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bookmarkStart w:id="0" w:name="_GoBack"/>
      <w:bookmarkEnd w:id="0"/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ЮГСКОЕ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385FF4">
        <w:rPr>
          <w:sz w:val="25"/>
          <w:szCs w:val="25"/>
        </w:rPr>
        <w:t>03</w:t>
      </w:r>
      <w:r w:rsidR="008278DD">
        <w:rPr>
          <w:sz w:val="25"/>
          <w:szCs w:val="25"/>
        </w:rPr>
        <w:t>.0</w:t>
      </w:r>
      <w:r w:rsidR="00385FF4">
        <w:rPr>
          <w:sz w:val="25"/>
          <w:szCs w:val="25"/>
        </w:rPr>
        <w:t>7</w:t>
      </w:r>
      <w:r w:rsidR="008278DD">
        <w:rPr>
          <w:sz w:val="25"/>
          <w:szCs w:val="25"/>
        </w:rPr>
        <w:t>.202</w:t>
      </w:r>
      <w:r w:rsidR="00016C97">
        <w:rPr>
          <w:sz w:val="25"/>
          <w:szCs w:val="25"/>
        </w:rPr>
        <w:t>3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385FF4">
        <w:rPr>
          <w:sz w:val="25"/>
          <w:szCs w:val="25"/>
        </w:rPr>
        <w:t>22</w:t>
      </w:r>
      <w:r w:rsidR="00E75965">
        <w:rPr>
          <w:sz w:val="25"/>
          <w:szCs w:val="25"/>
        </w:rPr>
        <w:t>2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8836CB" w:rsidRDefault="00C31CFD" w:rsidP="008836CB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</w:t>
      </w:r>
      <w:r w:rsidR="00385FF4">
        <w:rPr>
          <w:sz w:val="28"/>
          <w:szCs w:val="28"/>
        </w:rPr>
        <w:t>1</w:t>
      </w:r>
      <w:r w:rsidRPr="00B105D2">
        <w:rPr>
          <w:sz w:val="28"/>
          <w:szCs w:val="28"/>
        </w:rPr>
        <w:t>. Изложить муниципальную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385FF4" w:rsidRPr="00116C33" w:rsidRDefault="00385FF4" w:rsidP="008836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1.2. Признать утратившим силу </w:t>
      </w:r>
      <w:r w:rsidR="006D05C4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6D05C4">
        <w:rPr>
          <w:sz w:val="28"/>
          <w:szCs w:val="28"/>
        </w:rPr>
        <w:t>от 17.02.2023г.№73 О внесении изменений в постановление Администрации муниципального образования Югское от 07.11.2013г. № 311 «Об утверждении муниципальной Программы «Сохранение и развитие культурного потенциала муниципального образования Югское на 2014-2024 годы»»</w:t>
      </w:r>
    </w:p>
    <w:p w:rsidR="00E75965" w:rsidRPr="00E75965" w:rsidRDefault="00921E5E" w:rsidP="00E75965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75965">
        <w:rPr>
          <w:rFonts w:ascii="Times New Roman" w:hAnsi="Times New Roman"/>
          <w:sz w:val="28"/>
          <w:szCs w:val="28"/>
        </w:rPr>
        <w:t xml:space="preserve"> </w:t>
      </w:r>
      <w:r w:rsidR="00E75965" w:rsidRPr="00E75965">
        <w:rPr>
          <w:rFonts w:ascii="Times New Roman" w:hAnsi="Times New Roman"/>
          <w:sz w:val="28"/>
          <w:szCs w:val="28"/>
        </w:rPr>
        <w:t>Настоящее  Постановление  опубликовать  в информационном вестнике     «Югский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6D05C4" w:rsidRDefault="00016C97" w:rsidP="006D05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r w:rsidR="00D17F6F">
        <w:rPr>
          <w:sz w:val="28"/>
          <w:szCs w:val="28"/>
        </w:rPr>
        <w:t>А.В.Замыслов</w:t>
      </w: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6D05C4">
        <w:rPr>
          <w:rFonts w:ascii="Times New Roman" w:hAnsi="Times New Roman" w:cs="Times New Roman"/>
          <w:b w:val="0"/>
          <w:sz w:val="18"/>
          <w:szCs w:val="18"/>
        </w:rPr>
        <w:t>03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.0</w:t>
      </w:r>
      <w:r w:rsidR="006D05C4">
        <w:rPr>
          <w:rFonts w:ascii="Times New Roman" w:hAnsi="Times New Roman" w:cs="Times New Roman"/>
          <w:b w:val="0"/>
          <w:sz w:val="18"/>
          <w:szCs w:val="18"/>
        </w:rPr>
        <w:t>7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832063">
        <w:rPr>
          <w:rFonts w:ascii="Times New Roman" w:hAnsi="Times New Roman" w:cs="Times New Roman"/>
          <w:b w:val="0"/>
          <w:sz w:val="18"/>
          <w:szCs w:val="18"/>
        </w:rPr>
        <w:t>3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6D05C4">
        <w:rPr>
          <w:rFonts w:ascii="Times New Roman" w:hAnsi="Times New Roman" w:cs="Times New Roman"/>
          <w:b w:val="0"/>
          <w:sz w:val="18"/>
          <w:szCs w:val="18"/>
        </w:rPr>
        <w:t>22</w:t>
      </w:r>
      <w:r w:rsidR="00EB7C19">
        <w:rPr>
          <w:rFonts w:ascii="Times New Roman" w:hAnsi="Times New Roman" w:cs="Times New Roman"/>
          <w:b w:val="0"/>
          <w:sz w:val="18"/>
          <w:szCs w:val="18"/>
        </w:rPr>
        <w:t>2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6D05C4">
        <w:rPr>
          <w:sz w:val="18"/>
          <w:szCs w:val="18"/>
        </w:rPr>
        <w:t>5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2014-2025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15" w:type="dxa"/>
        <w:tblInd w:w="-492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9298"/>
      </w:tblGrid>
      <w:tr w:rsidR="00832063" w:rsidTr="00625C89">
        <w:trPr>
          <w:trHeight w:val="274"/>
        </w:trPr>
        <w:tc>
          <w:tcPr>
            <w:tcW w:w="1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2014-2025 годы»</w:t>
            </w:r>
          </w:p>
        </w:tc>
      </w:tr>
      <w:tr w:rsidR="00832063" w:rsidTr="00625C89">
        <w:trPr>
          <w:trHeight w:val="33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625C89">
        <w:trPr>
          <w:cantSplit/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1. Основными целями Программы являются: сохранение   культурного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проводимых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625C89">
        <w:trPr>
          <w:trHeight w:val="34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2025 годы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Директор МУК «Югское СКСО» Бурлов Вадим Сергеевич</w:t>
            </w: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57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736"/>
              <w:gridCol w:w="656"/>
              <w:gridCol w:w="656"/>
              <w:gridCol w:w="656"/>
            </w:tblGrid>
            <w:tr w:rsidR="00625C89" w:rsidTr="00625C89"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D05C4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8126,9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</w:t>
                  </w:r>
                  <w:r w:rsidR="007519D8">
                    <w:rPr>
                      <w:rFonts w:cs="Calibri"/>
                      <w:sz w:val="16"/>
                      <w:szCs w:val="16"/>
                      <w:lang w:eastAsia="en-US"/>
                    </w:rPr>
                    <w:t>0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32063" w:rsidRDefault="007519D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финансирования 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программы: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C89" w:rsidRDefault="00625C89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1C2F0C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7724,4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1C2F0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Pr="00176CC6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софинансирования.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и развитие межпоселенческого,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софинансирования.  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CE2BAE" w:rsidRPr="006B3C2D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lastRenderedPageBreak/>
        <w:t>Сроки реализации Программы: 2014-202</w:t>
      </w:r>
      <w:r w:rsidR="00625C89">
        <w:rPr>
          <w:sz w:val="23"/>
          <w:szCs w:val="23"/>
        </w:rPr>
        <w:t>5</w:t>
      </w:r>
      <w:r w:rsidRPr="00A83FA2">
        <w:rPr>
          <w:sz w:val="23"/>
          <w:szCs w:val="23"/>
        </w:rPr>
        <w:t xml:space="preserve">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Pr="00E75965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необходимых для реализации Программы</w:t>
      </w: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Pr="00625C89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BC3416">
        <w:rPr>
          <w:b/>
          <w:sz w:val="24"/>
          <w:szCs w:val="24"/>
        </w:rPr>
        <w:t>73 472,2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99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D4F9A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 w:rsidRPr="008D4F9A">
              <w:t>тыс.руб.,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25C89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Pr="00625C89" w:rsidRDefault="00625C89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CC6107" w:rsidP="00E97045">
            <w:pPr>
              <w:pStyle w:val="21"/>
              <w:spacing w:line="240" w:lineRule="auto"/>
              <w:ind w:left="0"/>
            </w:pPr>
            <w:r>
              <w:t>8126,9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1C2F0C" w:rsidP="00E97045">
            <w:pPr>
              <w:pStyle w:val="21"/>
              <w:spacing w:line="240" w:lineRule="auto"/>
              <w:ind w:left="0"/>
            </w:pPr>
            <w:r>
              <w:t>7724,4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CC6107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1C2F0C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 w:rsidRPr="006249C9">
              <w:t>тыс.руб.,</w:t>
            </w:r>
          </w:p>
        </w:tc>
      </w:tr>
    </w:tbl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</w:t>
      </w:r>
      <w:r w:rsidR="00CE2BAE" w:rsidRPr="0068730F">
        <w:rPr>
          <w:sz w:val="24"/>
          <w:szCs w:val="24"/>
        </w:rPr>
        <w:t>Объемы бюджетных ассигнований, выделяемых на реализацию Программы подлежат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 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3A07C5" w:rsidRPr="0068730F" w:rsidRDefault="00F2400E" w:rsidP="00BC341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="00BC3416">
        <w:rPr>
          <w:sz w:val="24"/>
          <w:szCs w:val="24"/>
        </w:rPr>
        <w:t xml:space="preserve"> Югское </w:t>
      </w:r>
      <w:r w:rsidR="002F1B87"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7E3329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Директор МУК «Югское СКСО» </w:t>
            </w:r>
          </w:p>
          <w:p w:rsidR="0051666E" w:rsidRDefault="007E3329" w:rsidP="0068730F">
            <w:pPr>
              <w:rPr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Бурлов Вадим Сергеевич</w:t>
            </w:r>
            <w:r w:rsidR="0068730F">
              <w:rPr>
                <w:sz w:val="22"/>
                <w:szCs w:val="22"/>
              </w:rPr>
              <w:t xml:space="preserve"> 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E75965" w:rsidRDefault="00E75965" w:rsidP="00BC3416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169"/>
        <w:gridCol w:w="1049"/>
        <w:gridCol w:w="1131"/>
        <w:gridCol w:w="1222"/>
        <w:gridCol w:w="1114"/>
        <w:gridCol w:w="1686"/>
      </w:tblGrid>
      <w:tr w:rsidR="0068730F" w:rsidRPr="004815BE" w:rsidTr="0068730F">
        <w:trPr>
          <w:cantSplit/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68730F" w:rsidRPr="004815BE" w:rsidTr="0068730F">
        <w:trPr>
          <w:cantSplit/>
          <w:trHeight w:val="300"/>
        </w:trPr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4815BE" w:rsidTr="0068730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8730F" w:rsidRPr="004815BE" w:rsidTr="0068730F">
        <w:trPr>
          <w:trHeight w:val="39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rPr>
                <w:sz w:val="22"/>
                <w:szCs w:val="22"/>
              </w:rPr>
            </w:pPr>
          </w:p>
          <w:p w:rsidR="00E75965" w:rsidRDefault="0068730F" w:rsidP="00D0212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Директор МУК «Югское СКСО»</w:t>
            </w:r>
          </w:p>
          <w:p w:rsidR="0068730F" w:rsidRDefault="0068730F" w:rsidP="00D02128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r w:rsidRPr="00BA0429">
              <w:rPr>
                <w:rFonts w:cs="Calibri"/>
                <w:sz w:val="22"/>
                <w:szCs w:val="22"/>
              </w:rPr>
              <w:t>Бурлов Вадим Сергеевич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BC3416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</w:p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</w:p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выделяемых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68730F">
              <w:rPr>
                <w:sz w:val="22"/>
                <w:szCs w:val="22"/>
              </w:rPr>
              <w:t>5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выделяемых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3068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</w:tblGrid>
      <w:tr w:rsidR="0068730F" w:rsidRPr="00FD76AE" w:rsidTr="00112985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68730F" w:rsidRPr="00FD76AE" w:rsidTr="00112985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FD76AE" w:rsidTr="00112985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8730F" w:rsidRPr="00FD76AE" w:rsidTr="00112985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BF600B" w:rsidRDefault="0068730F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5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BC3416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8126,9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112985" w:rsidRPr="00FD76AE" w:rsidTr="00112985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FD76AE" w:rsidRDefault="00112985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112985" w:rsidRPr="00FD76AE" w:rsidRDefault="00112985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112985" w:rsidRPr="00BF600B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112985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BC3416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8126,9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68730F" w:rsidRPr="00FD76AE" w:rsidTr="00112985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А1</w:t>
            </w:r>
          </w:p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112985">
              <w:rPr>
                <w:sz w:val="22"/>
                <w:szCs w:val="22"/>
              </w:rPr>
              <w:t xml:space="preserve">ализация мероприятий, направленных на развитие муниципальных учреждений культуры и образования в сфере культуры и искусства 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68730F" w:rsidRPr="00BF600B" w:rsidRDefault="0068730F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23"/>
        <w:gridCol w:w="622"/>
        <w:gridCol w:w="96"/>
        <w:gridCol w:w="525"/>
        <w:gridCol w:w="711"/>
        <w:gridCol w:w="711"/>
        <w:gridCol w:w="711"/>
        <w:gridCol w:w="727"/>
        <w:gridCol w:w="711"/>
        <w:gridCol w:w="711"/>
        <w:gridCol w:w="801"/>
        <w:gridCol w:w="713"/>
        <w:gridCol w:w="711"/>
        <w:gridCol w:w="713"/>
      </w:tblGrid>
      <w:tr w:rsidR="00112985" w:rsidRPr="006F6E02" w:rsidTr="00112985">
        <w:trPr>
          <w:cantSplit/>
          <w:trHeight w:val="30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15360E" w:rsidRDefault="00112985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>МУК «Югское СКСО» Бурлов В.С</w:t>
            </w:r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112985" w:rsidRPr="006F6E02" w:rsidTr="00176CC6">
        <w:trPr>
          <w:cantSplit/>
          <w:trHeight w:val="300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C2F0C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8126,9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lastRenderedPageBreak/>
              <w:t xml:space="preserve">бюджет поселения   </w:t>
            </w:r>
          </w:p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C2F0C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C2F0C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616"/>
        <w:gridCol w:w="567"/>
        <w:gridCol w:w="567"/>
        <w:gridCol w:w="567"/>
        <w:gridCol w:w="567"/>
        <w:gridCol w:w="500"/>
        <w:gridCol w:w="605"/>
        <w:gridCol w:w="616"/>
        <w:gridCol w:w="624"/>
        <w:gridCol w:w="12"/>
        <w:gridCol w:w="604"/>
        <w:gridCol w:w="616"/>
        <w:gridCol w:w="616"/>
      </w:tblGrid>
      <w:tr w:rsidR="00112985" w:rsidRPr="0034108F" w:rsidTr="00112985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№ п/п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77" w:type="dxa"/>
            <w:gridSpan w:val="13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112985" w:rsidRPr="0034108F" w:rsidTr="00112985">
        <w:trPr>
          <w:cantSplit/>
          <w:trHeight w:val="113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112985" w:rsidRPr="0034108F" w:rsidTr="00112985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</w:tr>
      <w:tr w:rsidR="00112985" w:rsidRPr="0034108F" w:rsidTr="00112985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</w:t>
            </w:r>
            <w:r w:rsidRPr="005059E5">
              <w:rPr>
                <w:sz w:val="20"/>
                <w:szCs w:val="20"/>
              </w:rPr>
              <w:lastRenderedPageBreak/>
              <w:t>возможностей доступа к культурным ценностям, участия в культурной жизни поселения;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укрепление материально-технической базы учреждения культуры поселения; укрепление и развитие межпоселен-ческого, межрегио-нального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сотрудни-чества в области культуры; повышение   уровня профессиональной подготовки кадров в сфере культуры; 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стимулирование творческой деятельности в области традиционной народной </w:t>
            </w:r>
            <w:r w:rsidRPr="005059E5">
              <w:rPr>
                <w:sz w:val="20"/>
                <w:szCs w:val="20"/>
              </w:rPr>
              <w:lastRenderedPageBreak/>
              <w:t>культуры, литературы, искусства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112985" w:rsidRPr="0034108F" w:rsidRDefault="00112985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9A2313" w:rsidRDefault="00112985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 w:rsidR="008B48D6"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12985" w:rsidRPr="0034108F" w:rsidTr="00112985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112985" w:rsidRPr="003E0250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динамика количества культурно-</w:t>
            </w:r>
            <w:r>
              <w:t xml:space="preserve"> массовых мероприяти</w:t>
            </w:r>
            <w:r w:rsidR="008B48D6">
              <w:t>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8B48D6">
            <w:r>
              <w:t>доля мероприяти</w:t>
            </w:r>
            <w:r w:rsidR="008B48D6">
              <w:t>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12985" w:rsidRPr="0034108F" w:rsidTr="00112985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112985" w:rsidRPr="0034108F" w:rsidTr="00112985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112985" w:rsidRPr="0034108F" w:rsidTr="00112985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76CC6"/>
    <w:rsid w:val="00183768"/>
    <w:rsid w:val="001C2F0C"/>
    <w:rsid w:val="001C585D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85FF4"/>
    <w:rsid w:val="003A07C5"/>
    <w:rsid w:val="003B03B2"/>
    <w:rsid w:val="003B0673"/>
    <w:rsid w:val="003E0250"/>
    <w:rsid w:val="00404698"/>
    <w:rsid w:val="00406BB8"/>
    <w:rsid w:val="00412114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622872"/>
    <w:rsid w:val="00625C89"/>
    <w:rsid w:val="00666869"/>
    <w:rsid w:val="006714B4"/>
    <w:rsid w:val="0068730F"/>
    <w:rsid w:val="00692115"/>
    <w:rsid w:val="006A14E9"/>
    <w:rsid w:val="006D05C4"/>
    <w:rsid w:val="00712E3D"/>
    <w:rsid w:val="00726EB6"/>
    <w:rsid w:val="007519D8"/>
    <w:rsid w:val="00753805"/>
    <w:rsid w:val="00770B0E"/>
    <w:rsid w:val="00792FC9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67A33"/>
    <w:rsid w:val="00B73934"/>
    <w:rsid w:val="00B757F3"/>
    <w:rsid w:val="00B80FDC"/>
    <w:rsid w:val="00B81DCE"/>
    <w:rsid w:val="00B831B6"/>
    <w:rsid w:val="00B8501A"/>
    <w:rsid w:val="00BC3416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C6107"/>
    <w:rsid w:val="00CD2156"/>
    <w:rsid w:val="00CE2BAE"/>
    <w:rsid w:val="00CE53B4"/>
    <w:rsid w:val="00CE616E"/>
    <w:rsid w:val="00D02128"/>
    <w:rsid w:val="00D17F6F"/>
    <w:rsid w:val="00D21A24"/>
    <w:rsid w:val="00D43265"/>
    <w:rsid w:val="00D742AE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97045"/>
    <w:rsid w:val="00EA29BD"/>
    <w:rsid w:val="00EB0599"/>
    <w:rsid w:val="00EB7C1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B870-5446-476D-BE74-54DCAD23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2023-07-17T08:57:00Z</cp:lastPrinted>
  <dcterms:created xsi:type="dcterms:W3CDTF">2023-07-18T06:32:00Z</dcterms:created>
  <dcterms:modified xsi:type="dcterms:W3CDTF">2023-07-18T06:32:00Z</dcterms:modified>
</cp:coreProperties>
</file>