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44B81">
      <w:pPr>
        <w:pStyle w:val="ConsPlusTitle"/>
        <w:widowControl/>
        <w:ind w:left="4290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Приложение 1 </w:t>
      </w:r>
    </w:p>
    <w:p w:rsidR="00000000" w:rsidRDefault="00A44B81">
      <w:pPr>
        <w:tabs>
          <w:tab w:val="left" w:pos="4253"/>
        </w:tabs>
        <w:autoSpaceDE w:val="0"/>
        <w:autoSpaceDN w:val="0"/>
        <w:adjustRightInd w:val="0"/>
        <w:ind w:firstLine="43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 постановлению Администрации муниципального  </w:t>
      </w:r>
    </w:p>
    <w:p w:rsidR="00000000" w:rsidRDefault="00A44B81">
      <w:pPr>
        <w:tabs>
          <w:tab w:val="left" w:pos="4253"/>
        </w:tabs>
        <w:autoSpaceDE w:val="0"/>
        <w:autoSpaceDN w:val="0"/>
        <w:adjustRightInd w:val="0"/>
        <w:ind w:firstLine="43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образования Югское от 07.11.2013г.  № 310 </w:t>
      </w:r>
    </w:p>
    <w:p w:rsidR="00000000" w:rsidRDefault="00A44B81">
      <w:pPr>
        <w:tabs>
          <w:tab w:val="left" w:pos="4253"/>
        </w:tabs>
        <w:autoSpaceDE w:val="0"/>
        <w:autoSpaceDN w:val="0"/>
        <w:adjustRightInd w:val="0"/>
        <w:ind w:firstLine="43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«Об   утверждении муниципальной </w:t>
      </w:r>
      <w:hyperlink r:id="rId7" w:history="1">
        <w:r>
          <w:rPr>
            <w:sz w:val="22"/>
            <w:szCs w:val="22"/>
          </w:rPr>
          <w:t>программы</w:t>
        </w:r>
      </w:hyperlink>
      <w:r>
        <w:rPr>
          <w:sz w:val="22"/>
          <w:szCs w:val="22"/>
        </w:rPr>
        <w:t xml:space="preserve"> </w:t>
      </w:r>
    </w:p>
    <w:p w:rsidR="00000000" w:rsidRDefault="00A44B81">
      <w:pPr>
        <w:tabs>
          <w:tab w:val="left" w:pos="4253"/>
        </w:tabs>
        <w:autoSpaceDE w:val="0"/>
        <w:autoSpaceDN w:val="0"/>
        <w:adjustRightInd w:val="0"/>
        <w:ind w:left="3540" w:firstLine="708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«Развитие молодежной политики на территории</w:t>
      </w:r>
    </w:p>
    <w:p w:rsidR="00000000" w:rsidRDefault="00A44B81">
      <w:pPr>
        <w:tabs>
          <w:tab w:val="left" w:pos="4253"/>
        </w:tabs>
        <w:autoSpaceDE w:val="0"/>
        <w:autoSpaceDN w:val="0"/>
        <w:adjustRightInd w:val="0"/>
        <w:ind w:left="3540" w:firstLine="708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муниципального образования Югское </w:t>
      </w:r>
    </w:p>
    <w:p w:rsidR="00000000" w:rsidRDefault="00A44B81">
      <w:pPr>
        <w:tabs>
          <w:tab w:val="left" w:pos="4253"/>
        </w:tabs>
        <w:autoSpaceDE w:val="0"/>
        <w:autoSpaceDN w:val="0"/>
        <w:adjustRightInd w:val="0"/>
        <w:ind w:left="3540" w:firstLine="708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на 2014 - 2016 годы» </w:t>
      </w:r>
    </w:p>
    <w:p w:rsidR="00000000" w:rsidRDefault="00A44B81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000000" w:rsidRDefault="00A44B81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000000" w:rsidRDefault="00A44B81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МУНИЦИПАЛЬНАЯ ПРОГРАММА</w:t>
      </w:r>
    </w:p>
    <w:p w:rsidR="00000000" w:rsidRDefault="00A44B81">
      <w:pPr>
        <w:autoSpaceDE w:val="0"/>
        <w:autoSpaceDN w:val="0"/>
        <w:adjustRightInd w:val="0"/>
        <w:jc w:val="center"/>
        <w:rPr>
          <w:rFonts w:eastAsia="Times New Roman"/>
          <w:b/>
          <w:sz w:val="22"/>
          <w:szCs w:val="22"/>
        </w:rPr>
      </w:pPr>
      <w:r>
        <w:rPr>
          <w:b/>
          <w:sz w:val="22"/>
          <w:szCs w:val="22"/>
        </w:rPr>
        <w:t>«</w:t>
      </w:r>
      <w:r>
        <w:rPr>
          <w:rFonts w:eastAsia="Times New Roman"/>
          <w:b/>
          <w:sz w:val="22"/>
          <w:szCs w:val="22"/>
        </w:rPr>
        <w:t>Развитие  молодежной политики на территории</w:t>
      </w:r>
    </w:p>
    <w:p w:rsidR="00000000" w:rsidRDefault="00A44B81">
      <w:pPr>
        <w:autoSpaceDE w:val="0"/>
        <w:autoSpaceDN w:val="0"/>
        <w:adjustRightInd w:val="0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 xml:space="preserve"> муниципальног</w:t>
      </w:r>
      <w:r>
        <w:rPr>
          <w:rFonts w:eastAsia="Times New Roman"/>
          <w:b/>
          <w:sz w:val="22"/>
          <w:szCs w:val="22"/>
        </w:rPr>
        <w:t xml:space="preserve">о образования Югское на 2014 - 2016 годы» </w:t>
      </w:r>
    </w:p>
    <w:p w:rsidR="00000000" w:rsidRDefault="00A44B8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(далее – Программа)</w:t>
      </w:r>
    </w:p>
    <w:p w:rsidR="00000000" w:rsidRDefault="00A44B81">
      <w:pPr>
        <w:pStyle w:val="a3"/>
        <w:rPr>
          <w:b w:val="0"/>
          <w:sz w:val="22"/>
          <w:szCs w:val="22"/>
        </w:rPr>
      </w:pPr>
    </w:p>
    <w:p w:rsidR="00000000" w:rsidRDefault="00A44B81">
      <w:pPr>
        <w:pStyle w:val="a4"/>
        <w:rPr>
          <w:rFonts w:ascii="Times New Roman" w:hAnsi="Times New Roman" w:cs="Times New Roman"/>
          <w:sz w:val="22"/>
          <w:szCs w:val="22"/>
        </w:rPr>
      </w:pPr>
    </w:p>
    <w:tbl>
      <w:tblPr>
        <w:tblW w:w="10030" w:type="dxa"/>
        <w:tblInd w:w="31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000"/>
        <w:gridCol w:w="703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0030" w:type="dxa"/>
            <w:gridSpan w:val="2"/>
            <w:tcBorders>
              <w:left w:val="nil"/>
              <w:bottom w:val="single" w:sz="4" w:space="0" w:color="auto"/>
            </w:tcBorders>
          </w:tcPr>
          <w:p w:rsidR="00000000" w:rsidRDefault="00A44B81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ПРОГРАММЫ:</w:t>
            </w:r>
          </w:p>
          <w:p w:rsidR="00000000" w:rsidRDefault="00A44B81">
            <w:pPr>
              <w:pStyle w:val="ConsPlusCell"/>
              <w:jc w:val="center"/>
              <w:rPr>
                <w:rFonts w:ascii="Times New Roman" w:hAnsi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4B81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Программы                    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4B81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>
              <w:t xml:space="preserve">«Развитие молодежной политики на территории  _муниципального образования Югское   на 2014 - 2016 годы»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85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4B81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Основания для разраб</w:t>
            </w:r>
            <w:r>
              <w:rPr>
                <w:rFonts w:ascii="Times New Roman" w:hAnsi="Times New Roman"/>
              </w:rPr>
              <w:t xml:space="preserve">отки </w:t>
            </w:r>
          </w:p>
          <w:p w:rsidR="00000000" w:rsidRDefault="00A44B81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граммы        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4B81">
            <w:pPr>
              <w:numPr>
                <w:ilvl w:val="0"/>
                <w:numId w:val="1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Бюджетный кодекс Российской Федерации, </w:t>
            </w:r>
          </w:p>
          <w:p w:rsidR="00000000" w:rsidRDefault="00A44B81">
            <w:pPr>
              <w:numPr>
                <w:ilvl w:val="0"/>
                <w:numId w:val="1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закон от 06.10.2003 года N 131-ФЗ «Об общих при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ципах организации местного самоуправления в Российской Федер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ции», </w:t>
            </w:r>
          </w:p>
          <w:p w:rsidR="00000000" w:rsidRDefault="00A44B81">
            <w:pPr>
              <w:numPr>
                <w:ilvl w:val="0"/>
                <w:numId w:val="1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 Правительства Вологодской области от 13.01.2006 г</w:t>
            </w:r>
            <w:r>
              <w:rPr>
                <w:sz w:val="22"/>
                <w:szCs w:val="22"/>
              </w:rPr>
              <w:t xml:space="preserve">ода № 26 </w:t>
            </w:r>
            <w:r>
              <w:rPr>
                <w:rFonts w:eastAsia="Times New Roman"/>
                <w:sz w:val="22"/>
                <w:szCs w:val="22"/>
              </w:rPr>
              <w:t>«О Концепции государственной молодежной политики Вологодской области»,</w:t>
            </w:r>
          </w:p>
          <w:p w:rsidR="00000000" w:rsidRDefault="00A44B81">
            <w:pPr>
              <w:numPr>
                <w:ilvl w:val="0"/>
                <w:numId w:val="1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Законом Вологодской области от 29.11.2005 №1376 – ОЗ «О государственной молодежной политике Вологодской области»</w:t>
            </w:r>
          </w:p>
          <w:p w:rsidR="00000000" w:rsidRDefault="00A44B81">
            <w:pPr>
              <w:numPr>
                <w:ilvl w:val="0"/>
                <w:numId w:val="1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Порядок и методика разработки, реализации и оценки эффективн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</w:t>
            </w:r>
            <w:r>
              <w:rPr>
                <w:sz w:val="22"/>
                <w:szCs w:val="22"/>
              </w:rPr>
              <w:t>и муниципальных  программ муниципального образования Югское, у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вержденный постановлением Администрации муниципального образования Югское от 24.09.2013г.  №258 (с последующими изменениями и дополнениями).</w:t>
            </w:r>
          </w:p>
          <w:p w:rsidR="00000000" w:rsidRDefault="00A44B8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A44B81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Основные цели и задачи </w:t>
            </w:r>
          </w:p>
          <w:p w:rsidR="00000000" w:rsidRDefault="00A44B81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граммы          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A44B81">
            <w:pPr>
              <w:numPr>
                <w:ilvl w:val="0"/>
                <w:numId w:val="3"/>
              </w:numPr>
              <w:tabs>
                <w:tab w:val="left" w:pos="37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</w:t>
            </w:r>
            <w:r>
              <w:rPr>
                <w:sz w:val="22"/>
                <w:szCs w:val="22"/>
              </w:rPr>
              <w:t>ной целью Программы является: Создание благоприятных условий для успешной социализации и эффективной самореализации молодежи.</w:t>
            </w:r>
          </w:p>
          <w:p w:rsidR="00000000" w:rsidRDefault="00A44B8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258"/>
        </w:trPr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4B81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70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4B81">
            <w:pPr>
              <w:pStyle w:val="Style4"/>
              <w:widowControl/>
              <w:numPr>
                <w:ilvl w:val="0"/>
                <w:numId w:val="3"/>
              </w:numPr>
              <w:tabs>
                <w:tab w:val="left" w:pos="513"/>
              </w:tabs>
              <w:spacing w:line="240" w:lineRule="auto"/>
              <w:ind w:left="513" w:hanging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Основными задачами Программы являются: </w:t>
            </w:r>
          </w:p>
          <w:p w:rsidR="00000000" w:rsidRDefault="00A44B81">
            <w:pPr>
              <w:pStyle w:val="ad"/>
              <w:numPr>
                <w:ilvl w:val="1"/>
                <w:numId w:val="3"/>
              </w:numPr>
              <w:ind w:left="513" w:hanging="5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развитие  инфраструктуры, необходимой для создания условий, обеспечивающих доступность </w:t>
            </w:r>
            <w:r>
              <w:rPr>
                <w:sz w:val="22"/>
                <w:szCs w:val="22"/>
              </w:rPr>
              <w:t>участия молодежи в мероприятиях сферы молодежной политики;</w:t>
            </w:r>
          </w:p>
          <w:p w:rsidR="00000000" w:rsidRDefault="00A44B81">
            <w:pPr>
              <w:pStyle w:val="ad"/>
              <w:numPr>
                <w:ilvl w:val="1"/>
                <w:numId w:val="3"/>
              </w:numPr>
              <w:ind w:left="513" w:hanging="5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интеллектуального и творческого потенциала молодежи;</w:t>
            </w:r>
          </w:p>
          <w:p w:rsidR="00000000" w:rsidRDefault="00A44B81">
            <w:pPr>
              <w:pStyle w:val="ad"/>
              <w:numPr>
                <w:ilvl w:val="1"/>
                <w:numId w:val="3"/>
              </w:numPr>
              <w:ind w:left="513" w:hanging="5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содействие развитию молодежных и детских  общественных организаций;</w:t>
            </w:r>
          </w:p>
          <w:p w:rsidR="00000000" w:rsidRDefault="00A44B81">
            <w:pPr>
              <w:pStyle w:val="ad"/>
              <w:numPr>
                <w:ilvl w:val="1"/>
                <w:numId w:val="3"/>
              </w:numPr>
              <w:ind w:left="513" w:hanging="5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формирование у молодежи активной жизненной позиции готовности к уча</w:t>
            </w:r>
            <w:r>
              <w:rPr>
                <w:sz w:val="22"/>
                <w:szCs w:val="22"/>
              </w:rPr>
              <w:t>стию в общественно-политической жизни муниципального образования Югское;</w:t>
            </w:r>
          </w:p>
          <w:p w:rsidR="00000000" w:rsidRDefault="00A44B81">
            <w:pPr>
              <w:pStyle w:val="ad"/>
              <w:numPr>
                <w:ilvl w:val="1"/>
                <w:numId w:val="3"/>
              </w:numPr>
              <w:ind w:left="513" w:hanging="5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информированности молодежи и общественности о реализации молодежной политики в муниципальном образовании Югское;</w:t>
            </w:r>
          </w:p>
          <w:p w:rsidR="00000000" w:rsidRDefault="00A44B81">
            <w:pPr>
              <w:pStyle w:val="ad"/>
              <w:numPr>
                <w:ilvl w:val="1"/>
                <w:numId w:val="3"/>
              </w:numPr>
              <w:ind w:left="513" w:hanging="5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формирование у молодого поколения ориентаций на здоровый о</w:t>
            </w:r>
            <w:r>
              <w:rPr>
                <w:sz w:val="22"/>
                <w:szCs w:val="22"/>
              </w:rPr>
              <w:t xml:space="preserve">браз жизни; </w:t>
            </w:r>
          </w:p>
          <w:p w:rsidR="00000000" w:rsidRDefault="00A44B81">
            <w:pPr>
              <w:pStyle w:val="ad"/>
              <w:numPr>
                <w:ilvl w:val="1"/>
                <w:numId w:val="3"/>
              </w:numPr>
              <w:ind w:left="513" w:hanging="5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укрепление института молодой семьи; </w:t>
            </w:r>
          </w:p>
          <w:p w:rsidR="00000000" w:rsidRDefault="00A44B81">
            <w:pPr>
              <w:pStyle w:val="ad"/>
              <w:numPr>
                <w:ilvl w:val="1"/>
                <w:numId w:val="3"/>
              </w:numPr>
              <w:ind w:left="513" w:hanging="5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создание условий решающих миграцию молодежи из поселения; </w:t>
            </w:r>
          </w:p>
          <w:p w:rsidR="00000000" w:rsidRDefault="00A44B81">
            <w:pPr>
              <w:pStyle w:val="ad"/>
              <w:numPr>
                <w:ilvl w:val="1"/>
                <w:numId w:val="3"/>
              </w:numPr>
              <w:ind w:left="513" w:hanging="5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фестивалей, концертов, семинаров, конференций, конкурсов, выставок и т.д. с целью выявления и распространения творческих достижений тал</w:t>
            </w:r>
            <w:r>
              <w:rPr>
                <w:sz w:val="22"/>
                <w:szCs w:val="22"/>
              </w:rPr>
              <w:t>антливых молодых граждан;</w:t>
            </w:r>
          </w:p>
          <w:p w:rsidR="00000000" w:rsidRDefault="00A44B81">
            <w:pPr>
              <w:pStyle w:val="ad"/>
              <w:numPr>
                <w:ilvl w:val="1"/>
                <w:numId w:val="3"/>
              </w:numPr>
              <w:ind w:left="513" w:hanging="5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развитие отношений по обмену опытом с молодежными организациями поселений  Череповецкого муниципального района;</w:t>
            </w:r>
          </w:p>
          <w:p w:rsidR="00000000" w:rsidRDefault="00A44B81">
            <w:pPr>
              <w:pStyle w:val="ad"/>
              <w:numPr>
                <w:ilvl w:val="1"/>
                <w:numId w:val="3"/>
              </w:numPr>
              <w:ind w:left="513" w:hanging="5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волонтерской деятельности;</w:t>
            </w:r>
          </w:p>
          <w:p w:rsidR="00000000" w:rsidRDefault="00A44B81">
            <w:pPr>
              <w:pStyle w:val="ad"/>
              <w:numPr>
                <w:ilvl w:val="1"/>
                <w:numId w:val="3"/>
              </w:numPr>
              <w:ind w:left="513" w:hanging="5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популяризация молодежной политики в СМИ.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4B81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Сроки реализации Программы             </w:t>
            </w:r>
            <w:r>
              <w:rPr>
                <w:rFonts w:ascii="Times New Roman" w:hAnsi="Times New Roman"/>
              </w:rPr>
              <w:t xml:space="preserve">   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4B81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2014-2016 годы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4B81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Ответственный исполнитель </w:t>
            </w:r>
          </w:p>
          <w:p w:rsidR="00000000" w:rsidRDefault="00A44B81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граммы       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4B81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специалист Окольникова М.Г.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4B81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Соисполнители Программы                   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4B81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МУК «Югское СКСО» Тихова Т.В.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4B81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Объемы и источники финансир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вания Программы</w:t>
            </w:r>
          </w:p>
          <w:p w:rsidR="00000000" w:rsidRDefault="00A44B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6965" w:type="dxa"/>
              <w:tblLayout w:type="fixed"/>
              <w:tblLook w:val="01E0"/>
            </w:tblPr>
            <w:tblGrid>
              <w:gridCol w:w="4035"/>
              <w:gridCol w:w="950"/>
              <w:gridCol w:w="990"/>
              <w:gridCol w:w="990"/>
            </w:tblGrid>
            <w:tr w:rsidR="00000000">
              <w:tc>
                <w:tcPr>
                  <w:tcW w:w="4035" w:type="dxa"/>
                </w:tcPr>
                <w:p w:rsidR="00000000" w:rsidRDefault="00A44B81">
                  <w:pPr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50" w:type="dxa"/>
                </w:tcPr>
                <w:p w:rsidR="00000000" w:rsidRDefault="00A44B81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  <w:p w:rsidR="00000000" w:rsidRDefault="00A44B81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2014</w:t>
                  </w:r>
                </w:p>
                <w:p w:rsidR="00000000" w:rsidRDefault="00A44B81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год</w:t>
                  </w:r>
                </w:p>
              </w:tc>
              <w:tc>
                <w:tcPr>
                  <w:tcW w:w="990" w:type="dxa"/>
                </w:tcPr>
                <w:p w:rsidR="00000000" w:rsidRDefault="00A44B81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  <w:p w:rsidR="00000000" w:rsidRDefault="00A44B81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2015 год</w:t>
                  </w:r>
                </w:p>
              </w:tc>
              <w:tc>
                <w:tcPr>
                  <w:tcW w:w="990" w:type="dxa"/>
                </w:tcPr>
                <w:p w:rsidR="00000000" w:rsidRDefault="00A44B81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  <w:p w:rsidR="00000000" w:rsidRDefault="00A44B81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  <w:r>
                    <w:rPr>
                      <w:rFonts w:ascii="Times New Roman" w:hAnsi="Times New Roman"/>
                    </w:rPr>
                    <w:t>016 год</w:t>
                  </w:r>
                </w:p>
              </w:tc>
            </w:tr>
            <w:tr w:rsidR="00000000">
              <w:tc>
                <w:tcPr>
                  <w:tcW w:w="4035" w:type="dxa"/>
                </w:tcPr>
                <w:p w:rsidR="00000000" w:rsidRDefault="00A44B81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Объем финансирования Программы, всего (тыс. руб.):                       </w:t>
                  </w:r>
                </w:p>
              </w:tc>
              <w:tc>
                <w:tcPr>
                  <w:tcW w:w="950" w:type="dxa"/>
                </w:tcPr>
                <w:p w:rsidR="00000000" w:rsidRDefault="00A44B81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10,0</w:t>
                  </w:r>
                </w:p>
              </w:tc>
              <w:tc>
                <w:tcPr>
                  <w:tcW w:w="990" w:type="dxa"/>
                </w:tcPr>
                <w:p w:rsidR="00000000" w:rsidRDefault="00A44B81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10,0</w:t>
                  </w:r>
                </w:p>
              </w:tc>
              <w:tc>
                <w:tcPr>
                  <w:tcW w:w="990" w:type="dxa"/>
                </w:tcPr>
                <w:p w:rsidR="00000000" w:rsidRDefault="00A44B81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10,0</w:t>
                  </w:r>
                </w:p>
              </w:tc>
            </w:tr>
            <w:tr w:rsidR="00000000">
              <w:tc>
                <w:tcPr>
                  <w:tcW w:w="4035" w:type="dxa"/>
                </w:tcPr>
                <w:p w:rsidR="00000000" w:rsidRDefault="00A44B81">
                  <w:pPr>
                    <w:ind w:firstLine="257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в том числе в разрезе источников </w:t>
                  </w:r>
                </w:p>
                <w:p w:rsidR="00000000" w:rsidRDefault="00A44B81">
                  <w:pPr>
                    <w:ind w:firstLine="257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>финансирования Программы:</w:t>
                  </w:r>
                </w:p>
              </w:tc>
              <w:tc>
                <w:tcPr>
                  <w:tcW w:w="950" w:type="dxa"/>
                </w:tcPr>
                <w:p w:rsidR="00000000" w:rsidRDefault="00A44B81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0" w:type="dxa"/>
                </w:tcPr>
                <w:p w:rsidR="00000000" w:rsidRDefault="00A44B81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0" w:type="dxa"/>
                </w:tcPr>
                <w:p w:rsidR="00000000" w:rsidRDefault="00A44B81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000000">
              <w:tc>
                <w:tcPr>
                  <w:tcW w:w="4035" w:type="dxa"/>
                </w:tcPr>
                <w:p w:rsidR="00000000" w:rsidRDefault="00A44B81">
                  <w:pPr>
                    <w:ind w:firstLine="257"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бюджет поселения                           </w:t>
                  </w:r>
                </w:p>
              </w:tc>
              <w:tc>
                <w:tcPr>
                  <w:tcW w:w="950" w:type="dxa"/>
                </w:tcPr>
                <w:p w:rsidR="00000000" w:rsidRDefault="00A44B81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10,0</w:t>
                  </w:r>
                </w:p>
              </w:tc>
              <w:tc>
                <w:tcPr>
                  <w:tcW w:w="990" w:type="dxa"/>
                </w:tcPr>
                <w:p w:rsidR="00000000" w:rsidRDefault="00A44B81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10,0</w:t>
                  </w:r>
                </w:p>
              </w:tc>
              <w:tc>
                <w:tcPr>
                  <w:tcW w:w="990" w:type="dxa"/>
                </w:tcPr>
                <w:p w:rsidR="00000000" w:rsidRDefault="00A44B81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10,0</w:t>
                  </w:r>
                </w:p>
              </w:tc>
            </w:tr>
            <w:tr w:rsidR="00000000">
              <w:tc>
                <w:tcPr>
                  <w:tcW w:w="4035" w:type="dxa"/>
                </w:tcPr>
                <w:p w:rsidR="00000000" w:rsidRDefault="00A44B81">
                  <w:pPr>
                    <w:ind w:firstLine="257"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федеральный бюджет </w:t>
                  </w:r>
                </w:p>
              </w:tc>
              <w:tc>
                <w:tcPr>
                  <w:tcW w:w="950" w:type="dxa"/>
                </w:tcPr>
                <w:p w:rsidR="00000000" w:rsidRDefault="00A44B81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000000" w:rsidRDefault="00A44B81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000000" w:rsidRDefault="00A44B81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</w:tr>
            <w:tr w:rsidR="00000000">
              <w:tc>
                <w:tcPr>
                  <w:tcW w:w="4035" w:type="dxa"/>
                </w:tcPr>
                <w:p w:rsidR="00000000" w:rsidRDefault="00A44B81">
                  <w:pPr>
                    <w:ind w:firstLine="257"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>област</w:t>
                  </w:r>
                  <w:r>
                    <w:rPr>
                      <w:rFonts w:eastAsia="Times New Roman"/>
                      <w:sz w:val="22"/>
                      <w:szCs w:val="22"/>
                    </w:rPr>
                    <w:t xml:space="preserve">ной бюджет                                 </w:t>
                  </w:r>
                </w:p>
              </w:tc>
              <w:tc>
                <w:tcPr>
                  <w:tcW w:w="950" w:type="dxa"/>
                </w:tcPr>
                <w:p w:rsidR="00000000" w:rsidRDefault="00A44B81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000000" w:rsidRDefault="00A44B81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000000" w:rsidRDefault="00A44B81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</w:tr>
            <w:tr w:rsidR="00000000">
              <w:tc>
                <w:tcPr>
                  <w:tcW w:w="4035" w:type="dxa"/>
                </w:tcPr>
                <w:p w:rsidR="00000000" w:rsidRDefault="00A44B81">
                  <w:pPr>
                    <w:ind w:firstLine="257"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районный бюджет   </w:t>
                  </w:r>
                </w:p>
              </w:tc>
              <w:tc>
                <w:tcPr>
                  <w:tcW w:w="950" w:type="dxa"/>
                </w:tcPr>
                <w:p w:rsidR="00000000" w:rsidRDefault="00A44B81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000000" w:rsidRDefault="00A44B81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000000" w:rsidRDefault="00A44B81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</w:tr>
            <w:tr w:rsidR="00000000">
              <w:tc>
                <w:tcPr>
                  <w:tcW w:w="4035" w:type="dxa"/>
                </w:tcPr>
                <w:p w:rsidR="00000000" w:rsidRDefault="00A44B81">
                  <w:pPr>
                    <w:ind w:firstLine="257"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внебюджетные источники          </w:t>
                  </w:r>
                </w:p>
              </w:tc>
              <w:tc>
                <w:tcPr>
                  <w:tcW w:w="950" w:type="dxa"/>
                </w:tcPr>
                <w:p w:rsidR="00000000" w:rsidRDefault="00A44B81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000000" w:rsidRDefault="00A44B81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000000" w:rsidRDefault="00A44B81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</w:tr>
          </w:tbl>
          <w:p w:rsidR="00000000" w:rsidRDefault="00A44B81">
            <w:pPr>
              <w:pStyle w:val="ConsPlusCell"/>
              <w:rPr>
                <w:rFonts w:ascii="Times New Roman" w:hAnsi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4B81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Ожидаемые результаты </w:t>
            </w:r>
          </w:p>
          <w:p w:rsidR="00000000" w:rsidRDefault="00A44B81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ции Программы  </w:t>
            </w:r>
          </w:p>
          <w:p w:rsidR="00000000" w:rsidRDefault="00A44B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4B81">
            <w:pPr>
              <w:ind w:left="405" w:hanging="40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результате реализации Программы:</w:t>
            </w:r>
          </w:p>
          <w:p w:rsidR="00000000" w:rsidRDefault="00A44B81">
            <w:pPr>
              <w:pStyle w:val="ad"/>
              <w:numPr>
                <w:ilvl w:val="0"/>
                <w:numId w:val="4"/>
              </w:numPr>
              <w:ind w:left="371" w:hanging="37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 новых возможностей для самореализации молодежи</w:t>
            </w:r>
            <w:r>
              <w:rPr>
                <w:sz w:val="22"/>
                <w:szCs w:val="22"/>
              </w:rPr>
              <w:t xml:space="preserve"> в общественной жизни муниципального образования Югское и наращивание общественного потенциала молодёжи;</w:t>
            </w:r>
          </w:p>
          <w:p w:rsidR="00000000" w:rsidRDefault="00A44B81">
            <w:pPr>
              <w:pStyle w:val="ad"/>
              <w:numPr>
                <w:ilvl w:val="0"/>
                <w:numId w:val="4"/>
              </w:numPr>
              <w:ind w:left="371" w:hanging="37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содействие дальнейшему формированию в молодежной среде ориентиров  гражданственности, патриотизма, сопричастности с исторической судьбой муниципального</w:t>
            </w:r>
            <w:r>
              <w:rPr>
                <w:sz w:val="22"/>
                <w:szCs w:val="22"/>
              </w:rPr>
              <w:t xml:space="preserve"> образования Югское;</w:t>
            </w:r>
          </w:p>
          <w:p w:rsidR="00000000" w:rsidRDefault="00A44B81">
            <w:pPr>
              <w:pStyle w:val="ad"/>
              <w:numPr>
                <w:ilvl w:val="0"/>
                <w:numId w:val="4"/>
              </w:numPr>
              <w:ind w:left="371" w:hanging="37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возможностей для самореализации подростков и молодежи из категории социального риска;</w:t>
            </w:r>
          </w:p>
          <w:p w:rsidR="00000000" w:rsidRDefault="00A44B81">
            <w:pPr>
              <w:pStyle w:val="ad"/>
              <w:numPr>
                <w:ilvl w:val="0"/>
                <w:numId w:val="4"/>
              </w:numPr>
              <w:ind w:left="371" w:hanging="37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ориентирование общественности и информирование молодежи по вопросам, связанным с реализацией молодежной политики в муниципальном образовании</w:t>
            </w:r>
            <w:r>
              <w:rPr>
                <w:sz w:val="22"/>
                <w:szCs w:val="22"/>
              </w:rPr>
              <w:t xml:space="preserve"> Югское.</w:t>
            </w:r>
          </w:p>
          <w:p w:rsidR="00000000" w:rsidRDefault="00A44B81">
            <w:pPr>
              <w:pStyle w:val="ad"/>
              <w:ind w:left="0"/>
              <w:jc w:val="both"/>
              <w:rPr>
                <w:sz w:val="22"/>
                <w:szCs w:val="22"/>
              </w:rPr>
            </w:pPr>
          </w:p>
        </w:tc>
      </w:tr>
    </w:tbl>
    <w:p w:rsidR="00000000" w:rsidRDefault="00A44B81">
      <w:pPr>
        <w:pStyle w:val="a4"/>
        <w:rPr>
          <w:rFonts w:ascii="Times New Roman" w:hAnsi="Times New Roman" w:cs="Times New Roman"/>
          <w:sz w:val="22"/>
          <w:szCs w:val="22"/>
        </w:rPr>
      </w:pPr>
    </w:p>
    <w:p w:rsidR="00000000" w:rsidRDefault="00A44B81">
      <w:pPr>
        <w:pStyle w:val="a4"/>
        <w:rPr>
          <w:rFonts w:ascii="Times New Roman" w:hAnsi="Times New Roman" w:cs="Times New Roman"/>
          <w:sz w:val="22"/>
          <w:szCs w:val="22"/>
        </w:rPr>
      </w:pPr>
    </w:p>
    <w:p w:rsidR="00000000" w:rsidRDefault="00A44B81">
      <w:pPr>
        <w:pStyle w:val="ListParagraph"/>
        <w:numPr>
          <w:ilvl w:val="0"/>
          <w:numId w:val="2"/>
        </w:numPr>
        <w:spacing w:after="2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Общая характеристика сферы реализации Программы.</w:t>
      </w:r>
    </w:p>
    <w:p w:rsidR="00000000" w:rsidRDefault="00A44B81">
      <w:pPr>
        <w:ind w:firstLine="720"/>
        <w:jc w:val="both"/>
      </w:pPr>
      <w:r>
        <w:t xml:space="preserve">В современной политике молодежь является стратегическим ресурсом, главным носителем идеологии будущего, основным источником инноваций. </w:t>
      </w:r>
    </w:p>
    <w:p w:rsidR="00000000" w:rsidRDefault="00A44B81">
      <w:pPr>
        <w:ind w:firstLine="720"/>
        <w:jc w:val="both"/>
      </w:pPr>
      <w:r>
        <w:t>Именно на таком подходе к молодежи, оценке ее роли и значе</w:t>
      </w:r>
      <w:r>
        <w:t>ния для перспектив развития муниципального образования Югское (далее – поселение) должна основываться  современная молодежная политика, проводимая на территории поселения.</w:t>
      </w:r>
    </w:p>
    <w:p w:rsidR="00000000" w:rsidRDefault="00A44B81">
      <w:pPr>
        <w:ind w:firstLine="720"/>
        <w:jc w:val="both"/>
      </w:pPr>
      <w:r>
        <w:t>Молодежная политика   поселения должна быть направлена на содействие социальному ста</w:t>
      </w:r>
      <w:r>
        <w:t>новлению молодых граждан, реализацию потенциала молодежи в решении задач  развития поселения, на опережение негативных социальных явлений и  профилактику асоциальных проявлений в молодежной среде. Вступая в самостоятельную жизнь, молодежь должна  быть спос</w:t>
      </w:r>
      <w:r>
        <w:t>обной приносить в процесс развития поселения новый импульс, реализовывать собственный потенциал социального новаторства.</w:t>
      </w:r>
    </w:p>
    <w:p w:rsidR="00000000" w:rsidRDefault="00A44B81">
      <w:pPr>
        <w:ind w:firstLine="709"/>
        <w:jc w:val="both"/>
      </w:pPr>
      <w:r>
        <w:t>В настоящее время молодежь испытывает серьезные затруднения в адаптации к социально-экономическим реалиям, самореализации в общественно</w:t>
      </w:r>
      <w:r>
        <w:t>й жизни.</w:t>
      </w:r>
    </w:p>
    <w:p w:rsidR="00000000" w:rsidRDefault="00A44B81">
      <w:pPr>
        <w:ind w:firstLine="709"/>
        <w:jc w:val="both"/>
      </w:pPr>
      <w:r>
        <w:t>Общая численность молодежи поселения составляет: 764 человека, из них 119 человек – составляют подростки от 14 до 17 лет и 645 человек  - это молодые люди в возрасте от 18 до 30 лет.</w:t>
      </w:r>
    </w:p>
    <w:p w:rsidR="00000000" w:rsidRDefault="00A44B81">
      <w:pPr>
        <w:ind w:firstLine="709"/>
        <w:jc w:val="both"/>
      </w:pPr>
      <w:r>
        <w:t>На сегодняшний день в поселении наблюдается достаточно низкая ак</w:t>
      </w:r>
      <w:r>
        <w:t>тивность подрастающего поколения в решении социально-значимых вопросов поселения, когда как повсеместно  молодежь в возрасте от 14 до 30 лет активно принимает участие в решении вопросов, напрямую связанных с жизнеобеспечением населения.</w:t>
      </w:r>
    </w:p>
    <w:p w:rsidR="00000000" w:rsidRDefault="00A44B81">
      <w:pPr>
        <w:ind w:firstLine="709"/>
        <w:jc w:val="both"/>
      </w:pPr>
      <w:r>
        <w:t>Это обусловлено, пр</w:t>
      </w:r>
      <w:r>
        <w:t xml:space="preserve">ежде всего, тем, что на территории поселения слабо развита инфраструктура, необходимая для создания условий, обеспечивающих доступность участия молодежи в мероприятиях, непосредственно связанных со сферой молодежной политики поселения. </w:t>
      </w:r>
    </w:p>
    <w:p w:rsidR="00000000" w:rsidRDefault="00A44B81">
      <w:pPr>
        <w:ind w:firstLine="709"/>
        <w:jc w:val="both"/>
      </w:pPr>
      <w:r>
        <w:t>Недостаточная гражд</w:t>
      </w:r>
      <w:r>
        <w:t xml:space="preserve">анская ответственность молодежи, низкая общественная активность,  ухудшение физического и психологического здоровья молодого поколения,  также являются сдерживающими факторами в развитии молодежной политики на территории поселения и могут в конечном итоге </w:t>
      </w:r>
      <w:r>
        <w:t xml:space="preserve">привести к снижению репродуктивного, интеллектуального и экономического потенциала общества. </w:t>
      </w:r>
    </w:p>
    <w:p w:rsidR="00000000" w:rsidRDefault="00A44B81">
      <w:pPr>
        <w:ind w:firstLine="709"/>
        <w:jc w:val="both"/>
      </w:pPr>
      <w:r>
        <w:t>В последние годы наблюдается тенденция  снижения рождаемости, большинство молодых семей, проживающих на территории поселения,  ориентировано, в основном, на рожде</w:t>
      </w:r>
      <w:r>
        <w:t>ние не более одного ребенка.</w:t>
      </w:r>
    </w:p>
    <w:p w:rsidR="00000000" w:rsidRDefault="00A44B81">
      <w:pPr>
        <w:ind w:firstLine="709"/>
        <w:jc w:val="both"/>
      </w:pPr>
      <w:r>
        <w:t xml:space="preserve"> В молодежной среде происходит деформация морали и нравственных ценностей; за последнее время в  поселении резко  увеличилось число молодых людей, склонных к правонарушениям – криминализация молодежной среды на сегодняшний день</w:t>
      </w:r>
      <w:r>
        <w:t xml:space="preserve"> превышает допустимый уровень.</w:t>
      </w:r>
    </w:p>
    <w:p w:rsidR="00000000" w:rsidRDefault="00A44B81">
      <w:pPr>
        <w:ind w:firstLine="720"/>
        <w:jc w:val="both"/>
      </w:pPr>
      <w:r>
        <w:t xml:space="preserve">Таким образом, именно на данном этапе требуется усиление внимания к социально-значимым проблемам молодежи, определению средств, форм, методов работы с молодым поколением на среднесрочную и долгосрочную перспективы. </w:t>
      </w:r>
    </w:p>
    <w:p w:rsidR="00000000" w:rsidRDefault="00A44B81">
      <w:pPr>
        <w:ind w:firstLine="709"/>
        <w:jc w:val="both"/>
      </w:pPr>
      <w:r>
        <w:t>В то же в</w:t>
      </w:r>
      <w:r>
        <w:t>ремя, нельзя не отметить, что молодежь является носителем инновационного потенциала; увеличивается самостоятельность и ответственность молодежи, ее мобильность и восприимчивость к новому.</w:t>
      </w:r>
    </w:p>
    <w:p w:rsidR="00000000" w:rsidRDefault="00A44B81">
      <w:pPr>
        <w:ind w:firstLine="709"/>
        <w:jc w:val="both"/>
      </w:pPr>
      <w:r>
        <w:t>Развитие позитивных тенденций, постепенное устранение негативных сос</w:t>
      </w:r>
      <w:r>
        <w:t>тавляющих молодежной среды, использование потенциала инновационной активности молодежи в интересах успешного социально-экономического развития поселения может быть достигнуто при условии формирования и реализации молодежной политики на территории  поселени</w:t>
      </w:r>
      <w:r>
        <w:t xml:space="preserve">я. </w:t>
      </w:r>
    </w:p>
    <w:p w:rsidR="00000000" w:rsidRDefault="00A44B81">
      <w:pPr>
        <w:ind w:firstLine="720"/>
        <w:jc w:val="both"/>
      </w:pPr>
      <w:r>
        <w:t>Реализация программы направлена на создание условий для интеллектуального и физического развития, формирования гражданской позиции, нравственной устойчивости, социальной активности, самостоятельности и экономической самодостаточности молодого поколения</w:t>
      </w:r>
      <w:r>
        <w:t xml:space="preserve">, а также на обеспечение развития детских и молодежных общественных </w:t>
      </w:r>
      <w:r>
        <w:lastRenderedPageBreak/>
        <w:t xml:space="preserve">объединений, деятельность которых способствует формированию духовно-нравственной культуры и гражданской активности детей, подростков и молодежи.  </w:t>
      </w:r>
    </w:p>
    <w:p w:rsidR="00000000" w:rsidRDefault="00A44B81">
      <w:pPr>
        <w:ind w:firstLine="720"/>
        <w:jc w:val="both"/>
      </w:pPr>
      <w:r>
        <w:t>Программа имеет муниципальный статус и но</w:t>
      </w:r>
      <w:r>
        <w:t>сит межведомственный характер. Она призвана консолидировать усилия органов и организаций, действующих в области молодежной политики, в формировании условий для самореализации и самоорганизации молодежи.</w:t>
      </w:r>
    </w:p>
    <w:p w:rsidR="00000000" w:rsidRDefault="00A44B81">
      <w:pPr>
        <w:ind w:firstLine="720"/>
        <w:jc w:val="both"/>
      </w:pPr>
      <w:r>
        <w:t>Программа включает содержательно-идеологическое, науч</w:t>
      </w:r>
      <w:r>
        <w:t xml:space="preserve">но-методическое, кадровое, организационно-управленческое, ресурсное и информационное обеспечение реализации ее цели и задач. </w:t>
      </w:r>
    </w:p>
    <w:p w:rsidR="00000000" w:rsidRDefault="00A44B81">
      <w:pPr>
        <w:ind w:firstLine="720"/>
        <w:jc w:val="both"/>
      </w:pPr>
      <w:r>
        <w:t>Программа определяет основные цели, задачи, принципы и направления деятельности органа исполнительной власти и организаций по разв</w:t>
      </w:r>
      <w:r>
        <w:t>итию на демократической основе гражданского общества в поселении. Комплексная реализация мероприятий настоящей Программы позволит оптимизировать использование имеющихся в поселении организационных, административных, кадровых, финансовых ресурсов для достиж</w:t>
      </w:r>
      <w:r>
        <w:t xml:space="preserve">ения стратегической цели работы с молодежью, обеспечить дальнейшее развитие целенаправленной молодежной политики на территории поселения. </w:t>
      </w:r>
    </w:p>
    <w:p w:rsidR="00000000" w:rsidRDefault="00A44B81">
      <w:pPr>
        <w:ind w:firstLine="709"/>
        <w:jc w:val="both"/>
      </w:pPr>
    </w:p>
    <w:p w:rsidR="00000000" w:rsidRDefault="00A44B81">
      <w:pPr>
        <w:ind w:firstLine="709"/>
        <w:jc w:val="both"/>
      </w:pPr>
    </w:p>
    <w:p w:rsidR="00000000" w:rsidRDefault="00A44B81">
      <w:pPr>
        <w:ind w:firstLine="709"/>
        <w:jc w:val="both"/>
      </w:pPr>
    </w:p>
    <w:p w:rsidR="00000000" w:rsidRDefault="00A44B81">
      <w:pPr>
        <w:ind w:firstLine="709"/>
        <w:jc w:val="both"/>
      </w:pPr>
    </w:p>
    <w:p w:rsidR="00000000" w:rsidRDefault="00A44B81">
      <w:pPr>
        <w:pStyle w:val="NoSpacing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Приоритеты в сфере реализации Программы;</w:t>
      </w:r>
    </w:p>
    <w:p w:rsidR="00000000" w:rsidRDefault="00A44B81">
      <w:pPr>
        <w:pStyle w:val="NoSpacing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цели, задачи и сроки реализации Программы</w:t>
      </w:r>
    </w:p>
    <w:p w:rsidR="00000000" w:rsidRDefault="00A44B81">
      <w:pPr>
        <w:pStyle w:val="20"/>
        <w:spacing w:line="240" w:lineRule="auto"/>
        <w:ind w:firstLine="720"/>
        <w:rPr>
          <w:b/>
          <w:bCs/>
          <w:i/>
          <w:iCs/>
        </w:rPr>
      </w:pPr>
    </w:p>
    <w:p w:rsidR="00000000" w:rsidRDefault="00A44B81">
      <w:pPr>
        <w:ind w:firstLine="709"/>
        <w:jc w:val="both"/>
      </w:pPr>
      <w:r>
        <w:t>Основной целью Программы явля</w:t>
      </w:r>
      <w:r>
        <w:t xml:space="preserve">ется создание благоприятных условий для успешной социализации и эффективной самореализации молодежи. </w:t>
      </w:r>
    </w:p>
    <w:p w:rsidR="00000000" w:rsidRDefault="00A44B81">
      <w:pPr>
        <w:widowControl w:val="0"/>
        <w:autoSpaceDE w:val="0"/>
        <w:autoSpaceDN w:val="0"/>
        <w:adjustRightInd w:val="0"/>
        <w:ind w:firstLine="720"/>
        <w:jc w:val="both"/>
      </w:pPr>
      <w:r>
        <w:t>К числу основных задач, требующих решения для достижения поставленной цели, относятся:</w:t>
      </w:r>
    </w:p>
    <w:p w:rsidR="00000000" w:rsidRDefault="00A44B81">
      <w:pPr>
        <w:widowControl w:val="0"/>
        <w:autoSpaceDE w:val="0"/>
        <w:autoSpaceDN w:val="0"/>
        <w:adjustRightInd w:val="0"/>
        <w:ind w:firstLine="720"/>
        <w:jc w:val="both"/>
      </w:pPr>
      <w:r>
        <w:t>- развитие интеллектуального и творческого потенциала молодежи в ин</w:t>
      </w:r>
      <w:r>
        <w:t>тересах поселения;</w:t>
      </w:r>
    </w:p>
    <w:p w:rsidR="00000000" w:rsidRDefault="00A44B81">
      <w:pPr>
        <w:widowControl w:val="0"/>
        <w:autoSpaceDE w:val="0"/>
        <w:autoSpaceDN w:val="0"/>
        <w:adjustRightInd w:val="0"/>
        <w:ind w:firstLine="720"/>
        <w:jc w:val="both"/>
      </w:pPr>
      <w:r>
        <w:t>- содействие развитию молодежных и детских  общественных организаций;</w:t>
      </w:r>
    </w:p>
    <w:p w:rsidR="00000000" w:rsidRDefault="00A44B81">
      <w:pPr>
        <w:widowControl w:val="0"/>
        <w:autoSpaceDE w:val="0"/>
        <w:autoSpaceDN w:val="0"/>
        <w:adjustRightInd w:val="0"/>
        <w:ind w:firstLine="720"/>
        <w:jc w:val="both"/>
      </w:pPr>
      <w:r>
        <w:t>- формирование у молодежи активной жизненной позиции готовности к участию в общественно-политической жизни поселения;</w:t>
      </w:r>
    </w:p>
    <w:p w:rsidR="00000000" w:rsidRDefault="00A44B81">
      <w:pPr>
        <w:widowControl w:val="0"/>
        <w:autoSpaceDE w:val="0"/>
        <w:autoSpaceDN w:val="0"/>
        <w:adjustRightInd w:val="0"/>
        <w:ind w:firstLine="720"/>
        <w:jc w:val="both"/>
      </w:pPr>
      <w:r>
        <w:t>- обеспечение информированности молодежи и общест</w:t>
      </w:r>
      <w:r>
        <w:t>венности о реализации молодежной политике в поселении;</w:t>
      </w:r>
    </w:p>
    <w:p w:rsidR="00000000" w:rsidRDefault="00A44B81">
      <w:pPr>
        <w:widowControl w:val="0"/>
        <w:autoSpaceDE w:val="0"/>
        <w:autoSpaceDN w:val="0"/>
        <w:adjustRightInd w:val="0"/>
        <w:ind w:firstLine="720"/>
        <w:jc w:val="both"/>
      </w:pPr>
      <w:r>
        <w:t>- формирование у молодого поколения ориентаций на здоровый образ жизни;</w:t>
      </w:r>
    </w:p>
    <w:p w:rsidR="00000000" w:rsidRDefault="00A44B81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- укрепление института молодой семьи; </w:t>
      </w:r>
    </w:p>
    <w:p w:rsidR="00000000" w:rsidRDefault="00A44B81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-  создание условий решающих миграцию молодежи из поселения; </w:t>
      </w:r>
    </w:p>
    <w:p w:rsidR="00000000" w:rsidRDefault="00A44B81">
      <w:pPr>
        <w:widowControl w:val="0"/>
        <w:autoSpaceDE w:val="0"/>
        <w:autoSpaceDN w:val="0"/>
        <w:adjustRightInd w:val="0"/>
        <w:ind w:firstLine="720"/>
        <w:jc w:val="both"/>
      </w:pPr>
      <w:r>
        <w:t>- организация фестивалей, ко</w:t>
      </w:r>
      <w:r>
        <w:t>нцертов, семинаров, конференций, конкурсов, выставок и т.д. с целью выявления и распространения творческих достижений талантливых молодых граждан;</w:t>
      </w:r>
    </w:p>
    <w:p w:rsidR="00000000" w:rsidRDefault="00A44B81">
      <w:pPr>
        <w:widowControl w:val="0"/>
        <w:autoSpaceDE w:val="0"/>
        <w:autoSpaceDN w:val="0"/>
        <w:adjustRightInd w:val="0"/>
        <w:ind w:firstLine="720"/>
        <w:jc w:val="both"/>
      </w:pPr>
      <w:r>
        <w:t>- развитие отношений по обмену опытом с молодежными организациями поселений  Череповецкого муниципального рай</w:t>
      </w:r>
      <w:r>
        <w:t>она;</w:t>
      </w:r>
    </w:p>
    <w:p w:rsidR="00000000" w:rsidRDefault="00A44B81">
      <w:pPr>
        <w:widowControl w:val="0"/>
        <w:autoSpaceDE w:val="0"/>
        <w:autoSpaceDN w:val="0"/>
        <w:adjustRightInd w:val="0"/>
        <w:ind w:firstLine="720"/>
        <w:jc w:val="both"/>
      </w:pPr>
      <w:r>
        <w:t>- развитие волонтерской деятельности;.</w:t>
      </w:r>
    </w:p>
    <w:p w:rsidR="00000000" w:rsidRDefault="00A44B81">
      <w:pPr>
        <w:autoSpaceDE w:val="0"/>
        <w:autoSpaceDN w:val="0"/>
        <w:adjustRightInd w:val="0"/>
        <w:ind w:firstLine="708"/>
        <w:jc w:val="both"/>
      </w:pPr>
      <w:r>
        <w:t>Успешное решение приоритетных задач в сфере молодежной политики поселения предполагается посредством проведения ряда мероприятий по следующим направлениям:</w:t>
      </w:r>
    </w:p>
    <w:p w:rsidR="00000000" w:rsidRDefault="00A44B81">
      <w:pPr>
        <w:pStyle w:val="ad"/>
        <w:numPr>
          <w:ilvl w:val="0"/>
          <w:numId w:val="5"/>
        </w:numPr>
        <w:ind w:left="0" w:firstLine="709"/>
        <w:jc w:val="both"/>
      </w:pPr>
      <w:r>
        <w:rPr>
          <w:u w:val="single"/>
        </w:rPr>
        <w:t xml:space="preserve">Содействие самореализации молодежи в общественной жизни </w:t>
      </w:r>
      <w:r>
        <w:t>включает в себя:</w:t>
      </w:r>
    </w:p>
    <w:p w:rsidR="00000000" w:rsidRDefault="00A44B81">
      <w:pPr>
        <w:jc w:val="both"/>
        <w:rPr>
          <w:color w:val="FF0000"/>
        </w:rPr>
      </w:pPr>
      <w:r>
        <w:t xml:space="preserve">-  поддержку проектов творческой молодежи; </w:t>
      </w:r>
    </w:p>
    <w:p w:rsidR="00000000" w:rsidRDefault="00A44B81">
      <w:pPr>
        <w:pStyle w:val="ad"/>
        <w:numPr>
          <w:ilvl w:val="0"/>
          <w:numId w:val="10"/>
        </w:numPr>
        <w:ind w:left="0" w:firstLine="720"/>
        <w:jc w:val="both"/>
        <w:rPr>
          <w:bCs/>
        </w:rPr>
      </w:pPr>
      <w:r>
        <w:t>вовлечение молодежи в мероприятия по развитию лидерства, самоуправления, проектной деятельности, распространение эффективных моделей и форм участия молодежи в управлении общественной жизни.</w:t>
      </w:r>
    </w:p>
    <w:p w:rsidR="00000000" w:rsidRDefault="00A44B81">
      <w:pPr>
        <w:pStyle w:val="ad"/>
        <w:numPr>
          <w:ilvl w:val="0"/>
          <w:numId w:val="10"/>
        </w:numPr>
        <w:ind w:left="0" w:firstLine="720"/>
        <w:jc w:val="both"/>
      </w:pPr>
      <w:r>
        <w:rPr>
          <w:rFonts w:eastAsia="Calibri"/>
        </w:rPr>
        <w:t>участ</w:t>
      </w:r>
      <w:r>
        <w:rPr>
          <w:rFonts w:eastAsia="Calibri"/>
        </w:rPr>
        <w:t xml:space="preserve">ие в районных и областных научно-исследовательских и практических конференциях и лабораториях, </w:t>
      </w:r>
      <w:r>
        <w:t xml:space="preserve">участие в районных, межрайонных, областных мероприятиях, конкурсах и фестивалях различной направленности (в том числе: </w:t>
      </w:r>
      <w:r>
        <w:rPr>
          <w:rFonts w:eastAsia="Calibri"/>
        </w:rPr>
        <w:t xml:space="preserve">организация мероприятий: в </w:t>
      </w:r>
      <w:r>
        <w:rPr>
          <w:rFonts w:eastAsia="Calibri"/>
        </w:rPr>
        <w:lastRenderedPageBreak/>
        <w:t>рамках фестивал</w:t>
      </w:r>
      <w:r>
        <w:rPr>
          <w:rFonts w:eastAsia="Calibri"/>
        </w:rPr>
        <w:t xml:space="preserve">я творчества работающей молодёжи «Наша территория» и «Молодежное нашествие»; организация и проведение конкурсов «Ребята с нашего двора», «Мисс весеннее очарование», «Молодой руководитель», а также  </w:t>
      </w:r>
      <w:r>
        <w:t>праздничных мероприятий, посвященных Дню молодежи)</w:t>
      </w:r>
    </w:p>
    <w:p w:rsidR="00000000" w:rsidRDefault="00A44B81">
      <w:pPr>
        <w:pStyle w:val="ad"/>
        <w:numPr>
          <w:ilvl w:val="0"/>
          <w:numId w:val="5"/>
        </w:numPr>
        <w:ind w:left="0" w:firstLine="709"/>
        <w:jc w:val="both"/>
      </w:pPr>
      <w:r>
        <w:rPr>
          <w:u w:val="single"/>
        </w:rPr>
        <w:t>Содейст</w:t>
      </w:r>
      <w:r>
        <w:rPr>
          <w:u w:val="single"/>
        </w:rPr>
        <w:t xml:space="preserve">вие развитию системы детских и молодежных общественных движений, объединений, поддержка молодежных инициатив включает </w:t>
      </w:r>
      <w:r>
        <w:t xml:space="preserve">в себя: </w:t>
      </w:r>
    </w:p>
    <w:p w:rsidR="00000000" w:rsidRDefault="00A44B81">
      <w:pPr>
        <w:pStyle w:val="ad"/>
        <w:ind w:left="0" w:firstLine="709"/>
        <w:jc w:val="both"/>
      </w:pPr>
      <w:r>
        <w:t>- поддержку деятельности молодежных и детских общественных организаций и объединений,</w:t>
      </w:r>
    </w:p>
    <w:p w:rsidR="00000000" w:rsidRDefault="00A44B81">
      <w:pPr>
        <w:pStyle w:val="ad"/>
        <w:ind w:left="0" w:firstLine="709"/>
        <w:jc w:val="both"/>
      </w:pPr>
      <w:r>
        <w:t xml:space="preserve">- организация поселенческого волонтерского </w:t>
      </w:r>
      <w:r>
        <w:t>отряда и развитие волонтерской деятельности;</w:t>
      </w:r>
    </w:p>
    <w:p w:rsidR="00000000" w:rsidRDefault="00A44B81">
      <w:pPr>
        <w:pStyle w:val="ad"/>
        <w:ind w:left="0" w:firstLine="709"/>
        <w:jc w:val="both"/>
      </w:pPr>
      <w:r>
        <w:t xml:space="preserve">-  организацию и проведение обучающих семинаров для руководителей и участников,  молодежных и детских общественных организаций, </w:t>
      </w:r>
    </w:p>
    <w:p w:rsidR="00000000" w:rsidRDefault="00A44B81">
      <w:pPr>
        <w:pStyle w:val="ad"/>
        <w:ind w:left="0" w:firstLine="709"/>
        <w:jc w:val="both"/>
      </w:pPr>
      <w:r>
        <w:t>- участие молодежных и детских общественных организаций в районных, областных обуч</w:t>
      </w:r>
      <w:r>
        <w:t xml:space="preserve">ающих семинарах, слетах, конкурсах и фестивалях, </w:t>
      </w:r>
    </w:p>
    <w:p w:rsidR="00000000" w:rsidRDefault="00A44B81">
      <w:pPr>
        <w:pStyle w:val="ad"/>
        <w:ind w:left="0" w:firstLine="709"/>
        <w:jc w:val="both"/>
      </w:pPr>
      <w:r>
        <w:t xml:space="preserve">- участие в работе районных, областных семинаров и круглых столов по вопросу организации и работы детских и молодежных объединений и советов работающей молодежи; </w:t>
      </w:r>
    </w:p>
    <w:p w:rsidR="00000000" w:rsidRDefault="00A44B81">
      <w:pPr>
        <w:pStyle w:val="ad"/>
        <w:ind w:left="0" w:firstLine="709"/>
        <w:jc w:val="both"/>
      </w:pPr>
      <w:r>
        <w:t>- организация и проведение мероприятий межп</w:t>
      </w:r>
      <w:r>
        <w:t>оселенческой лиги КВН, участие в областной лиге КВН.</w:t>
      </w:r>
    </w:p>
    <w:p w:rsidR="00000000" w:rsidRDefault="00A44B81">
      <w:pPr>
        <w:pStyle w:val="ad"/>
        <w:numPr>
          <w:ilvl w:val="0"/>
          <w:numId w:val="5"/>
        </w:numPr>
        <w:ind w:left="0" w:firstLine="709"/>
        <w:jc w:val="both"/>
        <w:rPr>
          <w:bCs/>
        </w:rPr>
      </w:pPr>
      <w:r>
        <w:rPr>
          <w:u w:val="single"/>
        </w:rPr>
        <w:t>Нравственно-патриотическое воспитание молодежи</w:t>
      </w:r>
      <w:r>
        <w:t xml:space="preserve"> включает в себя:</w:t>
      </w:r>
    </w:p>
    <w:p w:rsidR="00000000" w:rsidRDefault="00A44B81">
      <w:pPr>
        <w:pStyle w:val="ad"/>
        <w:ind w:left="0" w:firstLine="709"/>
        <w:jc w:val="both"/>
      </w:pPr>
      <w:r>
        <w:t xml:space="preserve">- организацию и проведение цикла мероприятий, посвященных празднованию Дня Победы; </w:t>
      </w:r>
    </w:p>
    <w:p w:rsidR="00000000" w:rsidRDefault="00A44B81">
      <w:pPr>
        <w:pStyle w:val="ad"/>
        <w:ind w:left="0" w:firstLine="709"/>
        <w:jc w:val="both"/>
      </w:pPr>
      <w:r>
        <w:t>- организацию и проведение  массовых молодежных акций т</w:t>
      </w:r>
      <w:r>
        <w:t>аких как  «Георгиевская лента», «Обелиск», «Молодые - ветеранам»,  «Триколор» и другие;</w:t>
      </w:r>
    </w:p>
    <w:p w:rsidR="00000000" w:rsidRDefault="00A44B81">
      <w:pPr>
        <w:pStyle w:val="ad"/>
        <w:ind w:left="0" w:firstLine="709"/>
        <w:jc w:val="both"/>
      </w:pPr>
      <w:r>
        <w:t>- организация и проведение мероприятий, посвященных Дню защитника Отечества, конкурса «Призывник года»;</w:t>
      </w:r>
    </w:p>
    <w:p w:rsidR="00000000" w:rsidRDefault="00A44B81">
      <w:pPr>
        <w:pStyle w:val="ad"/>
        <w:ind w:left="0" w:firstLine="709"/>
        <w:jc w:val="both"/>
      </w:pPr>
      <w:r>
        <w:t>- организацию и проведение  массовых мероприятий и конкурсов, фл</w:t>
      </w:r>
      <w:r>
        <w:t>ешмобов,  посвященных Дню России;</w:t>
      </w:r>
    </w:p>
    <w:p w:rsidR="00000000" w:rsidRDefault="00A44B81">
      <w:pPr>
        <w:pStyle w:val="ad"/>
        <w:ind w:left="0" w:firstLine="709"/>
        <w:jc w:val="both"/>
      </w:pPr>
      <w:r>
        <w:t>- участие в районных, областных конкурсах и проектах по патриотическому воспитанию;</w:t>
      </w:r>
    </w:p>
    <w:p w:rsidR="00000000" w:rsidRDefault="00A44B81">
      <w:pPr>
        <w:pStyle w:val="ad"/>
        <w:ind w:left="0" w:firstLine="709"/>
        <w:jc w:val="both"/>
      </w:pPr>
      <w:r>
        <w:t xml:space="preserve">- организацию и проведение цикла мероприятий направленных на пропаганду русской культуры и культуры других национальностей </w:t>
      </w:r>
      <w:r>
        <w:rPr>
          <w:color w:val="000000"/>
        </w:rPr>
        <w:t>(фестиваль «Моя</w:t>
      </w:r>
      <w:r>
        <w:rPr>
          <w:color w:val="000000"/>
        </w:rPr>
        <w:t xml:space="preserve"> Родина-Россия!», семинары и круглые столы по проблемам межрелигиозных отношений, вопросам формирования толерантности в молодежной среде).</w:t>
      </w:r>
    </w:p>
    <w:p w:rsidR="00000000" w:rsidRDefault="00A44B81">
      <w:pPr>
        <w:numPr>
          <w:ilvl w:val="0"/>
          <w:numId w:val="5"/>
        </w:numPr>
        <w:tabs>
          <w:tab w:val="left" w:pos="0"/>
        </w:tabs>
        <w:ind w:left="0" w:firstLine="720"/>
        <w:jc w:val="both"/>
      </w:pPr>
      <w:r>
        <w:rPr>
          <w:u w:val="single"/>
        </w:rPr>
        <w:t>Развитие информационного обеспечения молодежи</w:t>
      </w:r>
      <w:r>
        <w:t xml:space="preserve"> включает в себя организацию и поддержку сайтов молодежных и детских общ</w:t>
      </w:r>
      <w:r>
        <w:t xml:space="preserve">ественных организаций (сайт администрации муниципального образования Югское, </w:t>
      </w:r>
      <w:r>
        <w:rPr>
          <w:lang w:val="en-US"/>
        </w:rPr>
        <w:t>upinfo</w:t>
      </w:r>
      <w:r>
        <w:t>.</w:t>
      </w:r>
      <w:r>
        <w:rPr>
          <w:lang w:val="en-US"/>
        </w:rPr>
        <w:t>ru</w:t>
      </w:r>
      <w:r>
        <w:t xml:space="preserve"> – молодежный портал Вологодской области, группы в социальной сети «В Контакте»), а также цикла информационных мероприятий, посвященных борьбе с распространением наркоман</w:t>
      </w:r>
      <w:r>
        <w:t xml:space="preserve">ии и алкоголизма в молодежной среде. Планируется  также проведение конкурса «Молодой журналист поселения» и фотоконкурса «Наше будущее».  </w:t>
      </w:r>
    </w:p>
    <w:p w:rsidR="00000000" w:rsidRDefault="00A44B81">
      <w:pPr>
        <w:numPr>
          <w:ilvl w:val="0"/>
          <w:numId w:val="5"/>
        </w:numPr>
        <w:tabs>
          <w:tab w:val="left" w:pos="0"/>
        </w:tabs>
        <w:ind w:left="0" w:firstLine="720"/>
        <w:jc w:val="both"/>
        <w:rPr>
          <w:u w:val="single"/>
        </w:rPr>
      </w:pPr>
      <w:r>
        <w:rPr>
          <w:u w:val="single"/>
        </w:rPr>
        <w:t>Пропаганда здорового образа жизни</w:t>
      </w:r>
      <w:r>
        <w:t xml:space="preserve"> включает в себя организацию и проведение молодежных тематических акций и мероприяти</w:t>
      </w:r>
      <w:r>
        <w:t>й (акция - день отказа от табакокурения, акция «Белая лента» - против насилия в семье, акция, направленная на борьбу с употреблением спиртосодержащих напитков и ПАВ, всемирный день борьбы со СПИДом), а также участие в районных, областных конкурсах и проект</w:t>
      </w:r>
      <w:r>
        <w:t>ах посвященных пропаганде здорового образа жизни.</w:t>
      </w:r>
    </w:p>
    <w:p w:rsidR="00000000" w:rsidRDefault="00A44B81">
      <w:pPr>
        <w:numPr>
          <w:ilvl w:val="0"/>
          <w:numId w:val="5"/>
        </w:numPr>
        <w:tabs>
          <w:tab w:val="left" w:pos="0"/>
        </w:tabs>
        <w:ind w:left="0" w:firstLine="720"/>
        <w:jc w:val="both"/>
      </w:pPr>
      <w:r>
        <w:rPr>
          <w:u w:val="single"/>
        </w:rPr>
        <w:t xml:space="preserve">Поддержка молодой семьи </w:t>
      </w:r>
      <w:r>
        <w:t>включает в себя: проведение мероприятий направленных на поддержку деятельности клубов молодой семьи (организация и проведение конкурса «Молодежное подворье», мероприятий, посвященных</w:t>
      </w:r>
      <w:r>
        <w:t xml:space="preserve"> Дню матери и Дню семьи, фестивалей клуба молодых семей «Погода в доме», «Дружная семья», фестивалей трудовых династий «Там, где живут вера, надежда и любовь»), подготовку и выпуск тематических информационных бюллетеней, агитационных листков и брошюр.  </w:t>
      </w:r>
    </w:p>
    <w:p w:rsidR="00000000" w:rsidRDefault="00A44B81">
      <w:pPr>
        <w:tabs>
          <w:tab w:val="left" w:pos="0"/>
        </w:tabs>
        <w:jc w:val="both"/>
        <w:rPr>
          <w:u w:val="single"/>
        </w:rPr>
      </w:pPr>
    </w:p>
    <w:p w:rsidR="00000000" w:rsidRDefault="00A44B81">
      <w:pPr>
        <w:numPr>
          <w:ilvl w:val="0"/>
          <w:numId w:val="5"/>
        </w:numPr>
        <w:tabs>
          <w:tab w:val="left" w:pos="0"/>
        </w:tabs>
        <w:ind w:left="0" w:firstLine="720"/>
        <w:jc w:val="both"/>
      </w:pPr>
      <w:r>
        <w:rPr>
          <w:u w:val="single"/>
        </w:rPr>
        <w:lastRenderedPageBreak/>
        <w:t>Р</w:t>
      </w:r>
      <w:r>
        <w:rPr>
          <w:u w:val="single"/>
        </w:rPr>
        <w:t>азвитие отношений по обмену опытом с молодежными организациями других поселений района и области</w:t>
      </w:r>
      <w:r>
        <w:t xml:space="preserve"> включает в себя проведение и участие в межпоселенчских и межрайонных мероприятиях для молодежи, а также создание системы обмена опытом с целью реализации молод</w:t>
      </w:r>
      <w:r>
        <w:t>ежной политики с другими поселениями и районами области.</w:t>
      </w:r>
    </w:p>
    <w:p w:rsidR="00000000" w:rsidRDefault="00A44B81">
      <w:pPr>
        <w:autoSpaceDE w:val="0"/>
        <w:autoSpaceDN w:val="0"/>
        <w:adjustRightInd w:val="0"/>
        <w:ind w:firstLine="700"/>
        <w:jc w:val="both"/>
      </w:pPr>
      <w:r>
        <w:t>Проведение данных мероприятий позволит сформировать единую функциональную основу для достижения предусмотренных Программой показателей развития молодежной политики на территории поселения. Реализация</w:t>
      </w:r>
      <w:r>
        <w:t xml:space="preserve"> программы позволит осуществить целенаправленное вложение средств в органы и организации, действующие в области молодежной политики, для повышения социальной активности, компетентности и профессионализма молодежи, результатом чего станет увеличение ее вкла</w:t>
      </w:r>
      <w:r>
        <w:t xml:space="preserve">да в социально-экономическое развитие поселения. </w:t>
      </w:r>
    </w:p>
    <w:p w:rsidR="00000000" w:rsidRDefault="00A44B81">
      <w:pPr>
        <w:ind w:firstLine="720"/>
        <w:jc w:val="both"/>
      </w:pPr>
      <w:r>
        <w:t>Сроки реализации Программы: 2014-2016 годы. Программой определены два этапа в решении поставленных задач:</w:t>
      </w:r>
    </w:p>
    <w:p w:rsidR="00000000" w:rsidRDefault="00A44B81">
      <w:pPr>
        <w:ind w:firstLine="720"/>
        <w:jc w:val="both"/>
      </w:pPr>
      <w:r>
        <w:t>- на первом этапе (2014 год) предусматриваются - создание устойчивых идеологических, информационных,</w:t>
      </w:r>
      <w:r>
        <w:t xml:space="preserve"> научно-методических предпосылок, организационных основ, кадрового и ресурсного обеспечения реализации Программы,  а также целенаправленная реализация исполнителями Программы системы ведомственных и межведомственных мероприятий; </w:t>
      </w:r>
    </w:p>
    <w:p w:rsidR="00000000" w:rsidRDefault="00A44B81">
      <w:pPr>
        <w:ind w:firstLine="720"/>
        <w:jc w:val="both"/>
      </w:pPr>
      <w:r>
        <w:t xml:space="preserve">- на втором этапе (2015 – </w:t>
      </w:r>
      <w:r>
        <w:t>2016 годы) предполагается дальнейшая реализация мероприятий исполнителями программы с учетом анализа результатов первого этапа.</w:t>
      </w:r>
    </w:p>
    <w:p w:rsidR="00000000" w:rsidRDefault="00A44B81">
      <w:pPr>
        <w:ind w:firstLine="720"/>
        <w:jc w:val="both"/>
        <w:rPr>
          <w:sz w:val="22"/>
          <w:szCs w:val="22"/>
        </w:rPr>
      </w:pPr>
    </w:p>
    <w:p w:rsidR="00000000" w:rsidRDefault="00A44B81">
      <w:pPr>
        <w:ind w:firstLine="720"/>
        <w:jc w:val="both"/>
        <w:rPr>
          <w:sz w:val="22"/>
          <w:szCs w:val="22"/>
        </w:rPr>
      </w:pPr>
    </w:p>
    <w:p w:rsidR="00000000" w:rsidRDefault="00A44B81">
      <w:pPr>
        <w:pStyle w:val="NoSpacing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Ресурсное обеспечение Программы, обоснование объема финансовых ресурсов, </w:t>
      </w:r>
    </w:p>
    <w:p w:rsidR="00000000" w:rsidRDefault="00A44B81">
      <w:pPr>
        <w:pStyle w:val="NoSpacing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нео</w:t>
      </w:r>
      <w:r>
        <w:rPr>
          <w:rFonts w:ascii="Times New Roman" w:hAnsi="Times New Roman"/>
          <w:b/>
          <w:sz w:val="24"/>
          <w:szCs w:val="24"/>
        </w:rPr>
        <w:t>б</w:t>
      </w:r>
      <w:r>
        <w:rPr>
          <w:rFonts w:ascii="Times New Roman" w:hAnsi="Times New Roman"/>
          <w:b/>
          <w:sz w:val="24"/>
          <w:szCs w:val="24"/>
        </w:rPr>
        <w:t>ходимых для реализации Программы</w:t>
      </w:r>
    </w:p>
    <w:p w:rsidR="00000000" w:rsidRDefault="00A44B81">
      <w:pPr>
        <w:pStyle w:val="a6"/>
        <w:ind w:firstLine="708"/>
        <w:rPr>
          <w:rStyle w:val="a5"/>
          <w:rFonts w:ascii="Times New Roman" w:hAnsi="Times New Roman"/>
          <w:b w:val="0"/>
          <w:sz w:val="24"/>
          <w:szCs w:val="24"/>
        </w:rPr>
      </w:pPr>
    </w:p>
    <w:p w:rsidR="00000000" w:rsidRDefault="00A44B81">
      <w:pPr>
        <w:autoSpaceDE w:val="0"/>
        <w:autoSpaceDN w:val="0"/>
        <w:adjustRightInd w:val="0"/>
        <w:ind w:firstLine="720"/>
        <w:jc w:val="both"/>
      </w:pPr>
      <w:r>
        <w:t>При разработке</w:t>
      </w:r>
      <w:r>
        <w:t xml:space="preserve"> стратегии ресурсного обеспечения Программы учитывались существу</w:t>
      </w:r>
      <w:r>
        <w:t>ю</w:t>
      </w:r>
      <w:r>
        <w:t>щая ситуация в финансово-бюджетной сфере поселения, а также высокая социальная значимость проблемы.</w:t>
      </w:r>
    </w:p>
    <w:p w:rsidR="00000000" w:rsidRDefault="00A44B81">
      <w:pPr>
        <w:autoSpaceDE w:val="0"/>
        <w:autoSpaceDN w:val="0"/>
        <w:adjustRightInd w:val="0"/>
        <w:ind w:firstLine="720"/>
        <w:jc w:val="both"/>
        <w:rPr>
          <w:iCs/>
        </w:rPr>
      </w:pPr>
      <w:r>
        <w:t>Общий объем финансовых ресурсов на реализацию Программы составляет 30,0 тыс. ру</w:t>
      </w:r>
      <w:r>
        <w:t>б</w:t>
      </w:r>
      <w:r>
        <w:t xml:space="preserve">лей, в том </w:t>
      </w:r>
      <w:r>
        <w:t>числе по годам реализации Программы:</w:t>
      </w:r>
    </w:p>
    <w:p w:rsidR="00000000" w:rsidRDefault="00A44B81">
      <w:pPr>
        <w:pStyle w:val="20"/>
        <w:spacing w:line="240" w:lineRule="auto"/>
      </w:pPr>
    </w:p>
    <w:tbl>
      <w:tblPr>
        <w:tblW w:w="10273" w:type="dxa"/>
        <w:tblInd w:w="108" w:type="dxa"/>
        <w:tblLook w:val="01E0"/>
      </w:tblPr>
      <w:tblGrid>
        <w:gridCol w:w="1217"/>
        <w:gridCol w:w="416"/>
        <w:gridCol w:w="1024"/>
        <w:gridCol w:w="1131"/>
        <w:gridCol w:w="4462"/>
        <w:gridCol w:w="943"/>
        <w:gridCol w:w="1080"/>
      </w:tblGrid>
      <w:tr w:rsidR="00000000">
        <w:trPr>
          <w:trHeight w:val="245"/>
        </w:trPr>
        <w:tc>
          <w:tcPr>
            <w:tcW w:w="1217" w:type="dxa"/>
          </w:tcPr>
          <w:p w:rsidR="00000000" w:rsidRDefault="00A44B81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2014 год</w:t>
            </w:r>
          </w:p>
        </w:tc>
        <w:tc>
          <w:tcPr>
            <w:tcW w:w="416" w:type="dxa"/>
          </w:tcPr>
          <w:p w:rsidR="00000000" w:rsidRDefault="00A44B81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24" w:type="dxa"/>
          </w:tcPr>
          <w:p w:rsidR="00000000" w:rsidRDefault="00A44B81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10,0</w:t>
            </w:r>
          </w:p>
        </w:tc>
        <w:tc>
          <w:tcPr>
            <w:tcW w:w="1131" w:type="dxa"/>
          </w:tcPr>
          <w:p w:rsidR="00000000" w:rsidRDefault="00A44B81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тыс.руб.,</w:t>
            </w:r>
          </w:p>
        </w:tc>
        <w:tc>
          <w:tcPr>
            <w:tcW w:w="4462" w:type="dxa"/>
          </w:tcPr>
          <w:p w:rsidR="00000000" w:rsidRDefault="00A44B81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в том числе за счет бюджета посел</w:t>
            </w:r>
            <w:r>
              <w:rPr>
                <w:rFonts w:eastAsia="Times New Roman"/>
              </w:rPr>
              <w:t>е</w:t>
            </w:r>
            <w:r>
              <w:rPr>
                <w:rFonts w:eastAsia="Times New Roman"/>
              </w:rPr>
              <w:t xml:space="preserve">ния - </w:t>
            </w:r>
          </w:p>
        </w:tc>
        <w:tc>
          <w:tcPr>
            <w:tcW w:w="943" w:type="dxa"/>
          </w:tcPr>
          <w:p w:rsidR="00000000" w:rsidRDefault="00A44B81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10,0</w:t>
            </w:r>
          </w:p>
        </w:tc>
        <w:tc>
          <w:tcPr>
            <w:tcW w:w="1080" w:type="dxa"/>
          </w:tcPr>
          <w:p w:rsidR="00000000" w:rsidRDefault="00A44B81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тыс.руб.</w:t>
            </w:r>
          </w:p>
        </w:tc>
      </w:tr>
      <w:tr w:rsidR="00000000">
        <w:tc>
          <w:tcPr>
            <w:tcW w:w="1217" w:type="dxa"/>
          </w:tcPr>
          <w:p w:rsidR="00000000" w:rsidRDefault="00A44B81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2015 год</w:t>
            </w:r>
          </w:p>
        </w:tc>
        <w:tc>
          <w:tcPr>
            <w:tcW w:w="416" w:type="dxa"/>
          </w:tcPr>
          <w:p w:rsidR="00000000" w:rsidRDefault="00A44B81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24" w:type="dxa"/>
          </w:tcPr>
          <w:p w:rsidR="00000000" w:rsidRDefault="00A44B81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10,0</w:t>
            </w:r>
          </w:p>
        </w:tc>
        <w:tc>
          <w:tcPr>
            <w:tcW w:w="1131" w:type="dxa"/>
          </w:tcPr>
          <w:p w:rsidR="00000000" w:rsidRDefault="00A44B81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тыс.руб.</w:t>
            </w:r>
          </w:p>
        </w:tc>
        <w:tc>
          <w:tcPr>
            <w:tcW w:w="4462" w:type="dxa"/>
          </w:tcPr>
          <w:p w:rsidR="00000000" w:rsidRDefault="00A44B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 том числе за счет бюджета посел</w:t>
            </w:r>
            <w:r>
              <w:rPr>
                <w:rFonts w:eastAsia="Times New Roman"/>
              </w:rPr>
              <w:t>е</w:t>
            </w:r>
            <w:r>
              <w:rPr>
                <w:rFonts w:eastAsia="Times New Roman"/>
              </w:rPr>
              <w:t>ния -</w:t>
            </w:r>
          </w:p>
        </w:tc>
        <w:tc>
          <w:tcPr>
            <w:tcW w:w="943" w:type="dxa"/>
          </w:tcPr>
          <w:p w:rsidR="00000000" w:rsidRDefault="00A44B81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10,0</w:t>
            </w:r>
          </w:p>
        </w:tc>
        <w:tc>
          <w:tcPr>
            <w:tcW w:w="1080" w:type="dxa"/>
          </w:tcPr>
          <w:p w:rsidR="00000000" w:rsidRDefault="00A44B81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тыс.руб.</w:t>
            </w:r>
          </w:p>
        </w:tc>
      </w:tr>
      <w:tr w:rsidR="00000000">
        <w:tc>
          <w:tcPr>
            <w:tcW w:w="1217" w:type="dxa"/>
          </w:tcPr>
          <w:p w:rsidR="00000000" w:rsidRDefault="00A44B81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2016 год</w:t>
            </w:r>
          </w:p>
        </w:tc>
        <w:tc>
          <w:tcPr>
            <w:tcW w:w="416" w:type="dxa"/>
          </w:tcPr>
          <w:p w:rsidR="00000000" w:rsidRDefault="00A44B81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24" w:type="dxa"/>
          </w:tcPr>
          <w:p w:rsidR="00000000" w:rsidRDefault="00A44B81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10,0</w:t>
            </w:r>
          </w:p>
        </w:tc>
        <w:tc>
          <w:tcPr>
            <w:tcW w:w="1131" w:type="dxa"/>
          </w:tcPr>
          <w:p w:rsidR="00000000" w:rsidRDefault="00A44B81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тыс.руб.</w:t>
            </w:r>
          </w:p>
        </w:tc>
        <w:tc>
          <w:tcPr>
            <w:tcW w:w="4462" w:type="dxa"/>
          </w:tcPr>
          <w:p w:rsidR="00000000" w:rsidRDefault="00A44B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 том числе за счет бюджета пос</w:t>
            </w:r>
            <w:r>
              <w:rPr>
                <w:rFonts w:eastAsia="Times New Roman"/>
              </w:rPr>
              <w:t>ел</w:t>
            </w:r>
            <w:r>
              <w:rPr>
                <w:rFonts w:eastAsia="Times New Roman"/>
              </w:rPr>
              <w:t>е</w:t>
            </w:r>
            <w:r>
              <w:rPr>
                <w:rFonts w:eastAsia="Times New Roman"/>
              </w:rPr>
              <w:t>ния -</w:t>
            </w:r>
          </w:p>
        </w:tc>
        <w:tc>
          <w:tcPr>
            <w:tcW w:w="943" w:type="dxa"/>
          </w:tcPr>
          <w:p w:rsidR="00000000" w:rsidRDefault="00A44B81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10,0</w:t>
            </w:r>
          </w:p>
        </w:tc>
        <w:tc>
          <w:tcPr>
            <w:tcW w:w="1080" w:type="dxa"/>
          </w:tcPr>
          <w:p w:rsidR="00000000" w:rsidRDefault="00A44B81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тыс.руб.</w:t>
            </w:r>
          </w:p>
        </w:tc>
      </w:tr>
    </w:tbl>
    <w:p w:rsidR="00000000" w:rsidRDefault="00A44B81">
      <w:pPr>
        <w:pStyle w:val="20"/>
        <w:spacing w:after="0" w:line="240" w:lineRule="auto"/>
        <w:ind w:left="0" w:firstLine="720"/>
        <w:jc w:val="both"/>
        <w:rPr>
          <w:sz w:val="22"/>
          <w:szCs w:val="22"/>
        </w:rPr>
      </w:pPr>
    </w:p>
    <w:p w:rsidR="00000000" w:rsidRDefault="00A44B81">
      <w:pPr>
        <w:pStyle w:val="20"/>
        <w:spacing w:after="0" w:line="240" w:lineRule="auto"/>
        <w:ind w:left="0" w:firstLine="720"/>
        <w:jc w:val="both"/>
      </w:pPr>
      <w:r>
        <w:t>Объем ресурсного обеспечения на 2014 и 2015 годы определен с учетом показателей бюджета муниципального образования Югское (далее – бюджет поселения), утвержденных на 2013 - 2015 годы соответственно; объем бюджетных а</w:t>
      </w:r>
      <w:r>
        <w:t>с</w:t>
      </w:r>
      <w:r>
        <w:t xml:space="preserve">сигнований на </w:t>
      </w:r>
      <w:r>
        <w:t>реализацию Программы  на 2016 год заложен исходя из финансовых возможн</w:t>
      </w:r>
      <w:r>
        <w:t>о</w:t>
      </w:r>
      <w:r>
        <w:t>стей бюджета поселения и потребности на финансирование расходов, направленных на реализ</w:t>
      </w:r>
      <w:r>
        <w:t>а</w:t>
      </w:r>
      <w:r>
        <w:t>цию Программы.</w:t>
      </w:r>
    </w:p>
    <w:p w:rsidR="00000000" w:rsidRDefault="00A44B81">
      <w:pPr>
        <w:autoSpaceDE w:val="0"/>
        <w:autoSpaceDN w:val="0"/>
        <w:adjustRightInd w:val="0"/>
        <w:ind w:firstLine="720"/>
        <w:jc w:val="both"/>
      </w:pPr>
      <w:r>
        <w:t>Объемы бюджетных ассигнований,  выделяемых на реализацию Программы подлежат ежегод</w:t>
      </w:r>
      <w:r>
        <w:t>ному уточнению исходя из возможностей доходной базы бюджета поселения. Привед</w:t>
      </w:r>
      <w:r>
        <w:t>е</w:t>
      </w:r>
      <w:r>
        <w:t>ние объемов бюджетных ассигнований в соответствие с решением о бюджете поселения на оч</w:t>
      </w:r>
      <w:r>
        <w:t>е</w:t>
      </w:r>
      <w:r>
        <w:t>редной финансовый год и плановый период осуществляется не позднее двух месяцев со дня вступ</w:t>
      </w:r>
      <w:r>
        <w:t>лений его в законную силу.</w:t>
      </w:r>
    </w:p>
    <w:p w:rsidR="00000000" w:rsidRDefault="00A44B81">
      <w:pPr>
        <w:widowControl w:val="0"/>
        <w:autoSpaceDE w:val="0"/>
        <w:autoSpaceDN w:val="0"/>
        <w:adjustRightInd w:val="0"/>
        <w:ind w:firstLine="720"/>
        <w:jc w:val="both"/>
        <w:outlineLvl w:val="1"/>
      </w:pPr>
      <w:r>
        <w:t>Ресурсное обеспечение реализации Программы в разрезе ра</w:t>
      </w:r>
      <w:r>
        <w:t>с</w:t>
      </w:r>
      <w:r>
        <w:t>пределения средств по основным мероприятиям программы приведено в таблицах 1 и 2 соответстве</w:t>
      </w:r>
      <w:r>
        <w:t>н</w:t>
      </w:r>
      <w:r>
        <w:t xml:space="preserve">но: </w:t>
      </w:r>
    </w:p>
    <w:p w:rsidR="00000000" w:rsidRDefault="00A44B81">
      <w:pPr>
        <w:widowControl w:val="0"/>
        <w:autoSpaceDE w:val="0"/>
        <w:autoSpaceDN w:val="0"/>
        <w:adjustRightInd w:val="0"/>
        <w:ind w:firstLine="720"/>
        <w:jc w:val="both"/>
        <w:outlineLvl w:val="1"/>
      </w:pPr>
    </w:p>
    <w:p w:rsidR="00000000" w:rsidRDefault="00A44B81">
      <w:pPr>
        <w:widowControl w:val="0"/>
        <w:autoSpaceDE w:val="0"/>
        <w:autoSpaceDN w:val="0"/>
        <w:adjustRightInd w:val="0"/>
        <w:ind w:firstLine="660"/>
        <w:jc w:val="both"/>
        <w:outlineLvl w:val="1"/>
        <w:rPr>
          <w:sz w:val="16"/>
          <w:szCs w:val="16"/>
        </w:rPr>
      </w:pPr>
    </w:p>
    <w:p w:rsidR="00000000" w:rsidRDefault="00A44B81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  <w:r>
        <w:rPr>
          <w:sz w:val="16"/>
          <w:szCs w:val="16"/>
        </w:rPr>
        <w:t>Таблица 1</w:t>
      </w:r>
    </w:p>
    <w:p w:rsidR="00000000" w:rsidRDefault="00A44B81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Ресурсное обеспечение реализации муниципальной программы </w:t>
      </w:r>
    </w:p>
    <w:p w:rsidR="00000000" w:rsidRDefault="00A44B81">
      <w:pPr>
        <w:widowControl w:val="0"/>
        <w:autoSpaceDE w:val="0"/>
        <w:autoSpaceDN w:val="0"/>
        <w:adjustRightInd w:val="0"/>
        <w:jc w:val="center"/>
        <w:outlineLvl w:val="1"/>
      </w:pPr>
      <w:r>
        <w:t>за сч</w:t>
      </w:r>
      <w:r>
        <w:t>ет средств бюджета муниципального образования Югское</w:t>
      </w:r>
    </w:p>
    <w:p w:rsidR="00000000" w:rsidRDefault="00A44B81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tbl>
      <w:tblPr>
        <w:tblW w:w="1024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05"/>
        <w:gridCol w:w="1980"/>
        <w:gridCol w:w="1980"/>
        <w:gridCol w:w="1980"/>
      </w:tblGrid>
      <w:tr w:rsidR="00000000">
        <w:trPr>
          <w:cantSplit/>
          <w:trHeight w:val="300"/>
        </w:trPr>
        <w:tc>
          <w:tcPr>
            <w:tcW w:w="4305" w:type="dxa"/>
            <w:vMerge w:val="restart"/>
            <w:vAlign w:val="center"/>
          </w:tcPr>
          <w:p w:rsidR="00000000" w:rsidRDefault="00A4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Ответственный исполнитель, соиспо</w:t>
            </w:r>
            <w:r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 xml:space="preserve">нители          </w:t>
            </w:r>
          </w:p>
        </w:tc>
        <w:tc>
          <w:tcPr>
            <w:tcW w:w="5940" w:type="dxa"/>
            <w:gridSpan w:val="3"/>
            <w:vAlign w:val="center"/>
          </w:tcPr>
          <w:p w:rsidR="00000000" w:rsidRDefault="00A4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бюджета муниципального образования Югское на ре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лизацию муниципальной программы  </w:t>
            </w:r>
          </w:p>
          <w:p w:rsidR="00000000" w:rsidRDefault="00A4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(тыс. руб.)</w:t>
            </w:r>
          </w:p>
        </w:tc>
      </w:tr>
      <w:tr w:rsidR="00000000">
        <w:trPr>
          <w:cantSplit/>
          <w:trHeight w:val="300"/>
        </w:trPr>
        <w:tc>
          <w:tcPr>
            <w:tcW w:w="4305" w:type="dxa"/>
            <w:vMerge/>
            <w:vAlign w:val="center"/>
          </w:tcPr>
          <w:p w:rsidR="00000000" w:rsidRDefault="00A44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000000" w:rsidRDefault="00A4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</w:t>
            </w:r>
          </w:p>
        </w:tc>
        <w:tc>
          <w:tcPr>
            <w:tcW w:w="1980" w:type="dxa"/>
            <w:vAlign w:val="center"/>
          </w:tcPr>
          <w:p w:rsidR="00000000" w:rsidRDefault="00A4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</w:t>
            </w:r>
          </w:p>
        </w:tc>
        <w:tc>
          <w:tcPr>
            <w:tcW w:w="1980" w:type="dxa"/>
            <w:vAlign w:val="center"/>
          </w:tcPr>
          <w:p w:rsidR="00000000" w:rsidRDefault="00A4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</w:t>
            </w:r>
          </w:p>
        </w:tc>
      </w:tr>
      <w:tr w:rsidR="00000000">
        <w:trPr>
          <w:trHeight w:val="300"/>
        </w:trPr>
        <w:tc>
          <w:tcPr>
            <w:tcW w:w="4305" w:type="dxa"/>
            <w:vAlign w:val="center"/>
          </w:tcPr>
          <w:p w:rsidR="00000000" w:rsidRDefault="00A4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  <w:vAlign w:val="center"/>
          </w:tcPr>
          <w:p w:rsidR="00000000" w:rsidRDefault="00A4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0" w:type="dxa"/>
            <w:vAlign w:val="center"/>
          </w:tcPr>
          <w:p w:rsidR="00000000" w:rsidRDefault="00A4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  <w:vAlign w:val="center"/>
          </w:tcPr>
          <w:p w:rsidR="00000000" w:rsidRDefault="00A4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000000">
        <w:trPr>
          <w:trHeight w:val="436"/>
        </w:trPr>
        <w:tc>
          <w:tcPr>
            <w:tcW w:w="4305" w:type="dxa"/>
          </w:tcPr>
          <w:p w:rsidR="00000000" w:rsidRDefault="00A44B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    </w:t>
            </w:r>
            <w:r>
              <w:rPr>
                <w:sz w:val="22"/>
                <w:szCs w:val="22"/>
              </w:rPr>
              <w:t xml:space="preserve">                                         </w:t>
            </w:r>
          </w:p>
        </w:tc>
        <w:tc>
          <w:tcPr>
            <w:tcW w:w="1980" w:type="dxa"/>
          </w:tcPr>
          <w:p w:rsidR="00000000" w:rsidRDefault="00A44B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10,0</w:t>
            </w:r>
          </w:p>
        </w:tc>
        <w:tc>
          <w:tcPr>
            <w:tcW w:w="1980" w:type="dxa"/>
          </w:tcPr>
          <w:p w:rsidR="00000000" w:rsidRDefault="00A44B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10,0</w:t>
            </w:r>
          </w:p>
        </w:tc>
        <w:tc>
          <w:tcPr>
            <w:tcW w:w="1980" w:type="dxa"/>
          </w:tcPr>
          <w:p w:rsidR="00000000" w:rsidRDefault="00A44B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10,0</w:t>
            </w:r>
          </w:p>
        </w:tc>
      </w:tr>
      <w:tr w:rsidR="00000000">
        <w:trPr>
          <w:trHeight w:val="444"/>
        </w:trPr>
        <w:tc>
          <w:tcPr>
            <w:tcW w:w="4305" w:type="dxa"/>
          </w:tcPr>
          <w:p w:rsidR="00000000" w:rsidRDefault="00A44B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исполнитель Програ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мы ведущий специалист Окольникова М.Г., директор МУК «Югское СКСО» Тихова Т.В.</w:t>
            </w:r>
          </w:p>
        </w:tc>
        <w:tc>
          <w:tcPr>
            <w:tcW w:w="1980" w:type="dxa"/>
          </w:tcPr>
          <w:p w:rsidR="00000000" w:rsidRDefault="00A44B81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000000" w:rsidRDefault="00A44B81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000000" w:rsidRDefault="00A44B81">
            <w:pPr>
              <w:rPr>
                <w:sz w:val="22"/>
                <w:szCs w:val="22"/>
              </w:rPr>
            </w:pPr>
          </w:p>
        </w:tc>
      </w:tr>
    </w:tbl>
    <w:p w:rsidR="00000000" w:rsidRDefault="00A44B8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00000" w:rsidRDefault="00A44B8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00000" w:rsidRDefault="00A44B81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  <w:r>
        <w:rPr>
          <w:sz w:val="16"/>
          <w:szCs w:val="16"/>
        </w:rPr>
        <w:t>Таблица 2</w:t>
      </w:r>
    </w:p>
    <w:p w:rsidR="00000000" w:rsidRDefault="00A44B81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Информация о распределения средств, </w:t>
      </w:r>
    </w:p>
    <w:p w:rsidR="00000000" w:rsidRDefault="00A44B81">
      <w:pPr>
        <w:widowControl w:val="0"/>
        <w:autoSpaceDE w:val="0"/>
        <w:autoSpaceDN w:val="0"/>
        <w:adjustRightInd w:val="0"/>
        <w:jc w:val="center"/>
        <w:outlineLvl w:val="1"/>
      </w:pPr>
      <w:r>
        <w:t>выделяемых  на реализацию  мун</w:t>
      </w:r>
      <w:r>
        <w:t xml:space="preserve">иципальной программы </w:t>
      </w:r>
    </w:p>
    <w:p w:rsidR="00000000" w:rsidRDefault="00A44B81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>
        <w:t>в разрезе распределения средств по подпрограммам  и основным мероприятиям</w:t>
      </w:r>
      <w:r>
        <w:rPr>
          <w:b/>
        </w:rPr>
        <w:t xml:space="preserve">  </w:t>
      </w:r>
    </w:p>
    <w:p w:rsidR="00000000" w:rsidRDefault="00A44B81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tbl>
      <w:tblPr>
        <w:tblW w:w="10245" w:type="dxa"/>
        <w:tblInd w:w="93" w:type="dxa"/>
        <w:tblLook w:val="04A0"/>
      </w:tblPr>
      <w:tblGrid>
        <w:gridCol w:w="2765"/>
        <w:gridCol w:w="3960"/>
        <w:gridCol w:w="1210"/>
        <w:gridCol w:w="1100"/>
        <w:gridCol w:w="1210"/>
      </w:tblGrid>
      <w:tr w:rsidR="00000000">
        <w:trPr>
          <w:cantSplit/>
          <w:trHeight w:val="365"/>
        </w:trPr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4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4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муниципальной программы, подпрограммы муниц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пальной программы, основного 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роприятия</w:t>
            </w:r>
          </w:p>
        </w:tc>
        <w:tc>
          <w:tcPr>
            <w:tcW w:w="3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4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Расходы, всего (тыс. руб.)</w:t>
            </w:r>
          </w:p>
          <w:p w:rsidR="00000000" w:rsidRDefault="00A4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(объемы бюджетных а</w:t>
            </w:r>
            <w:r>
              <w:rPr>
                <w:sz w:val="22"/>
                <w:szCs w:val="22"/>
              </w:rPr>
              <w:t>ссигн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ваний указываются без разби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ки источников финансиров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ния)    </w:t>
            </w:r>
          </w:p>
        </w:tc>
      </w:tr>
      <w:tr w:rsidR="00000000">
        <w:trPr>
          <w:cantSplit/>
          <w:trHeight w:val="667"/>
        </w:trPr>
        <w:tc>
          <w:tcPr>
            <w:tcW w:w="2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44B81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44B81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4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4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44B81">
            <w:pPr>
              <w:ind w:left="33" w:hanging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</w:t>
            </w:r>
          </w:p>
        </w:tc>
      </w:tr>
      <w:tr w:rsidR="00000000">
        <w:trPr>
          <w:trHeight w:val="300"/>
        </w:trPr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4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4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4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4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4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000000">
        <w:trPr>
          <w:trHeight w:val="336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4B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грамма (всего)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44B81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«Развитие молодежной политики на территории  муниципального образования Югское на 2014 - 2016 годы»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44B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10,0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44B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10,0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44B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1</w:t>
            </w:r>
            <w:r>
              <w:rPr>
                <w:sz w:val="22"/>
                <w:szCs w:val="22"/>
              </w:rPr>
              <w:t>0,0</w:t>
            </w:r>
          </w:p>
        </w:tc>
      </w:tr>
      <w:tr w:rsidR="00000000">
        <w:trPr>
          <w:cantSplit/>
          <w:trHeight w:val="300"/>
        </w:trPr>
        <w:tc>
          <w:tcPr>
            <w:tcW w:w="276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4B81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44B81">
            <w:pPr>
              <w:pStyle w:val="ad"/>
              <w:numPr>
                <w:ilvl w:val="0"/>
                <w:numId w:val="6"/>
              </w:numPr>
              <w:tabs>
                <w:tab w:val="left" w:pos="261"/>
              </w:tabs>
              <w:ind w:left="0" w:firstLine="0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Содействие самореализации молодежи в общественной жизни:</w:t>
            </w:r>
          </w:p>
          <w:p w:rsidR="00000000" w:rsidRDefault="00A44B81">
            <w:pPr>
              <w:tabs>
                <w:tab w:val="left" w:pos="26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44B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44B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44B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000000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4B81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44B81">
            <w:pPr>
              <w:tabs>
                <w:tab w:val="left" w:pos="26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ab/>
              <w:t>Содействие развитию системы детских и молодежных общественных движений, объединений, поддержка молодежных инициатив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44B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44B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44B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000000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4B81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44B81">
            <w:pPr>
              <w:tabs>
                <w:tab w:val="left" w:pos="261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4.</w:t>
            </w:r>
            <w:r>
              <w:rPr>
                <w:rFonts w:eastAsia="Times New Roman"/>
                <w:sz w:val="22"/>
                <w:szCs w:val="22"/>
              </w:rPr>
              <w:tab/>
              <w:t>Патриотическое воспитание молодежи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44B81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44B81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44B81">
            <w:pPr>
              <w:rPr>
                <w:sz w:val="22"/>
                <w:szCs w:val="22"/>
              </w:rPr>
            </w:pPr>
          </w:p>
        </w:tc>
      </w:tr>
      <w:tr w:rsidR="00000000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4B81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44B81">
            <w:pPr>
              <w:tabs>
                <w:tab w:val="left" w:pos="26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ab/>
              <w:t>Развитие ин</w:t>
            </w:r>
            <w:r>
              <w:rPr>
                <w:sz w:val="22"/>
                <w:szCs w:val="22"/>
              </w:rPr>
              <w:t>формационного обеспечения молодежи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44B81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44B81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44B81">
            <w:pPr>
              <w:rPr>
                <w:sz w:val="22"/>
                <w:szCs w:val="22"/>
              </w:rPr>
            </w:pPr>
          </w:p>
        </w:tc>
      </w:tr>
      <w:tr w:rsidR="00000000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4B81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44B81">
            <w:pPr>
              <w:pStyle w:val="ad"/>
              <w:numPr>
                <w:ilvl w:val="0"/>
                <w:numId w:val="7"/>
              </w:numPr>
              <w:tabs>
                <w:tab w:val="left" w:pos="261"/>
              </w:tabs>
              <w:ind w:left="0" w:firstLine="0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Пропаганда здорового образа жизни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44B81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44B81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44B81">
            <w:pPr>
              <w:rPr>
                <w:sz w:val="22"/>
                <w:szCs w:val="22"/>
              </w:rPr>
            </w:pPr>
          </w:p>
        </w:tc>
      </w:tr>
      <w:tr w:rsidR="00000000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4B81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44B81">
            <w:pPr>
              <w:pStyle w:val="ad"/>
              <w:numPr>
                <w:ilvl w:val="0"/>
                <w:numId w:val="7"/>
              </w:numPr>
              <w:tabs>
                <w:tab w:val="left" w:pos="261"/>
              </w:tabs>
              <w:ind w:left="0" w:firstLine="0"/>
              <w:jc w:val="both"/>
              <w:rPr>
                <w:bCs/>
                <w:sz w:val="22"/>
                <w:szCs w:val="22"/>
              </w:rPr>
            </w:pPr>
            <w:r>
              <w:t>Поддержка молодой семьи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44B81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44B81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44B81">
            <w:pPr>
              <w:rPr>
                <w:sz w:val="22"/>
                <w:szCs w:val="22"/>
              </w:rPr>
            </w:pPr>
          </w:p>
        </w:tc>
      </w:tr>
      <w:tr w:rsidR="00000000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4B81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44B81">
            <w:pPr>
              <w:pStyle w:val="ad"/>
              <w:numPr>
                <w:ilvl w:val="0"/>
                <w:numId w:val="7"/>
              </w:numPr>
              <w:tabs>
                <w:tab w:val="left" w:pos="261"/>
              </w:tabs>
              <w:ind w:left="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отношений по обмену опытом с молодежными организациями других поселений района и области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44B81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44B81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44B81">
            <w:pPr>
              <w:rPr>
                <w:sz w:val="22"/>
                <w:szCs w:val="22"/>
              </w:rPr>
            </w:pPr>
          </w:p>
        </w:tc>
      </w:tr>
    </w:tbl>
    <w:p w:rsidR="00000000" w:rsidRDefault="00A44B81">
      <w:pPr>
        <w:jc w:val="both"/>
        <w:rPr>
          <w:b/>
          <w:bCs/>
          <w:sz w:val="22"/>
          <w:szCs w:val="22"/>
        </w:rPr>
      </w:pPr>
    </w:p>
    <w:p w:rsidR="00000000" w:rsidRDefault="00A44B81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t>Прогнозная (справочная) оценка расходов федер</w:t>
      </w:r>
      <w:r>
        <w:t xml:space="preserve">ального,  областного, районного бюджетов, бюджета муниципального образования Югское и средств из внебюджетных источников на реализацию целей Программы приведена в таблице 3: </w:t>
      </w:r>
    </w:p>
    <w:p w:rsidR="00000000" w:rsidRDefault="00A44B81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  <w:r>
        <w:rPr>
          <w:sz w:val="16"/>
          <w:szCs w:val="16"/>
        </w:rPr>
        <w:t>Таблица 3</w:t>
      </w:r>
    </w:p>
    <w:p w:rsidR="00000000" w:rsidRDefault="00A44B81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Прогнозная (справочная) оценка расходов </w:t>
      </w:r>
    </w:p>
    <w:p w:rsidR="00000000" w:rsidRDefault="00A44B81">
      <w:pPr>
        <w:widowControl w:val="0"/>
        <w:autoSpaceDE w:val="0"/>
        <w:autoSpaceDN w:val="0"/>
        <w:adjustRightInd w:val="0"/>
        <w:jc w:val="center"/>
        <w:outlineLvl w:val="1"/>
      </w:pPr>
      <w:r>
        <w:t>федерального, областного, райо</w:t>
      </w:r>
      <w:r>
        <w:t xml:space="preserve">нного бюджетов, бюджета муниципального образования Югское и средств из внебюджетных источников на реализацию целей муниципальной программы  </w:t>
      </w:r>
    </w:p>
    <w:p w:rsidR="00000000" w:rsidRDefault="00A44B81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tbl>
      <w:tblPr>
        <w:tblW w:w="10245" w:type="dxa"/>
        <w:tblInd w:w="93" w:type="dxa"/>
        <w:tblLook w:val="04A0"/>
      </w:tblPr>
      <w:tblGrid>
        <w:gridCol w:w="4305"/>
        <w:gridCol w:w="1980"/>
        <w:gridCol w:w="1980"/>
        <w:gridCol w:w="1980"/>
      </w:tblGrid>
      <w:tr w:rsidR="00000000">
        <w:trPr>
          <w:cantSplit/>
          <w:trHeight w:val="300"/>
        </w:trPr>
        <w:tc>
          <w:tcPr>
            <w:tcW w:w="4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4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исполнитель, соиспо</w:t>
            </w:r>
            <w:r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 xml:space="preserve">нители          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4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расходов (тыс. руб.), годы</w:t>
            </w:r>
          </w:p>
        </w:tc>
      </w:tr>
      <w:tr w:rsidR="00000000">
        <w:trPr>
          <w:cantSplit/>
          <w:trHeight w:val="300"/>
        </w:trPr>
        <w:tc>
          <w:tcPr>
            <w:tcW w:w="4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44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4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4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4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</w:t>
            </w:r>
          </w:p>
        </w:tc>
      </w:tr>
      <w:tr w:rsidR="00000000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4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4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4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4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000000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4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4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4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  <w:tr w:rsidR="00000000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4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4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4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  <w:tr w:rsidR="00000000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4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4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4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00000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4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4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4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00000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4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4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4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00000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4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4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4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000000" w:rsidRDefault="00A44B81">
      <w:pPr>
        <w:jc w:val="both"/>
        <w:rPr>
          <w:b/>
          <w:bCs/>
          <w:sz w:val="22"/>
          <w:szCs w:val="22"/>
        </w:rPr>
      </w:pPr>
    </w:p>
    <w:p w:rsidR="00000000" w:rsidRDefault="00A44B81">
      <w:pPr>
        <w:jc w:val="both"/>
        <w:rPr>
          <w:b/>
          <w:bCs/>
          <w:sz w:val="22"/>
          <w:szCs w:val="22"/>
        </w:rPr>
      </w:pPr>
    </w:p>
    <w:p w:rsidR="00000000" w:rsidRDefault="00A44B81">
      <w:pPr>
        <w:pStyle w:val="NoSpacing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Целевые показатели (индикаторы) достижения цели и решения задач Программы </w:t>
      </w:r>
    </w:p>
    <w:p w:rsidR="00000000" w:rsidRDefault="00A44B81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000000" w:rsidRDefault="00A44B81">
      <w:pPr>
        <w:pStyle w:val="20"/>
        <w:spacing w:after="0" w:line="240" w:lineRule="auto"/>
        <w:ind w:left="0" w:firstLine="709"/>
        <w:jc w:val="both"/>
      </w:pPr>
      <w:r>
        <w:t>Состав цел</w:t>
      </w:r>
      <w:r>
        <w:t>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</w:t>
      </w:r>
      <w:r>
        <w:t>м</w:t>
      </w:r>
      <w:r>
        <w:t xml:space="preserve">мы. </w:t>
      </w:r>
    </w:p>
    <w:p w:rsidR="00000000" w:rsidRDefault="00A44B81">
      <w:pPr>
        <w:pStyle w:val="20"/>
        <w:spacing w:after="0" w:line="240" w:lineRule="auto"/>
        <w:ind w:left="0" w:firstLine="709"/>
        <w:jc w:val="both"/>
      </w:pPr>
      <w:r>
        <w:t>Основным управленческим целевым индикатором выполнения программы является выполнение всех м</w:t>
      </w:r>
      <w:r>
        <w:t>ероприятий программы в установленные сроки и с заданным результатом  согласно показателям по  задачам. Общее число мероприятий ежегодно не менее 8.</w:t>
      </w:r>
    </w:p>
    <w:p w:rsidR="00000000" w:rsidRDefault="00A44B81">
      <w:pPr>
        <w:pStyle w:val="20"/>
        <w:spacing w:after="0" w:line="240" w:lineRule="auto"/>
        <w:ind w:left="0" w:firstLine="709"/>
        <w:jc w:val="both"/>
      </w:pPr>
      <w:r>
        <w:t>Показателями (индикаторами) по задачам являются:</w:t>
      </w:r>
    </w:p>
    <w:p w:rsidR="00000000" w:rsidRDefault="00A44B81">
      <w:pPr>
        <w:pStyle w:val="20"/>
        <w:numPr>
          <w:ilvl w:val="0"/>
          <w:numId w:val="9"/>
        </w:numPr>
        <w:spacing w:after="0" w:line="240" w:lineRule="auto"/>
        <w:jc w:val="both"/>
      </w:pPr>
      <w:r>
        <w:t>доля молодежи, участвующей в мероприятиях программы к общем</w:t>
      </w:r>
      <w:r>
        <w:t xml:space="preserve">у числу молодежи в поселении. </w:t>
      </w:r>
    </w:p>
    <w:p w:rsidR="00000000" w:rsidRDefault="00A44B81">
      <w:pPr>
        <w:pStyle w:val="20"/>
        <w:numPr>
          <w:ilvl w:val="0"/>
          <w:numId w:val="9"/>
        </w:numPr>
        <w:spacing w:after="0" w:line="240" w:lineRule="auto"/>
        <w:jc w:val="both"/>
      </w:pPr>
      <w:r>
        <w:t>доля молодежи, участвующей в деятельности молодежных общественных организаций к общему числу молодежи в поселении.</w:t>
      </w:r>
    </w:p>
    <w:p w:rsidR="00000000" w:rsidRDefault="00A44B81">
      <w:pPr>
        <w:pStyle w:val="20"/>
        <w:spacing w:after="0" w:line="240" w:lineRule="auto"/>
        <w:ind w:left="0" w:firstLine="709"/>
        <w:jc w:val="both"/>
      </w:pPr>
    </w:p>
    <w:p w:rsidR="00000000" w:rsidRDefault="00A44B81">
      <w:pPr>
        <w:pStyle w:val="20"/>
        <w:spacing w:after="0" w:line="240" w:lineRule="auto"/>
        <w:ind w:left="0" w:firstLine="709"/>
        <w:jc w:val="both"/>
      </w:pPr>
      <w:r>
        <w:t xml:space="preserve">Сведения о  показателях (индикаторах) Программы приведены в таблице 4: </w:t>
      </w:r>
    </w:p>
    <w:p w:rsidR="00000000" w:rsidRDefault="00A44B81">
      <w:pPr>
        <w:pStyle w:val="20"/>
        <w:spacing w:after="0" w:line="240" w:lineRule="auto"/>
        <w:ind w:left="0" w:firstLine="709"/>
        <w:jc w:val="both"/>
        <w:rPr>
          <w:sz w:val="22"/>
          <w:szCs w:val="22"/>
        </w:rPr>
      </w:pPr>
    </w:p>
    <w:p w:rsidR="00000000" w:rsidRDefault="00A44B81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  <w:r>
        <w:rPr>
          <w:sz w:val="16"/>
          <w:szCs w:val="16"/>
        </w:rPr>
        <w:t>Таблица 4</w:t>
      </w:r>
    </w:p>
    <w:p w:rsidR="00000000" w:rsidRDefault="00A44B81">
      <w:pPr>
        <w:widowControl w:val="0"/>
        <w:autoSpaceDE w:val="0"/>
        <w:autoSpaceDN w:val="0"/>
        <w:adjustRightInd w:val="0"/>
        <w:jc w:val="center"/>
        <w:outlineLvl w:val="1"/>
      </w:pPr>
      <w:r>
        <w:t>Сведения о показателях (ин</w:t>
      </w:r>
      <w:r>
        <w:t xml:space="preserve">дикаторах) муниципальной программы </w:t>
      </w:r>
    </w:p>
    <w:p w:rsidR="00000000" w:rsidRDefault="00A44B81">
      <w:pPr>
        <w:widowControl w:val="0"/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</w:p>
    <w:tbl>
      <w:tblPr>
        <w:tblW w:w="10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4"/>
        <w:gridCol w:w="2996"/>
        <w:gridCol w:w="2616"/>
        <w:gridCol w:w="720"/>
        <w:gridCol w:w="720"/>
        <w:gridCol w:w="840"/>
        <w:gridCol w:w="720"/>
        <w:gridCol w:w="720"/>
        <w:gridCol w:w="720"/>
      </w:tblGrid>
      <w:tr w:rsidR="00000000">
        <w:trPr>
          <w:cantSplit/>
        </w:trPr>
        <w:tc>
          <w:tcPr>
            <w:tcW w:w="514" w:type="dxa"/>
            <w:vMerge w:val="restart"/>
          </w:tcPr>
          <w:p w:rsidR="00000000" w:rsidRDefault="00A4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</w:p>
          <w:p w:rsidR="00000000" w:rsidRDefault="00A4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996" w:type="dxa"/>
            <w:vMerge w:val="restart"/>
          </w:tcPr>
          <w:p w:rsidR="00000000" w:rsidRDefault="00A4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Задачи, направленные на до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тижение цели</w:t>
            </w:r>
          </w:p>
        </w:tc>
        <w:tc>
          <w:tcPr>
            <w:tcW w:w="2616" w:type="dxa"/>
            <w:vMerge w:val="restart"/>
          </w:tcPr>
          <w:p w:rsidR="00000000" w:rsidRDefault="00A4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индикатора (показат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ля)</w:t>
            </w:r>
          </w:p>
        </w:tc>
        <w:tc>
          <w:tcPr>
            <w:tcW w:w="720" w:type="dxa"/>
            <w:vMerge w:val="restart"/>
          </w:tcPr>
          <w:p w:rsidR="00000000" w:rsidRDefault="00A4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  <w:p w:rsidR="00000000" w:rsidRDefault="00A4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изм.</w:t>
            </w:r>
          </w:p>
        </w:tc>
        <w:tc>
          <w:tcPr>
            <w:tcW w:w="3720" w:type="dxa"/>
            <w:gridSpan w:val="5"/>
          </w:tcPr>
          <w:p w:rsidR="00000000" w:rsidRDefault="00A4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Значения показ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телей</w:t>
            </w:r>
          </w:p>
        </w:tc>
      </w:tr>
      <w:tr w:rsidR="00000000">
        <w:trPr>
          <w:cantSplit/>
        </w:trPr>
        <w:tc>
          <w:tcPr>
            <w:tcW w:w="514" w:type="dxa"/>
            <w:vMerge/>
            <w:tcBorders>
              <w:bottom w:val="single" w:sz="4" w:space="0" w:color="auto"/>
            </w:tcBorders>
          </w:tcPr>
          <w:p w:rsidR="00000000" w:rsidRDefault="00A44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6" w:type="dxa"/>
            <w:vMerge/>
            <w:tcBorders>
              <w:bottom w:val="single" w:sz="4" w:space="0" w:color="auto"/>
            </w:tcBorders>
          </w:tcPr>
          <w:p w:rsidR="00000000" w:rsidRDefault="00A44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6" w:type="dxa"/>
            <w:vMerge/>
          </w:tcPr>
          <w:p w:rsidR="00000000" w:rsidRDefault="00A44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000000" w:rsidRDefault="00A44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000000" w:rsidRDefault="00A4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 год, факт</w:t>
            </w:r>
          </w:p>
        </w:tc>
        <w:tc>
          <w:tcPr>
            <w:tcW w:w="840" w:type="dxa"/>
          </w:tcPr>
          <w:p w:rsidR="00000000" w:rsidRDefault="00A4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 год, оце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ка</w:t>
            </w:r>
          </w:p>
        </w:tc>
        <w:tc>
          <w:tcPr>
            <w:tcW w:w="720" w:type="dxa"/>
          </w:tcPr>
          <w:p w:rsidR="00000000" w:rsidRDefault="00A4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год,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гноз</w:t>
            </w:r>
          </w:p>
        </w:tc>
        <w:tc>
          <w:tcPr>
            <w:tcW w:w="720" w:type="dxa"/>
          </w:tcPr>
          <w:p w:rsidR="00000000" w:rsidRDefault="00A4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год,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гноз</w:t>
            </w:r>
          </w:p>
        </w:tc>
        <w:tc>
          <w:tcPr>
            <w:tcW w:w="720" w:type="dxa"/>
          </w:tcPr>
          <w:p w:rsidR="00000000" w:rsidRDefault="00A4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год,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гноз</w:t>
            </w:r>
          </w:p>
        </w:tc>
      </w:tr>
      <w:tr w:rsidR="00000000">
        <w:tc>
          <w:tcPr>
            <w:tcW w:w="514" w:type="dxa"/>
          </w:tcPr>
          <w:p w:rsidR="00000000" w:rsidRDefault="00A4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96" w:type="dxa"/>
          </w:tcPr>
          <w:p w:rsidR="00000000" w:rsidRDefault="00A4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16" w:type="dxa"/>
          </w:tcPr>
          <w:p w:rsidR="00000000" w:rsidRDefault="00A4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</w:tcPr>
          <w:p w:rsidR="00000000" w:rsidRDefault="00A4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</w:tcPr>
          <w:p w:rsidR="00000000" w:rsidRDefault="00A4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40" w:type="dxa"/>
          </w:tcPr>
          <w:p w:rsidR="00000000" w:rsidRDefault="00A4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0" w:type="dxa"/>
          </w:tcPr>
          <w:p w:rsidR="00000000" w:rsidRDefault="00A4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20" w:type="dxa"/>
          </w:tcPr>
          <w:p w:rsidR="00000000" w:rsidRDefault="00A4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20" w:type="dxa"/>
          </w:tcPr>
          <w:p w:rsidR="00000000" w:rsidRDefault="00A4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000000">
        <w:trPr>
          <w:cantSplit/>
          <w:trHeight w:val="1234"/>
        </w:trPr>
        <w:tc>
          <w:tcPr>
            <w:tcW w:w="514" w:type="dxa"/>
            <w:vMerge w:val="restart"/>
          </w:tcPr>
          <w:p w:rsidR="00000000" w:rsidRDefault="00A44B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996" w:type="dxa"/>
            <w:vMerge w:val="restart"/>
          </w:tcPr>
          <w:p w:rsidR="00000000" w:rsidRDefault="00A44B81">
            <w:pPr>
              <w:pStyle w:val="ad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интеллектуального и творческого потенциала молодежи; содействие развитию молодежных и детских  общественных организаций; формирование у молодежи активной жизненной позиции готовности к участию в общественно-политической жизни поселения; о</w:t>
            </w:r>
            <w:r>
              <w:rPr>
                <w:sz w:val="22"/>
                <w:szCs w:val="22"/>
              </w:rPr>
              <w:t xml:space="preserve">беспечение информированности </w:t>
            </w:r>
            <w:r>
              <w:rPr>
                <w:sz w:val="22"/>
                <w:szCs w:val="22"/>
              </w:rPr>
              <w:lastRenderedPageBreak/>
              <w:t xml:space="preserve">молодежи и общественности о реализации молодежной политике в поселении; формирование у молодого поколения ориентаций на здоровый образ жизни; укрепление института молодой семьи; создание условий решающих миграцию молодежи </w:t>
            </w:r>
          </w:p>
          <w:p w:rsidR="00000000" w:rsidRDefault="00A44B81">
            <w:pPr>
              <w:pStyle w:val="ad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 п</w:t>
            </w:r>
            <w:r>
              <w:rPr>
                <w:sz w:val="22"/>
                <w:szCs w:val="22"/>
              </w:rPr>
              <w:t>оселения; организация фестивалей, концертов, семинаров, конференций, конкурсов, выставок и т.д. с целью выявления и распространения творческих достижений талантливых молодых граждан; развитие отношений по обмену опытом с молодежными организациями поселений</w:t>
            </w:r>
            <w:r>
              <w:rPr>
                <w:sz w:val="22"/>
                <w:szCs w:val="22"/>
              </w:rPr>
              <w:t xml:space="preserve">  Череповецкого муниципального района; развитие волонтерской деятельности; популяризация молодежной политики в СМИ </w:t>
            </w:r>
          </w:p>
          <w:p w:rsidR="00000000" w:rsidRDefault="00A44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6" w:type="dxa"/>
          </w:tcPr>
          <w:p w:rsidR="00000000" w:rsidRDefault="00A44B81">
            <w:pPr>
              <w:framePr w:hSpace="180" w:wrap="around" w:vAnchor="text" w:hAnchor="text" w:xAlign="center" w:y="1"/>
              <w:suppressOverlap/>
              <w:jc w:val="center"/>
              <w:rPr>
                <w:sz w:val="22"/>
                <w:szCs w:val="22"/>
              </w:rPr>
            </w:pPr>
          </w:p>
          <w:p w:rsidR="00000000" w:rsidRDefault="00A44B81">
            <w:pPr>
              <w:framePr w:hSpace="180" w:wrap="around" w:vAnchor="text" w:hAnchor="text" w:xAlign="center" w:y="1"/>
              <w:suppressOverlap/>
              <w:jc w:val="center"/>
              <w:rPr>
                <w:sz w:val="22"/>
                <w:szCs w:val="22"/>
              </w:rPr>
            </w:pPr>
          </w:p>
          <w:p w:rsidR="00000000" w:rsidRDefault="00A44B81">
            <w:pPr>
              <w:framePr w:hSpace="180" w:wrap="around" w:vAnchor="text" w:hAnchor="text" w:xAlign="center" w:y="1"/>
              <w:suppressOverlap/>
              <w:jc w:val="center"/>
              <w:rPr>
                <w:sz w:val="22"/>
                <w:szCs w:val="22"/>
              </w:rPr>
            </w:pPr>
          </w:p>
          <w:p w:rsidR="00000000" w:rsidRDefault="00A44B81">
            <w:pPr>
              <w:framePr w:hSpace="180" w:wrap="around" w:vAnchor="text" w:hAnchor="text" w:xAlign="center" w:y="1"/>
              <w:suppressOverlap/>
              <w:jc w:val="center"/>
              <w:rPr>
                <w:sz w:val="22"/>
                <w:szCs w:val="22"/>
              </w:rPr>
            </w:pPr>
          </w:p>
          <w:p w:rsidR="00000000" w:rsidRDefault="00A44B81">
            <w:pPr>
              <w:framePr w:hSpace="180" w:wrap="around" w:vAnchor="text" w:hAnchor="text" w:xAlign="center" w:y="1"/>
              <w:suppressOverlap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молодежи, участвующей в мероприятиях программы к общему числу молодежи</w:t>
            </w:r>
          </w:p>
          <w:p w:rsidR="00000000" w:rsidRDefault="00A44B81">
            <w:pPr>
              <w:framePr w:hSpace="180" w:wrap="around" w:vAnchor="text" w:hAnchor="text" w:xAlign="center" w:y="1"/>
              <w:suppressOverlap/>
              <w:jc w:val="center"/>
              <w:rPr>
                <w:sz w:val="22"/>
                <w:szCs w:val="22"/>
              </w:rPr>
            </w:pPr>
          </w:p>
          <w:p w:rsidR="00000000" w:rsidRDefault="00A44B81">
            <w:pPr>
              <w:framePr w:hSpace="180" w:wrap="around" w:vAnchor="text" w:hAnchor="text" w:xAlign="center" w:y="1"/>
              <w:suppressOverlap/>
              <w:jc w:val="center"/>
              <w:rPr>
                <w:sz w:val="22"/>
                <w:szCs w:val="22"/>
              </w:rPr>
            </w:pPr>
          </w:p>
          <w:p w:rsidR="00000000" w:rsidRDefault="00A44B81">
            <w:pPr>
              <w:framePr w:hSpace="180" w:wrap="around" w:vAnchor="text" w:hAnchor="text" w:xAlign="center" w:y="1"/>
              <w:suppressOverlap/>
              <w:jc w:val="center"/>
              <w:rPr>
                <w:sz w:val="22"/>
                <w:szCs w:val="22"/>
              </w:rPr>
            </w:pPr>
          </w:p>
          <w:p w:rsidR="00000000" w:rsidRDefault="00A44B81">
            <w:pPr>
              <w:framePr w:hSpace="180" w:wrap="around" w:vAnchor="text" w:hAnchor="text" w:xAlign="center" w:y="1"/>
              <w:suppressOverlap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20" w:type="dxa"/>
          </w:tcPr>
          <w:p w:rsidR="00000000" w:rsidRDefault="00A44B81">
            <w:pPr>
              <w:jc w:val="center"/>
              <w:rPr>
                <w:sz w:val="22"/>
                <w:szCs w:val="22"/>
              </w:rPr>
            </w:pPr>
          </w:p>
          <w:p w:rsidR="00000000" w:rsidRDefault="00A44B81">
            <w:pPr>
              <w:jc w:val="center"/>
              <w:rPr>
                <w:sz w:val="22"/>
                <w:szCs w:val="22"/>
              </w:rPr>
            </w:pPr>
          </w:p>
          <w:p w:rsidR="00000000" w:rsidRDefault="00A44B81">
            <w:pPr>
              <w:jc w:val="center"/>
              <w:rPr>
                <w:sz w:val="22"/>
                <w:szCs w:val="22"/>
              </w:rPr>
            </w:pPr>
          </w:p>
          <w:p w:rsidR="00000000" w:rsidRDefault="00A4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720" w:type="dxa"/>
          </w:tcPr>
          <w:p w:rsidR="00000000" w:rsidRDefault="00A4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  <w:tc>
          <w:tcPr>
            <w:tcW w:w="840" w:type="dxa"/>
          </w:tcPr>
          <w:p w:rsidR="00000000" w:rsidRDefault="00A4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720" w:type="dxa"/>
          </w:tcPr>
          <w:p w:rsidR="00000000" w:rsidRDefault="00A4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</w:t>
            </w:r>
          </w:p>
        </w:tc>
        <w:tc>
          <w:tcPr>
            <w:tcW w:w="720" w:type="dxa"/>
          </w:tcPr>
          <w:p w:rsidR="00000000" w:rsidRDefault="00A44B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</w:t>
            </w:r>
          </w:p>
        </w:tc>
        <w:tc>
          <w:tcPr>
            <w:tcW w:w="720" w:type="dxa"/>
          </w:tcPr>
          <w:p w:rsidR="00000000" w:rsidRDefault="00A4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</w:t>
            </w:r>
          </w:p>
        </w:tc>
      </w:tr>
      <w:tr w:rsidR="00000000">
        <w:trPr>
          <w:cantSplit/>
          <w:trHeight w:val="1234"/>
        </w:trPr>
        <w:tc>
          <w:tcPr>
            <w:tcW w:w="514" w:type="dxa"/>
            <w:vMerge/>
          </w:tcPr>
          <w:p w:rsidR="00000000" w:rsidRDefault="00A44B81">
            <w:pPr>
              <w:rPr>
                <w:sz w:val="22"/>
                <w:szCs w:val="22"/>
              </w:rPr>
            </w:pPr>
          </w:p>
        </w:tc>
        <w:tc>
          <w:tcPr>
            <w:tcW w:w="2996" w:type="dxa"/>
            <w:vMerge/>
          </w:tcPr>
          <w:p w:rsidR="00000000" w:rsidRDefault="00A44B81">
            <w:pPr>
              <w:rPr>
                <w:sz w:val="22"/>
                <w:szCs w:val="22"/>
              </w:rPr>
            </w:pPr>
          </w:p>
        </w:tc>
        <w:tc>
          <w:tcPr>
            <w:tcW w:w="2616" w:type="dxa"/>
          </w:tcPr>
          <w:p w:rsidR="00000000" w:rsidRDefault="00A44B81">
            <w:pPr>
              <w:framePr w:hSpace="180" w:wrap="around" w:vAnchor="text" w:hAnchor="text" w:xAlign="center" w:y="1"/>
              <w:suppressOverlap/>
              <w:jc w:val="center"/>
              <w:rPr>
                <w:sz w:val="22"/>
                <w:szCs w:val="22"/>
              </w:rPr>
            </w:pPr>
          </w:p>
          <w:p w:rsidR="00000000" w:rsidRDefault="00A44B81">
            <w:pPr>
              <w:framePr w:hSpace="180" w:wrap="around" w:vAnchor="text" w:hAnchor="text" w:xAlign="center" w:y="1"/>
              <w:suppressOverlap/>
              <w:jc w:val="center"/>
              <w:rPr>
                <w:sz w:val="22"/>
                <w:szCs w:val="22"/>
              </w:rPr>
            </w:pPr>
          </w:p>
          <w:p w:rsidR="00000000" w:rsidRDefault="00A44B81">
            <w:pPr>
              <w:framePr w:hSpace="180" w:wrap="around" w:vAnchor="text" w:hAnchor="text" w:xAlign="center" w:y="1"/>
              <w:suppressOverlap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молодежи, участвующе</w:t>
            </w:r>
            <w:r>
              <w:rPr>
                <w:sz w:val="22"/>
                <w:szCs w:val="22"/>
              </w:rPr>
              <w:t>й в деятельности молодежных общественных организаций к общему числу молодежи в поселении</w:t>
            </w:r>
          </w:p>
          <w:p w:rsidR="00000000" w:rsidRDefault="00A44B81">
            <w:pPr>
              <w:framePr w:hSpace="180" w:wrap="around" w:vAnchor="text" w:hAnchor="text" w:xAlign="center" w:y="1"/>
              <w:suppressOverlap/>
              <w:jc w:val="center"/>
              <w:rPr>
                <w:sz w:val="22"/>
                <w:szCs w:val="22"/>
              </w:rPr>
            </w:pPr>
          </w:p>
          <w:p w:rsidR="00000000" w:rsidRDefault="00A44B81">
            <w:pPr>
              <w:framePr w:hSpace="180" w:wrap="around" w:vAnchor="text" w:hAnchor="text" w:xAlign="center" w:y="1"/>
              <w:suppressOverlap/>
              <w:jc w:val="center"/>
              <w:rPr>
                <w:sz w:val="22"/>
                <w:szCs w:val="22"/>
              </w:rPr>
            </w:pPr>
          </w:p>
          <w:p w:rsidR="00000000" w:rsidRDefault="00A44B81">
            <w:pPr>
              <w:framePr w:hSpace="180" w:wrap="around" w:vAnchor="text" w:hAnchor="text" w:xAlign="center" w:y="1"/>
              <w:suppressOverlap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20" w:type="dxa"/>
          </w:tcPr>
          <w:p w:rsidR="00000000" w:rsidRDefault="00A44B81">
            <w:pPr>
              <w:jc w:val="center"/>
              <w:rPr>
                <w:sz w:val="22"/>
                <w:szCs w:val="22"/>
              </w:rPr>
            </w:pPr>
          </w:p>
          <w:p w:rsidR="00000000" w:rsidRDefault="00A44B81">
            <w:pPr>
              <w:jc w:val="center"/>
              <w:rPr>
                <w:sz w:val="22"/>
                <w:szCs w:val="22"/>
              </w:rPr>
            </w:pPr>
          </w:p>
          <w:p w:rsidR="00000000" w:rsidRDefault="00A44B81">
            <w:pPr>
              <w:jc w:val="center"/>
              <w:rPr>
                <w:sz w:val="22"/>
                <w:szCs w:val="22"/>
              </w:rPr>
            </w:pPr>
          </w:p>
          <w:p w:rsidR="00000000" w:rsidRDefault="00A44B81">
            <w:pPr>
              <w:jc w:val="center"/>
              <w:rPr>
                <w:sz w:val="22"/>
                <w:szCs w:val="22"/>
              </w:rPr>
            </w:pPr>
          </w:p>
          <w:p w:rsidR="00000000" w:rsidRDefault="00A4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720" w:type="dxa"/>
          </w:tcPr>
          <w:p w:rsidR="00000000" w:rsidRDefault="00A4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  <w:tc>
          <w:tcPr>
            <w:tcW w:w="840" w:type="dxa"/>
          </w:tcPr>
          <w:p w:rsidR="00000000" w:rsidRDefault="00A4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720" w:type="dxa"/>
          </w:tcPr>
          <w:p w:rsidR="00000000" w:rsidRDefault="00A4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</w:t>
            </w:r>
          </w:p>
        </w:tc>
        <w:tc>
          <w:tcPr>
            <w:tcW w:w="720" w:type="dxa"/>
          </w:tcPr>
          <w:p w:rsidR="00000000" w:rsidRDefault="00A4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</w:t>
            </w:r>
          </w:p>
        </w:tc>
        <w:tc>
          <w:tcPr>
            <w:tcW w:w="720" w:type="dxa"/>
          </w:tcPr>
          <w:p w:rsidR="00000000" w:rsidRDefault="00A4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</w:t>
            </w:r>
          </w:p>
        </w:tc>
      </w:tr>
      <w:tr w:rsidR="00000000">
        <w:trPr>
          <w:cantSplit/>
          <w:trHeight w:val="1234"/>
        </w:trPr>
        <w:tc>
          <w:tcPr>
            <w:tcW w:w="514" w:type="dxa"/>
            <w:vMerge/>
          </w:tcPr>
          <w:p w:rsidR="00000000" w:rsidRDefault="00A44B81">
            <w:pPr>
              <w:rPr>
                <w:sz w:val="22"/>
                <w:szCs w:val="22"/>
              </w:rPr>
            </w:pPr>
          </w:p>
        </w:tc>
        <w:tc>
          <w:tcPr>
            <w:tcW w:w="2996" w:type="dxa"/>
            <w:vMerge/>
          </w:tcPr>
          <w:p w:rsidR="00000000" w:rsidRDefault="00A44B81">
            <w:pPr>
              <w:rPr>
                <w:sz w:val="22"/>
                <w:szCs w:val="22"/>
              </w:rPr>
            </w:pPr>
          </w:p>
        </w:tc>
        <w:tc>
          <w:tcPr>
            <w:tcW w:w="2616" w:type="dxa"/>
          </w:tcPr>
          <w:p w:rsidR="00000000" w:rsidRDefault="00A44B81">
            <w:pPr>
              <w:framePr w:hSpace="180" w:wrap="around" w:vAnchor="text" w:hAnchor="text" w:xAlign="center" w:y="1"/>
              <w:suppressOverlap/>
              <w:jc w:val="center"/>
              <w:rPr>
                <w:sz w:val="22"/>
                <w:szCs w:val="22"/>
              </w:rPr>
            </w:pPr>
          </w:p>
          <w:p w:rsidR="00000000" w:rsidRDefault="00A44B81">
            <w:pPr>
              <w:framePr w:hSpace="180" w:wrap="around" w:vAnchor="text" w:hAnchor="text" w:xAlign="center" w:y="1"/>
              <w:suppressOverlap/>
              <w:jc w:val="center"/>
              <w:rPr>
                <w:sz w:val="22"/>
                <w:szCs w:val="22"/>
              </w:rPr>
            </w:pPr>
          </w:p>
          <w:p w:rsidR="00000000" w:rsidRDefault="00A44B81">
            <w:pPr>
              <w:framePr w:hSpace="180" w:wrap="around" w:vAnchor="text" w:hAnchor="text" w:xAlign="center" w:y="1"/>
              <w:suppressOverlap/>
              <w:jc w:val="center"/>
              <w:rPr>
                <w:sz w:val="22"/>
                <w:szCs w:val="22"/>
              </w:rPr>
            </w:pPr>
          </w:p>
          <w:p w:rsidR="00000000" w:rsidRDefault="00A44B81">
            <w:pPr>
              <w:framePr w:hSpace="180" w:wrap="around" w:vAnchor="text" w:hAnchor="text" w:xAlign="center" w:y="1"/>
              <w:suppressOverlap/>
              <w:jc w:val="center"/>
              <w:rPr>
                <w:sz w:val="22"/>
                <w:szCs w:val="22"/>
              </w:rPr>
            </w:pPr>
          </w:p>
          <w:p w:rsidR="00000000" w:rsidRDefault="00A44B81">
            <w:pPr>
              <w:framePr w:hSpace="180" w:wrap="around" w:vAnchor="text" w:hAnchor="text" w:xAlign="center" w:y="1"/>
              <w:suppressOverlap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мероприятий, организованных с целью развития и  укрепления на территории поселения молодежной политики</w:t>
            </w:r>
          </w:p>
        </w:tc>
        <w:tc>
          <w:tcPr>
            <w:tcW w:w="720" w:type="dxa"/>
          </w:tcPr>
          <w:p w:rsidR="00000000" w:rsidRDefault="00A44B81">
            <w:pPr>
              <w:jc w:val="center"/>
              <w:rPr>
                <w:sz w:val="22"/>
                <w:szCs w:val="22"/>
              </w:rPr>
            </w:pPr>
          </w:p>
          <w:p w:rsidR="00000000" w:rsidRDefault="00A44B81">
            <w:pPr>
              <w:jc w:val="center"/>
              <w:rPr>
                <w:sz w:val="22"/>
                <w:szCs w:val="22"/>
              </w:rPr>
            </w:pPr>
          </w:p>
          <w:p w:rsidR="00000000" w:rsidRDefault="00A44B81">
            <w:pPr>
              <w:jc w:val="center"/>
              <w:rPr>
                <w:sz w:val="22"/>
                <w:szCs w:val="22"/>
              </w:rPr>
            </w:pPr>
          </w:p>
          <w:p w:rsidR="00000000" w:rsidRDefault="00A44B81">
            <w:pPr>
              <w:jc w:val="center"/>
              <w:rPr>
                <w:sz w:val="22"/>
                <w:szCs w:val="22"/>
              </w:rPr>
            </w:pPr>
          </w:p>
          <w:p w:rsidR="00000000" w:rsidRDefault="00A44B81">
            <w:pPr>
              <w:jc w:val="center"/>
              <w:rPr>
                <w:sz w:val="22"/>
                <w:szCs w:val="22"/>
              </w:rPr>
            </w:pPr>
          </w:p>
          <w:p w:rsidR="00000000" w:rsidRDefault="00A44B81">
            <w:pPr>
              <w:jc w:val="center"/>
              <w:rPr>
                <w:sz w:val="22"/>
                <w:szCs w:val="22"/>
              </w:rPr>
            </w:pPr>
          </w:p>
          <w:p w:rsidR="00000000" w:rsidRDefault="00A44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000000" w:rsidRDefault="00A4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000000" w:rsidRDefault="00A4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</w:tcPr>
          <w:p w:rsidR="00000000" w:rsidRDefault="00A4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20" w:type="dxa"/>
          </w:tcPr>
          <w:p w:rsidR="00000000" w:rsidRDefault="00A4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20" w:type="dxa"/>
          </w:tcPr>
          <w:p w:rsidR="00000000" w:rsidRDefault="00A4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</w:tbl>
    <w:p w:rsidR="00000000" w:rsidRDefault="00A44B81">
      <w:pPr>
        <w:pStyle w:val="a6"/>
        <w:spacing w:before="0" w:after="0"/>
        <w:ind w:firstLine="720"/>
        <w:jc w:val="both"/>
        <w:rPr>
          <w:rStyle w:val="a5"/>
          <w:rFonts w:ascii="Times New Roman" w:hAnsi="Times New Roman"/>
          <w:b w:val="0"/>
          <w:sz w:val="24"/>
          <w:szCs w:val="24"/>
        </w:rPr>
      </w:pPr>
    </w:p>
    <w:p w:rsidR="00000000" w:rsidRDefault="00A44B81">
      <w:pPr>
        <w:pStyle w:val="a6"/>
        <w:spacing w:before="0"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 w:val="0"/>
          <w:sz w:val="24"/>
          <w:szCs w:val="24"/>
        </w:rPr>
        <w:t xml:space="preserve">Реализация Программы должна привести к </w:t>
      </w:r>
      <w:r>
        <w:rPr>
          <w:rFonts w:ascii="Times New Roman" w:hAnsi="Times New Roman" w:cs="Times New Roman"/>
          <w:sz w:val="24"/>
          <w:szCs w:val="24"/>
        </w:rPr>
        <w:t xml:space="preserve">приросту вышеуказанных показателей на 0,5% ежегодно. </w:t>
      </w:r>
    </w:p>
    <w:p w:rsidR="00000000" w:rsidRDefault="00A44B81">
      <w:pPr>
        <w:pStyle w:val="a6"/>
        <w:spacing w:before="0" w:after="0"/>
        <w:ind w:firstLine="720"/>
        <w:jc w:val="both"/>
        <w:rPr>
          <w:rStyle w:val="a5"/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целевые индикаторы и показатели реализации программы  в количественном выражении могут характеризовать качественные изменения в молодежной среде.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</w:t>
      </w:r>
      <w:r>
        <w:rPr>
          <w:rFonts w:ascii="Times New Roman" w:hAnsi="Times New Roman" w:cs="Times New Roman"/>
          <w:sz w:val="24"/>
          <w:szCs w:val="24"/>
        </w:rPr>
        <w:t>а программных мероприятий прямого масштабного экономического эффекта не предполагает, но все мероприятия программы  направлены на воспитание активных, самостоятельных, ответственных молодых граждан, которые в последующей своей деятельности принесут экономи</w:t>
      </w:r>
      <w:r>
        <w:rPr>
          <w:rFonts w:ascii="Times New Roman" w:hAnsi="Times New Roman" w:cs="Times New Roman"/>
          <w:sz w:val="24"/>
          <w:szCs w:val="24"/>
        </w:rPr>
        <w:t>ческую пользу поселению и будут подготовлены к жизни в самоорганизованном обществе.</w:t>
      </w:r>
    </w:p>
    <w:p w:rsidR="00000000" w:rsidRDefault="00A44B81">
      <w:pPr>
        <w:pStyle w:val="NoSpacing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Прогноз конечных результатов реализации Программы</w:t>
      </w:r>
    </w:p>
    <w:p w:rsidR="00000000" w:rsidRDefault="00A44B81">
      <w:pPr>
        <w:autoSpaceDE w:val="0"/>
        <w:autoSpaceDN w:val="0"/>
        <w:adjustRightInd w:val="0"/>
        <w:jc w:val="both"/>
      </w:pPr>
    </w:p>
    <w:p w:rsidR="00000000" w:rsidRDefault="00A44B81">
      <w:pPr>
        <w:pStyle w:val="a6"/>
        <w:spacing w:before="0"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Ожидаемый эффект от реализации программы будет носить социальный характер и состоять в изменении ценностных ориентаций</w:t>
      </w:r>
      <w:r>
        <w:rPr>
          <w:rFonts w:ascii="Times New Roman" w:hAnsi="Times New Roman" w:cs="Times New Roman"/>
          <w:sz w:val="24"/>
          <w:szCs w:val="24"/>
        </w:rPr>
        <w:t xml:space="preserve"> и поведения молодежи, повышении уровня ее гражданской ответственности и социальной активности (данные изменения не поддаются обычным статистическим измерениям).</w:t>
      </w:r>
    </w:p>
    <w:p w:rsidR="00000000" w:rsidRDefault="00A44B81">
      <w:pPr>
        <w:ind w:firstLine="709"/>
        <w:jc w:val="both"/>
      </w:pPr>
      <w:r>
        <w:t>К концу 2016 года в поселении будет полностью усовершенствована  нормативно- правовая база в с</w:t>
      </w:r>
      <w:r>
        <w:t>фере  молодежной политики поселения; обеспечена межведомственная координация в целях развития молодежной самоорганизации, инновационной и предпринимательской деятельности молодежи.</w:t>
      </w:r>
    </w:p>
    <w:p w:rsidR="00000000" w:rsidRDefault="00A44B81">
      <w:pPr>
        <w:pStyle w:val="a6"/>
        <w:spacing w:before="0" w:after="0"/>
        <w:ind w:firstLine="709"/>
        <w:jc w:val="both"/>
        <w:rPr>
          <w:rStyle w:val="a5"/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целом, реализация настоящей Программы позволит обеспечить:</w:t>
      </w:r>
    </w:p>
    <w:p w:rsidR="00000000" w:rsidRDefault="00A44B81">
      <w:pPr>
        <w:pStyle w:val="ad"/>
        <w:ind w:left="0" w:firstLine="709"/>
        <w:jc w:val="both"/>
      </w:pPr>
      <w:r>
        <w:t>- развитие  но</w:t>
      </w:r>
      <w:r>
        <w:t>вых возможностей для самореализации молодежи в общественной жизни района, наращивание общественного потенциала молодежи;</w:t>
      </w:r>
    </w:p>
    <w:p w:rsidR="00000000" w:rsidRDefault="00A44B81">
      <w:pPr>
        <w:pStyle w:val="ad"/>
        <w:ind w:left="0" w:firstLine="709"/>
        <w:jc w:val="both"/>
      </w:pPr>
      <w:r>
        <w:t>- содействие дальнейшему формированию в молодежной среде ориентиров  гражданственности, патриотизма, сопричастности с исторической судь</w:t>
      </w:r>
      <w:r>
        <w:t>бой поселения;</w:t>
      </w:r>
    </w:p>
    <w:p w:rsidR="00000000" w:rsidRDefault="00A44B81">
      <w:pPr>
        <w:pStyle w:val="ad"/>
        <w:ind w:left="0" w:firstLine="709"/>
        <w:jc w:val="both"/>
      </w:pPr>
      <w:r>
        <w:t>- создание возможностей для самореализации подростков и молодежи из категории социального риска;</w:t>
      </w:r>
    </w:p>
    <w:p w:rsidR="00000000" w:rsidRDefault="00A44B81">
      <w:pPr>
        <w:pStyle w:val="ad"/>
        <w:ind w:left="0" w:firstLine="709"/>
        <w:jc w:val="both"/>
      </w:pPr>
      <w:r>
        <w:lastRenderedPageBreak/>
        <w:t>- ориентирование общественности и информирование молодежи по вопросам, связанным с реализацией молодежной политики в поселении.</w:t>
      </w:r>
    </w:p>
    <w:p w:rsidR="00000000" w:rsidRDefault="00A44B81">
      <w:pPr>
        <w:ind w:firstLine="709"/>
        <w:jc w:val="both"/>
      </w:pPr>
      <w:r>
        <w:t>Профилактика асо</w:t>
      </w:r>
      <w:r>
        <w:t>циальных явлений в детской, подростковой и молодежной средах, пропаганда здорового образа жизни среди молодежи, гражданско-патриотическое воспитание молодежи также должны привести к соответствующим положительным результатам.</w:t>
      </w:r>
    </w:p>
    <w:p w:rsidR="00000000" w:rsidRDefault="00A44B81">
      <w:pPr>
        <w:ind w:firstLine="709"/>
        <w:jc w:val="both"/>
      </w:pPr>
      <w:r>
        <w:t>Кроме того, в результате реализ</w:t>
      </w:r>
      <w:r>
        <w:t>ации мероприятий  Программы предполагается повысить социальный статус молодых специалистов и предотвратить отток молодежи с территории муниципального образования Югское.</w:t>
      </w:r>
    </w:p>
    <w:p w:rsidR="00000000" w:rsidRDefault="00A44B81">
      <w:pPr>
        <w:ind w:firstLine="709"/>
        <w:jc w:val="both"/>
      </w:pPr>
    </w:p>
    <w:p w:rsidR="00000000" w:rsidRDefault="00A44B81">
      <w:pPr>
        <w:pStyle w:val="a3"/>
        <w:ind w:firstLine="709"/>
        <w:jc w:val="both"/>
        <w:rPr>
          <w:b w:val="0"/>
          <w:sz w:val="28"/>
          <w:szCs w:val="28"/>
        </w:rPr>
      </w:pPr>
    </w:p>
    <w:p w:rsidR="00000000" w:rsidRDefault="00A44B81">
      <w:pPr>
        <w:pStyle w:val="a3"/>
        <w:ind w:firstLine="709"/>
        <w:jc w:val="both"/>
        <w:rPr>
          <w:b w:val="0"/>
          <w:sz w:val="28"/>
          <w:szCs w:val="28"/>
        </w:rPr>
      </w:pPr>
    </w:p>
    <w:p w:rsidR="00000000" w:rsidRDefault="00A44B81">
      <w:pPr>
        <w:pStyle w:val="a3"/>
        <w:ind w:firstLine="709"/>
        <w:jc w:val="both"/>
        <w:rPr>
          <w:b w:val="0"/>
          <w:sz w:val="28"/>
          <w:szCs w:val="28"/>
        </w:rPr>
      </w:pPr>
    </w:p>
    <w:p w:rsidR="00000000" w:rsidRDefault="00A44B81">
      <w:pPr>
        <w:pStyle w:val="a3"/>
        <w:ind w:firstLine="709"/>
        <w:jc w:val="both"/>
        <w:rPr>
          <w:b w:val="0"/>
          <w:sz w:val="28"/>
          <w:szCs w:val="28"/>
        </w:rPr>
      </w:pPr>
    </w:p>
    <w:p w:rsidR="00000000" w:rsidRDefault="00A44B81">
      <w:pPr>
        <w:pStyle w:val="a3"/>
        <w:ind w:firstLine="709"/>
        <w:jc w:val="both"/>
        <w:rPr>
          <w:b w:val="0"/>
          <w:sz w:val="28"/>
          <w:szCs w:val="28"/>
        </w:rPr>
      </w:pPr>
    </w:p>
    <w:p w:rsidR="00000000" w:rsidRDefault="00A44B81">
      <w:pPr>
        <w:pStyle w:val="a3"/>
        <w:ind w:firstLine="709"/>
        <w:jc w:val="both"/>
        <w:rPr>
          <w:b w:val="0"/>
          <w:sz w:val="28"/>
          <w:szCs w:val="28"/>
        </w:rPr>
      </w:pPr>
    </w:p>
    <w:p w:rsidR="00000000" w:rsidRDefault="00A44B81">
      <w:pPr>
        <w:pStyle w:val="a3"/>
        <w:ind w:firstLine="709"/>
        <w:jc w:val="both"/>
        <w:rPr>
          <w:b w:val="0"/>
          <w:sz w:val="28"/>
          <w:szCs w:val="28"/>
        </w:rPr>
      </w:pPr>
    </w:p>
    <w:p w:rsidR="00000000" w:rsidRDefault="00A44B81">
      <w:pPr>
        <w:pStyle w:val="a3"/>
        <w:ind w:firstLine="709"/>
        <w:jc w:val="both"/>
        <w:rPr>
          <w:b w:val="0"/>
          <w:sz w:val="28"/>
          <w:szCs w:val="28"/>
        </w:rPr>
      </w:pPr>
    </w:p>
    <w:p w:rsidR="00000000" w:rsidRDefault="00A44B81">
      <w:pPr>
        <w:pStyle w:val="a3"/>
        <w:ind w:firstLine="709"/>
        <w:jc w:val="both"/>
        <w:rPr>
          <w:b w:val="0"/>
          <w:sz w:val="28"/>
          <w:szCs w:val="28"/>
        </w:rPr>
      </w:pPr>
    </w:p>
    <w:p w:rsidR="00000000" w:rsidRDefault="00A44B81">
      <w:pPr>
        <w:pStyle w:val="a3"/>
        <w:ind w:firstLine="709"/>
        <w:jc w:val="both"/>
        <w:rPr>
          <w:b w:val="0"/>
          <w:sz w:val="28"/>
          <w:szCs w:val="28"/>
        </w:rPr>
      </w:pPr>
    </w:p>
    <w:p w:rsidR="00000000" w:rsidRDefault="00A44B81">
      <w:pPr>
        <w:pStyle w:val="a3"/>
        <w:ind w:firstLine="709"/>
        <w:jc w:val="both"/>
        <w:rPr>
          <w:b w:val="0"/>
          <w:sz w:val="28"/>
          <w:szCs w:val="28"/>
        </w:rPr>
      </w:pPr>
    </w:p>
    <w:p w:rsidR="00000000" w:rsidRDefault="00A44B81">
      <w:pPr>
        <w:pStyle w:val="a3"/>
        <w:ind w:firstLine="709"/>
        <w:jc w:val="both"/>
        <w:rPr>
          <w:b w:val="0"/>
          <w:sz w:val="28"/>
          <w:szCs w:val="28"/>
        </w:rPr>
      </w:pPr>
    </w:p>
    <w:p w:rsidR="00000000" w:rsidRDefault="00A44B81">
      <w:pPr>
        <w:pStyle w:val="a3"/>
        <w:ind w:firstLine="709"/>
        <w:jc w:val="both"/>
        <w:rPr>
          <w:b w:val="0"/>
          <w:sz w:val="28"/>
          <w:szCs w:val="28"/>
        </w:rPr>
      </w:pPr>
    </w:p>
    <w:p w:rsidR="00000000" w:rsidRDefault="00A44B81">
      <w:pPr>
        <w:pStyle w:val="a3"/>
        <w:ind w:firstLine="709"/>
        <w:jc w:val="both"/>
        <w:rPr>
          <w:b w:val="0"/>
          <w:sz w:val="28"/>
          <w:szCs w:val="28"/>
        </w:rPr>
      </w:pPr>
    </w:p>
    <w:p w:rsidR="00000000" w:rsidRDefault="00A44B81">
      <w:pPr>
        <w:jc w:val="both"/>
        <w:rPr>
          <w:sz w:val="22"/>
          <w:szCs w:val="22"/>
        </w:rPr>
        <w:sectPr w:rsidR="00000000">
          <w:footerReference w:type="default" r:id="rId8"/>
          <w:pgSz w:w="11906" w:h="16838"/>
          <w:pgMar w:top="851" w:right="851" w:bottom="993" w:left="1200" w:header="709" w:footer="709" w:gutter="0"/>
          <w:cols w:space="708"/>
          <w:docGrid w:linePitch="360"/>
        </w:sectPr>
      </w:pPr>
    </w:p>
    <w:p w:rsidR="00A44B81" w:rsidRDefault="00A44B81">
      <w:pPr>
        <w:pStyle w:val="ListParagraph"/>
        <w:ind w:left="0" w:firstLine="0"/>
      </w:pPr>
    </w:p>
    <w:sectPr w:rsidR="00A44B81">
      <w:pgSz w:w="16838" w:h="11906" w:orient="landscape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4B81" w:rsidRDefault="00A44B81">
      <w:r>
        <w:separator/>
      </w:r>
    </w:p>
  </w:endnote>
  <w:endnote w:type="continuationSeparator" w:id="1">
    <w:p w:rsidR="00A44B81" w:rsidRDefault="00A44B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44B81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C1B86">
      <w:rPr>
        <w:noProof/>
      </w:rPr>
      <w:t>1</w:t>
    </w:r>
    <w:r>
      <w:fldChar w:fldCharType="end"/>
    </w:r>
  </w:p>
  <w:p w:rsidR="00000000" w:rsidRDefault="00A44B8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4B81" w:rsidRDefault="00A44B81">
      <w:r>
        <w:separator/>
      </w:r>
    </w:p>
  </w:footnote>
  <w:footnote w:type="continuationSeparator" w:id="1">
    <w:p w:rsidR="00A44B81" w:rsidRDefault="00A44B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66EFE"/>
    <w:multiLevelType w:val="hybridMultilevel"/>
    <w:tmpl w:val="7AAA437C"/>
    <w:lvl w:ilvl="0" w:tplc="68504B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93DB3"/>
    <w:multiLevelType w:val="hybridMultilevel"/>
    <w:tmpl w:val="871E321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04F5F"/>
    <w:multiLevelType w:val="multilevel"/>
    <w:tmpl w:val="6B7620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00375D3"/>
    <w:multiLevelType w:val="multilevel"/>
    <w:tmpl w:val="00621C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72651EF"/>
    <w:multiLevelType w:val="hybridMultilevel"/>
    <w:tmpl w:val="5D68B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83D80"/>
    <w:multiLevelType w:val="hybridMultilevel"/>
    <w:tmpl w:val="68F854F6"/>
    <w:lvl w:ilvl="0" w:tplc="CA9C78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5421A40"/>
    <w:multiLevelType w:val="hybridMultilevel"/>
    <w:tmpl w:val="8294F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A22A94"/>
    <w:multiLevelType w:val="multilevel"/>
    <w:tmpl w:val="DD9401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3757478A"/>
    <w:multiLevelType w:val="hybridMultilevel"/>
    <w:tmpl w:val="74320CDA"/>
    <w:lvl w:ilvl="0" w:tplc="4422258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B061141"/>
    <w:multiLevelType w:val="hybridMultilevel"/>
    <w:tmpl w:val="775EF09C"/>
    <w:lvl w:ilvl="0" w:tplc="0419000F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3"/>
  </w:num>
  <w:num w:numId="5">
    <w:abstractNumId w:val="10"/>
  </w:num>
  <w:num w:numId="6">
    <w:abstractNumId w:val="4"/>
  </w:num>
  <w:num w:numId="7">
    <w:abstractNumId w:val="1"/>
  </w:num>
  <w:num w:numId="8">
    <w:abstractNumId w:val="2"/>
  </w:num>
  <w:num w:numId="9">
    <w:abstractNumId w:val="5"/>
  </w:num>
  <w:num w:numId="10">
    <w:abstractNumId w:val="9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CC1B86"/>
    <w:rsid w:val="00A44B81"/>
    <w:rsid w:val="00CC1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</w:rPr>
  </w:style>
  <w:style w:type="character" w:customStyle="1" w:styleId="4">
    <w:name w:val=" Знак Знак4"/>
    <w:locked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4">
    <w:name w:val="Body Text"/>
    <w:basedOn w:val="a"/>
    <w:semiHidden/>
    <w:rPr>
      <w:rFonts w:ascii="Tahoma" w:hAnsi="Tahoma" w:cs="Tahoma"/>
      <w:sz w:val="18"/>
      <w:szCs w:val="18"/>
    </w:rPr>
  </w:style>
  <w:style w:type="character" w:customStyle="1" w:styleId="3">
    <w:name w:val=" Знак Знак3"/>
    <w:semiHidden/>
    <w:locked/>
    <w:rPr>
      <w:rFonts w:ascii="Tahoma" w:hAnsi="Tahoma" w:cs="Tahoma"/>
      <w:sz w:val="18"/>
      <w:szCs w:val="18"/>
      <w:lang w:eastAsia="ru-RU"/>
    </w:rPr>
  </w:style>
  <w:style w:type="character" w:styleId="a5">
    <w:name w:val="Strong"/>
    <w:qFormat/>
    <w:rPr>
      <w:rFonts w:cs="Times New Roman"/>
      <w:b/>
      <w:bCs/>
    </w:rPr>
  </w:style>
  <w:style w:type="paragraph" w:styleId="a6">
    <w:name w:val="Normal (Web)"/>
    <w:basedOn w:val="a"/>
    <w:semiHidden/>
    <w:pPr>
      <w:spacing w:before="75" w:after="75"/>
    </w:pPr>
    <w:rPr>
      <w:rFonts w:ascii="Tahoma" w:hAnsi="Tahoma" w:cs="Tahoma"/>
      <w:sz w:val="18"/>
      <w:szCs w:val="1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7">
    <w:name w:val="Emphasis"/>
    <w:qFormat/>
    <w:rPr>
      <w:rFonts w:cs="Times New Roman"/>
      <w:i/>
      <w:iCs/>
    </w:rPr>
  </w:style>
  <w:style w:type="paragraph" w:customStyle="1" w:styleId="ListParagraph">
    <w:name w:val="List Paragraph"/>
    <w:basedOn w:val="a"/>
    <w:pPr>
      <w:ind w:left="720" w:firstLine="709"/>
      <w:contextualSpacing/>
      <w:jc w:val="both"/>
    </w:pPr>
    <w:rPr>
      <w:sz w:val="28"/>
      <w:szCs w:val="28"/>
    </w:rPr>
  </w:style>
  <w:style w:type="paragraph" w:styleId="a8">
    <w:name w:val="header"/>
    <w:basedOn w:val="a"/>
    <w:semiHidden/>
    <w:pPr>
      <w:tabs>
        <w:tab w:val="center" w:pos="4677"/>
        <w:tab w:val="right" w:pos="9355"/>
      </w:tabs>
    </w:pPr>
  </w:style>
  <w:style w:type="character" w:customStyle="1" w:styleId="2">
    <w:name w:val=" Знак Знак2"/>
    <w:semiHidden/>
    <w:locked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semiHidden/>
    <w:pPr>
      <w:tabs>
        <w:tab w:val="center" w:pos="4677"/>
        <w:tab w:val="right" w:pos="9355"/>
      </w:tabs>
    </w:pPr>
  </w:style>
  <w:style w:type="character" w:customStyle="1" w:styleId="1">
    <w:name w:val=" Знак Знак1"/>
    <w:locked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0">
    <w:name w:val="Абзац списка1"/>
    <w:basedOn w:val="a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a">
    <w:name w:val="Hyperlink"/>
    <w:semiHidden/>
    <w:rPr>
      <w:color w:val="0000FF"/>
      <w:u w:val="single"/>
    </w:rPr>
  </w:style>
  <w:style w:type="paragraph" w:styleId="HTML">
    <w:name w:val="HTML Preformatted"/>
    <w:basedOn w:val="a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ab">
    <w:name w:val=" Знак Знак"/>
    <w:rPr>
      <w:rFonts w:ascii="Courier New" w:eastAsia="Courier New" w:hAnsi="Courier New" w:cs="Courier New"/>
      <w:color w:val="000000"/>
      <w:lang w:val="ru-RU" w:eastAsia="ru-RU" w:bidi="ar-SA"/>
    </w:rPr>
  </w:style>
  <w:style w:type="paragraph" w:customStyle="1" w:styleId="Style4">
    <w:name w:val="Style4"/>
    <w:basedOn w:val="a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20">
    <w:name w:val="Body Text Indent 2"/>
    <w:basedOn w:val="a"/>
    <w:semiHidden/>
    <w:pPr>
      <w:spacing w:after="120" w:line="480" w:lineRule="auto"/>
      <w:ind w:left="283"/>
    </w:pPr>
  </w:style>
  <w:style w:type="paragraph" w:customStyle="1" w:styleId="NoSpacing">
    <w:name w:val="No Spacing"/>
    <w:rPr>
      <w:sz w:val="22"/>
      <w:szCs w:val="22"/>
    </w:r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d">
    <w:name w:val="List Paragraph"/>
    <w:basedOn w:val="a"/>
    <w:qFormat/>
    <w:pPr>
      <w:ind w:left="720"/>
      <w:contextualSpacing/>
    </w:pPr>
    <w:rPr>
      <w:rFonts w:eastAsia="Times New Roman"/>
    </w:rPr>
  </w:style>
  <w:style w:type="paragraph" w:styleId="ae">
    <w:name w:val="No Spacing"/>
    <w:basedOn w:val="a"/>
    <w:qFormat/>
    <w:rPr>
      <w:rFonts w:ascii="Calibri" w:eastAsia="Times New Roman" w:hAnsi="Calibri"/>
      <w:szCs w:val="32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7FE98958A924884E69EB676986B9D1100A29566EAB28476017400B33B1BDD2BAF0EF3C6212BF08402B2E7u5O9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3575</Words>
  <Characters>20379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Череповецкого района</Company>
  <LinksUpToDate>false</LinksUpToDate>
  <CharactersWithSpaces>23907</CharactersWithSpaces>
  <SharedDoc>false</SharedDoc>
  <HLinks>
    <vt:vector size="18" baseType="variant">
      <vt:variant>
        <vt:i4>131079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consultantplus://offline/ref=87FE98958A924884E69EB676986B9D1100A29566EAB28476017400B33B1BDD2BAF0EF3C6212BF08402B2E7u5O9K</vt:lpwstr>
      </vt:variant>
      <vt:variant>
        <vt:lpwstr/>
      </vt:variant>
      <vt:variant>
        <vt:i4>131079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consultantplus://offline/ref=87FE98958A924884E69EB676986B9D1100A29566EAB28476017400B33B1BDD2BAF0EF3C6212BF08402B2E7u5O9K</vt:lpwstr>
      </vt:variant>
      <vt:variant>
        <vt:lpwstr/>
      </vt:variant>
      <vt:variant>
        <vt:i4>131079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consultantplus://offline/ref=87FE98958A924884E69EB676986B9D1100A29566EAB28476017400B33B1BDD2BAF0EF3C6212BF08402B2E7u5O9K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rta</dc:creator>
  <cp:keywords/>
  <cp:lastModifiedBy>Administrator</cp:lastModifiedBy>
  <cp:revision>2</cp:revision>
  <cp:lastPrinted>2013-11-08T07:22:00Z</cp:lastPrinted>
  <dcterms:created xsi:type="dcterms:W3CDTF">2013-11-15T08:37:00Z</dcterms:created>
  <dcterms:modified xsi:type="dcterms:W3CDTF">2013-11-15T08:37:00Z</dcterms:modified>
</cp:coreProperties>
</file>