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E2" w:rsidRDefault="007346E2" w:rsidP="007346E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Прил</w:t>
      </w:r>
      <w:bookmarkStart w:id="0" w:name="_GoBack"/>
      <w:bookmarkEnd w:id="0"/>
      <w:r>
        <w:rPr>
          <w:rFonts w:ascii="Times New Roman" w:hAnsi="Times New Roman" w:cs="Times New Roman"/>
          <w:b w:val="0"/>
          <w:sz w:val="22"/>
          <w:szCs w:val="22"/>
        </w:rPr>
        <w:t xml:space="preserve">ожение 1 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муниципального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 от 12.11.2014 г. № 296 «О внесении  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изменений в постановление Администрации  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муниципального обракзования Югское 07.11.2013г. 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№ 314 «Об   утверждении муниципальной </w:t>
      </w:r>
      <w:hyperlink r:id="rId5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«Развитие       материально  -    технической    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базы и информационно-коммуникационных 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технологий Администрации муниципального образования 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Югское на 2014 - 2016 годы»</w:t>
      </w:r>
    </w:p>
    <w:p w:rsidR="007346E2" w:rsidRDefault="007346E2" w:rsidP="007346E2">
      <w:pPr>
        <w:tabs>
          <w:tab w:val="left" w:pos="4253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7346E2" w:rsidRDefault="007346E2" w:rsidP="007346E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7346E2" w:rsidRDefault="007346E2" w:rsidP="007346E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7346E2" w:rsidRDefault="007346E2" w:rsidP="007346E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«Развитие материально-технической  базы и информационно-коммуникационных </w:t>
      </w:r>
    </w:p>
    <w:p w:rsidR="007346E2" w:rsidRDefault="007346E2" w:rsidP="007346E2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технологий   Администрации муниципального образования Югское  на 2014 - 2016 годы</w:t>
      </w:r>
      <w:r>
        <w:rPr>
          <w:rFonts w:eastAsia="Times New Roman"/>
          <w:b/>
          <w:sz w:val="22"/>
          <w:szCs w:val="22"/>
        </w:rPr>
        <w:t xml:space="preserve">» </w:t>
      </w:r>
    </w:p>
    <w:p w:rsidR="007346E2" w:rsidRDefault="007346E2" w:rsidP="007346E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7346E2" w:rsidRDefault="007346E2" w:rsidP="007346E2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030"/>
      </w:tblGrid>
      <w:tr w:rsidR="007346E2" w:rsidTr="009B52C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7346E2" w:rsidRDefault="007346E2" w:rsidP="009B52C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7346E2" w:rsidRDefault="007346E2" w:rsidP="009B52C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«Развитие материально-технической  базы и информационно-коммуникационных технологий  Администрации муниципального образования Югское на 2014 - 2016 годы» </w:t>
            </w: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trHeight w:val="225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7346E2" w:rsidRDefault="007346E2" w:rsidP="009B52CA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7346E2" w:rsidRDefault="007346E2" w:rsidP="009B52CA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 муниципального образования Югское от 24.09.2013 № 258 (с последующими дополнениями и изменениями)</w:t>
            </w: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Основной целью Программы является: </w:t>
            </w:r>
          </w:p>
          <w:p w:rsidR="007346E2" w:rsidRDefault="007346E2" w:rsidP="009B52CA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 муниципального образования Югское.</w:t>
            </w:r>
          </w:p>
          <w:p w:rsidR="007346E2" w:rsidRDefault="007346E2" w:rsidP="009B52CA">
            <w:pPr>
              <w:ind w:left="405" w:hanging="36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7346E2" w:rsidRDefault="007346E2" w:rsidP="009B52CA">
            <w:pPr>
              <w:jc w:val="both"/>
              <w:rPr>
                <w:sz w:val="22"/>
                <w:szCs w:val="22"/>
              </w:rPr>
            </w:pP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371"/>
              </w:tabs>
              <w:spacing w:line="240" w:lineRule="auto"/>
              <w:ind w:left="513" w:hanging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7346E2" w:rsidRDefault="007346E2" w:rsidP="009B52CA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  практических   мер   поддержки   материально-технической базы Администрации муниципального образования Югское.</w:t>
            </w:r>
          </w:p>
          <w:p w:rsidR="007346E2" w:rsidRDefault="007346E2" w:rsidP="009B52CA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функционирования Администрации муниципального образования Югское,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7346E2" w:rsidRDefault="007346E2" w:rsidP="009B52CA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сохранности культурных ценностей, доступности услуг в сфере культуры на базе развития информационных систем сферы культуры, оцифровки культурного наследия и предоставления доступа к культурным ценностям через Интернет;</w:t>
            </w:r>
          </w:p>
          <w:p w:rsidR="007346E2" w:rsidRDefault="007346E2" w:rsidP="009B52CA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текущего и капитального ремонта зданий, сооружений, автотранспорта, оборудования;</w:t>
            </w:r>
          </w:p>
          <w:p w:rsidR="007346E2" w:rsidRDefault="007346E2" w:rsidP="009B52CA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эксплуатационных требований, предъявляемых к учреждениям, согласно санитарно-эпидемиологическим нормам;</w:t>
            </w:r>
          </w:p>
          <w:p w:rsidR="007346E2" w:rsidRDefault="007346E2" w:rsidP="009B52CA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7346E2" w:rsidRDefault="007346E2" w:rsidP="009B52CA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Администрации муниципального образования Югское,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      </w: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- главный бухгалтер</w:t>
            </w:r>
          </w:p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Чернова Татьяна Анатольевна</w:t>
            </w: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Старичкова Нина Васильевна</w:t>
            </w: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7346E2" w:rsidTr="009B52CA">
              <w:tc>
                <w:tcPr>
                  <w:tcW w:w="4035" w:type="dxa"/>
                </w:tcPr>
                <w:p w:rsidR="007346E2" w:rsidRDefault="007346E2" w:rsidP="009B52CA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7346E2" w:rsidTr="009B52CA">
              <w:tc>
                <w:tcPr>
                  <w:tcW w:w="4035" w:type="dxa"/>
                </w:tcPr>
                <w:p w:rsidR="007346E2" w:rsidRDefault="007346E2" w:rsidP="009B52CA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709,0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7346E2" w:rsidRDefault="007346E2" w:rsidP="009B52CA">
                  <w:pPr>
                    <w:pStyle w:val="ConsPlusCel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345,0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240,0</w:t>
                  </w:r>
                </w:p>
              </w:tc>
            </w:tr>
            <w:tr w:rsidR="007346E2" w:rsidTr="009B52CA">
              <w:tc>
                <w:tcPr>
                  <w:tcW w:w="4035" w:type="dxa"/>
                </w:tcPr>
                <w:p w:rsidR="007346E2" w:rsidRDefault="007346E2" w:rsidP="009B52CA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7346E2" w:rsidRDefault="007346E2" w:rsidP="009B52CA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346E2" w:rsidTr="009B52CA">
              <w:tc>
                <w:tcPr>
                  <w:tcW w:w="4035" w:type="dxa"/>
                </w:tcPr>
                <w:p w:rsidR="007346E2" w:rsidRDefault="007346E2" w:rsidP="009B52CA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709,0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345,0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240,0</w:t>
                  </w:r>
                </w:p>
              </w:tc>
            </w:tr>
            <w:tr w:rsidR="007346E2" w:rsidTr="009B52CA">
              <w:tc>
                <w:tcPr>
                  <w:tcW w:w="4035" w:type="dxa"/>
                </w:tcPr>
                <w:p w:rsidR="007346E2" w:rsidRDefault="007346E2" w:rsidP="009B52CA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7346E2" w:rsidTr="009B52CA">
              <w:tc>
                <w:tcPr>
                  <w:tcW w:w="4035" w:type="dxa"/>
                </w:tcPr>
                <w:p w:rsidR="007346E2" w:rsidRDefault="007346E2" w:rsidP="009B52CA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7346E2" w:rsidTr="009B52CA">
              <w:tc>
                <w:tcPr>
                  <w:tcW w:w="4035" w:type="dxa"/>
                </w:tcPr>
                <w:p w:rsidR="007346E2" w:rsidRDefault="007346E2" w:rsidP="009B52CA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7346E2" w:rsidTr="009B52CA">
              <w:tc>
                <w:tcPr>
                  <w:tcW w:w="4035" w:type="dxa"/>
                </w:tcPr>
                <w:p w:rsidR="007346E2" w:rsidRDefault="007346E2" w:rsidP="009B52CA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346E2" w:rsidRDefault="007346E2" w:rsidP="009B52CA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7346E2" w:rsidTr="009B52C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7346E2" w:rsidRDefault="007346E2" w:rsidP="007346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обслуживания населения муниципального образования Югское, повышение доступности и качества предоставляемых муниципальных услуг населению;</w:t>
            </w:r>
          </w:p>
          <w:p w:rsidR="007346E2" w:rsidRDefault="007346E2" w:rsidP="007346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оснащенности Администрации муниципального образования Югское современным оборудованием;</w:t>
            </w:r>
          </w:p>
          <w:p w:rsidR="007346E2" w:rsidRDefault="007346E2" w:rsidP="007346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количества площади помещений, требующих капитального ремонта;</w:t>
            </w:r>
          </w:p>
          <w:p w:rsidR="007346E2" w:rsidRDefault="007346E2" w:rsidP="007346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работы подвижного состава муниципального образования Югское</w:t>
            </w:r>
          </w:p>
          <w:p w:rsidR="007346E2" w:rsidRDefault="007346E2" w:rsidP="009B52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346E2" w:rsidRDefault="007346E2" w:rsidP="007346E2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346E2" w:rsidRDefault="007346E2" w:rsidP="007346E2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346E2" w:rsidRDefault="007346E2" w:rsidP="007346E2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Эффективное функционирование Администрации муниципального образования Югское  (далее – администрация поселения)  невозможно без надежной материально-технической базы. </w:t>
      </w:r>
    </w:p>
    <w:p w:rsidR="007346E2" w:rsidRDefault="007346E2" w:rsidP="007346E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«Развитие материально-технической базы и информационно-коммуникационных технологий Администрации  муниципального образования Югское на 2014 - 2016 годы» является логическим продолжением проводимой Администрацией поселения 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 Администрации муниципального образования Югское (далее – поселение).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Работа по укреплению материально-технической базы  Администрации муниципального образования Югское  проводилась по следующим направлениям: были приобретены эл.счетчики, сотовые телефоны, сейф, конвектора, ксерокс, мебель, бензопила, вентиляторы, жалюзи,  отремонтированы: текущий ремонт администрации д.Шалимово, ремонт и обслуживание автомобилей.  Вместе с тем, в последние годы, в связи с проведением политики оптимизации бюджетных расходов и экономии бюджетных средств в условиях финансового кризиса наблюдалось систематическое недофинансирование вышеуказанных расходов бюджета муниципального образования Югское (далее – бюджет поселения), в связи с чем, на сегодняшний день в поселении сложилась недостаточно благоприятная картина развития данной отрасли.  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t xml:space="preserve">Большая часть зданий данных учреждений эксплуатируется  уже много лет - без проведения капитальных  и текущих ремонтов, а следовательно, подверглась физическому и моральному износу и частично утратила свои первоначальные эксплуатационные качества, что в конечном итоге создает </w:t>
      </w:r>
      <w:r>
        <w:rPr>
          <w:rFonts w:eastAsia="Times New Roman"/>
        </w:rPr>
        <w:t>угрозу жизни и здоровью  работников данных учреждений и населения поселения,  в том числе детей, посещающих кружки и секции учреждения культуры поселения.</w:t>
      </w:r>
    </w:p>
    <w:p w:rsidR="007346E2" w:rsidRDefault="007346E2" w:rsidP="007346E2">
      <w:pPr>
        <w:tabs>
          <w:tab w:val="left" w:pos="0"/>
        </w:tabs>
        <w:ind w:firstLine="720"/>
        <w:jc w:val="both"/>
      </w:pPr>
      <w:r>
        <w:t xml:space="preserve">Обследование надзорными органами помещений Администрации муниципального образования Югское   показало безотлагательную необходимость проведения ремонтных работ, повышения технической оснащенности, приобретения современного оборудования, обновления мебели, повышения эффективности работы подвижного состава вышеуказанных юридических лиц.  </w:t>
      </w:r>
    </w:p>
    <w:p w:rsidR="007346E2" w:rsidRDefault="007346E2" w:rsidP="007346E2">
      <w:pPr>
        <w:tabs>
          <w:tab w:val="left" w:pos="0"/>
        </w:tabs>
        <w:ind w:firstLine="720"/>
        <w:jc w:val="both"/>
      </w:pPr>
      <w:r>
        <w:t xml:space="preserve">Вместе с тем, в настоящее время в условиях ограниченного финансирования Администрация муниципального образования Югское  не в силах решить указанные проблемы без концентрации ресурсов и применения программно-целевого метода.  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Несоответствие современным требованиям к производительности и функциональности парка вычислительной техники, отсутствие лицензионного программного обеспечения и недостаточная компьютерная грамотность муниципальных служащих и работников  муниципального  бюджетного учреждения  поселения также являются сдерживающими факторами в повышении качества обслуживания населения  муниципального образования Югское,  а также повышении доступности  предоставляемых муниципальных услуг населению. 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поселения и бюджетного учреждения культуры 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7346E2" w:rsidRDefault="007346E2" w:rsidP="007346E2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Кроме того, </w:t>
      </w:r>
      <w:r>
        <w:rPr>
          <w:rFonts w:eastAsia="Times New Roman"/>
        </w:rPr>
        <w:t>на муниципальном ведомственном уровне программа позволит осуществить систему мер, направленных на улучшение материально-технической базы поселения, принять неотложные меры по выполнению  требований законодательства  по обеспечению бюджетного процесса на уровне современных нормативов.</w:t>
      </w:r>
    </w:p>
    <w:p w:rsidR="007346E2" w:rsidRDefault="007346E2" w:rsidP="007346E2">
      <w:pPr>
        <w:autoSpaceDE w:val="0"/>
        <w:autoSpaceDN w:val="0"/>
        <w:adjustRightInd w:val="0"/>
        <w:ind w:firstLine="708"/>
        <w:jc w:val="both"/>
      </w:pPr>
    </w:p>
    <w:p w:rsidR="007346E2" w:rsidRDefault="007346E2" w:rsidP="007346E2">
      <w:pPr>
        <w:ind w:firstLine="709"/>
        <w:jc w:val="both"/>
      </w:pPr>
    </w:p>
    <w:p w:rsidR="007346E2" w:rsidRDefault="007346E2" w:rsidP="007346E2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7346E2" w:rsidRDefault="007346E2" w:rsidP="007346E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цели, задачи и сроки реализации Программы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540"/>
        <w:jc w:val="both"/>
      </w:pP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муниципального образования Югское,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   практических   мер   поддержки   материально-технической базы Администрации муниципального образования Югское;</w:t>
      </w: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муниципального образования Югское,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сохранности культурных ценностей, доступности услуг в сфере культуры на базе развития информационных систем сферы культуры, оцифровки культурного наследия и предоставления доступа к культурным ценностям через Интернет;</w:t>
      </w: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</w:r>
    </w:p>
    <w:p w:rsidR="007346E2" w:rsidRDefault="007346E2" w:rsidP="007346E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Администрации муниципального образования Югское  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</w:r>
    </w:p>
    <w:p w:rsidR="007346E2" w:rsidRDefault="007346E2" w:rsidP="007346E2">
      <w:pPr>
        <w:tabs>
          <w:tab w:val="left" w:pos="2775"/>
        </w:tabs>
        <w:ind w:firstLine="709"/>
        <w:jc w:val="both"/>
      </w:pPr>
      <w:r>
        <w:t>Успешное решение приоритетных  задач в этой</w:t>
      </w:r>
      <w:r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 К перечню мероприятий, направленных на решение вышеуказанных задач, относятся: </w:t>
      </w:r>
    </w:p>
    <w:p w:rsidR="007346E2" w:rsidRDefault="007346E2" w:rsidP="007346E2">
      <w:pPr>
        <w:tabs>
          <w:tab w:val="left" w:pos="261"/>
        </w:tabs>
        <w:autoSpaceDE w:val="0"/>
        <w:autoSpaceDN w:val="0"/>
        <w:adjustRightInd w:val="0"/>
        <w:jc w:val="both"/>
      </w:pPr>
      <w:r>
        <w:t>1. Текущий ремонт помещений здания  администрации д.Новое Домозерово, д. Шалимово;</w:t>
      </w:r>
    </w:p>
    <w:p w:rsidR="007346E2" w:rsidRDefault="007346E2" w:rsidP="007346E2">
      <w:pPr>
        <w:tabs>
          <w:tab w:val="left" w:pos="261"/>
        </w:tabs>
        <w:autoSpaceDE w:val="0"/>
        <w:autoSpaceDN w:val="0"/>
        <w:adjustRightInd w:val="0"/>
        <w:jc w:val="both"/>
      </w:pPr>
      <w:r>
        <w:t>2. Сантехнические работы (отопление в административном здании д.Новое Домозерово, система водоснабжения и водоотведения в административном здании Шалимово);</w:t>
      </w:r>
    </w:p>
    <w:p w:rsidR="007346E2" w:rsidRDefault="007346E2" w:rsidP="007346E2">
      <w:pPr>
        <w:tabs>
          <w:tab w:val="left" w:pos="261"/>
        </w:tabs>
        <w:autoSpaceDE w:val="0"/>
        <w:autoSpaceDN w:val="0"/>
        <w:adjustRightInd w:val="0"/>
        <w:jc w:val="both"/>
      </w:pPr>
      <w:r>
        <w:t>3. Текущий ремонт и обслуживание автомобилей;</w:t>
      </w:r>
    </w:p>
    <w:p w:rsidR="007346E2" w:rsidRDefault="007346E2" w:rsidP="007346E2">
      <w:pPr>
        <w:tabs>
          <w:tab w:val="left" w:pos="261"/>
        </w:tabs>
        <w:autoSpaceDE w:val="0"/>
        <w:autoSpaceDN w:val="0"/>
        <w:adjustRightInd w:val="0"/>
        <w:jc w:val="both"/>
      </w:pPr>
      <w:r>
        <w:t>4. Текущий ремонт и обслуживание оргтехники;</w:t>
      </w:r>
    </w:p>
    <w:p w:rsidR="007346E2" w:rsidRDefault="007346E2" w:rsidP="007346E2">
      <w:pPr>
        <w:tabs>
          <w:tab w:val="left" w:pos="261"/>
        </w:tabs>
        <w:autoSpaceDE w:val="0"/>
        <w:autoSpaceDN w:val="0"/>
        <w:adjustRightInd w:val="0"/>
        <w:jc w:val="both"/>
      </w:pPr>
      <w:r>
        <w:t>5. Приобретение компьютера;</w:t>
      </w:r>
    </w:p>
    <w:p w:rsidR="007346E2" w:rsidRDefault="007346E2" w:rsidP="007346E2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6. Приобретение принтера;</w:t>
      </w:r>
    </w:p>
    <w:p w:rsidR="007346E2" w:rsidRDefault="007346E2" w:rsidP="007346E2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7. Приобретение ксерокса;</w:t>
      </w:r>
    </w:p>
    <w:p w:rsidR="007346E2" w:rsidRDefault="007346E2" w:rsidP="007346E2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8. Расходы по установке гаража.</w:t>
      </w:r>
    </w:p>
    <w:p w:rsidR="007346E2" w:rsidRDefault="007346E2" w:rsidP="007346E2">
      <w:pPr>
        <w:autoSpaceDE w:val="0"/>
        <w:autoSpaceDN w:val="0"/>
        <w:adjustRightInd w:val="0"/>
        <w:ind w:firstLine="700"/>
        <w:jc w:val="both"/>
      </w:pPr>
    </w:p>
    <w:p w:rsidR="007346E2" w:rsidRDefault="007346E2" w:rsidP="007346E2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  осуществить целенаправленное вложение средств  с целью создания благоприятных условий для эффективного функционирования и дальнейшего развития материально-технической базы Администрации муниципального образования Югское.</w:t>
      </w:r>
    </w:p>
    <w:p w:rsidR="007346E2" w:rsidRDefault="007346E2" w:rsidP="007346E2">
      <w:pPr>
        <w:autoSpaceDE w:val="0"/>
        <w:autoSpaceDN w:val="0"/>
        <w:adjustRightInd w:val="0"/>
        <w:ind w:firstLine="700"/>
        <w:jc w:val="both"/>
      </w:pPr>
    </w:p>
    <w:p w:rsidR="007346E2" w:rsidRDefault="007346E2" w:rsidP="007346E2">
      <w:pPr>
        <w:ind w:firstLine="720"/>
        <w:jc w:val="both"/>
        <w:rPr>
          <w:sz w:val="22"/>
          <w:szCs w:val="22"/>
        </w:rPr>
      </w:pPr>
      <w:r>
        <w:t xml:space="preserve">Сроки реализации Программы: 2014-2016 годы. </w:t>
      </w:r>
    </w:p>
    <w:p w:rsidR="007346E2" w:rsidRDefault="007346E2" w:rsidP="007346E2">
      <w:pPr>
        <w:ind w:firstLine="720"/>
        <w:jc w:val="both"/>
        <w:rPr>
          <w:sz w:val="22"/>
          <w:szCs w:val="22"/>
        </w:rPr>
      </w:pPr>
    </w:p>
    <w:p w:rsidR="007346E2" w:rsidRDefault="007346E2" w:rsidP="007346E2">
      <w:pPr>
        <w:ind w:firstLine="720"/>
        <w:jc w:val="both"/>
        <w:rPr>
          <w:sz w:val="22"/>
          <w:szCs w:val="22"/>
        </w:rPr>
      </w:pPr>
    </w:p>
    <w:p w:rsidR="007346E2" w:rsidRDefault="007346E2" w:rsidP="007346E2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7346E2" w:rsidRDefault="007346E2" w:rsidP="007346E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7346E2" w:rsidRDefault="007346E2" w:rsidP="007346E2">
      <w:pPr>
        <w:pStyle w:val="a6"/>
        <w:rPr>
          <w:rStyle w:val="a5"/>
          <w:rFonts w:ascii="Times New Roman" w:hAnsi="Times New Roman"/>
          <w:b w:val="0"/>
          <w:sz w:val="24"/>
          <w:szCs w:val="24"/>
        </w:rPr>
      </w:pP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  <w:r>
        <w:lastRenderedPageBreak/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проблемы.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1294,0 тыс. ру</w:t>
      </w:r>
      <w:r>
        <w:t>б</w:t>
      </w:r>
      <w:r>
        <w:t>лей, в том числе по годам реализации Программы:</w:t>
      </w: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7346E2" w:rsidTr="009B52CA">
        <w:trPr>
          <w:trHeight w:val="245"/>
        </w:trPr>
        <w:tc>
          <w:tcPr>
            <w:tcW w:w="1217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709,0</w:t>
            </w:r>
          </w:p>
        </w:tc>
        <w:tc>
          <w:tcPr>
            <w:tcW w:w="1131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709,0</w:t>
            </w:r>
          </w:p>
        </w:tc>
        <w:tc>
          <w:tcPr>
            <w:tcW w:w="1080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7346E2" w:rsidTr="009B52CA">
        <w:tc>
          <w:tcPr>
            <w:tcW w:w="1217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345,0</w:t>
            </w:r>
          </w:p>
        </w:tc>
        <w:tc>
          <w:tcPr>
            <w:tcW w:w="1131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7346E2" w:rsidRDefault="007346E2" w:rsidP="009B5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345,0</w:t>
            </w:r>
          </w:p>
        </w:tc>
        <w:tc>
          <w:tcPr>
            <w:tcW w:w="1080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7346E2" w:rsidTr="009B52CA">
        <w:tc>
          <w:tcPr>
            <w:tcW w:w="1217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131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7346E2" w:rsidRDefault="007346E2" w:rsidP="009B5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080" w:type="dxa"/>
          </w:tcPr>
          <w:p w:rsidR="007346E2" w:rsidRDefault="007346E2" w:rsidP="009B52C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7346E2" w:rsidRDefault="007346E2" w:rsidP="007346E2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7346E2" w:rsidRDefault="007346E2" w:rsidP="007346E2">
      <w:pPr>
        <w:pStyle w:val="2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поселения), утвержденных на 2013 - 2015 годы соответственно; объем бюджетных а</w:t>
      </w:r>
      <w:r>
        <w:t>с</w:t>
      </w:r>
      <w:r>
        <w:t>сигнований на реализацию Программы  на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вступления его в законную силу.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 муниципального образования Югское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7346E2" w:rsidTr="009B52CA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7346E2" w:rsidTr="009B52CA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7346E2" w:rsidTr="009B52CA">
        <w:trPr>
          <w:trHeight w:val="300"/>
        </w:trPr>
        <w:tc>
          <w:tcPr>
            <w:tcW w:w="4305" w:type="dxa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346E2" w:rsidTr="009B52CA">
        <w:trPr>
          <w:trHeight w:val="436"/>
        </w:trPr>
        <w:tc>
          <w:tcPr>
            <w:tcW w:w="4305" w:type="dxa"/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709,0</w:t>
            </w:r>
          </w:p>
        </w:tc>
        <w:tc>
          <w:tcPr>
            <w:tcW w:w="198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7346E2" w:rsidTr="009B52CA">
        <w:trPr>
          <w:trHeight w:val="444"/>
        </w:trPr>
        <w:tc>
          <w:tcPr>
            <w:tcW w:w="4305" w:type="dxa"/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  <w:p w:rsidR="007346E2" w:rsidRDefault="007346E2" w:rsidP="009B52CA">
            <w:r>
              <w:t>Чернова Татьяна Анатольевна</w:t>
            </w:r>
          </w:p>
          <w:p w:rsidR="007346E2" w:rsidRDefault="007346E2" w:rsidP="009B52CA">
            <w:r>
              <w:t>Соисполнитель:</w:t>
            </w:r>
          </w:p>
          <w:p w:rsidR="007346E2" w:rsidRDefault="007346E2" w:rsidP="009B52CA">
            <w:pPr>
              <w:rPr>
                <w:sz w:val="22"/>
                <w:szCs w:val="22"/>
              </w:rPr>
            </w:pPr>
            <w:r>
              <w:t>Старичкова Нина Васильевна</w:t>
            </w:r>
          </w:p>
        </w:tc>
        <w:tc>
          <w:tcPr>
            <w:tcW w:w="1980" w:type="dxa"/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7346E2" w:rsidRDefault="007346E2" w:rsidP="009B52CA">
            <w:pPr>
              <w:pStyle w:val="ConsPlusCell"/>
              <w:rPr>
                <w:rFonts w:ascii="Times New Roman" w:hAnsi="Times New Roman"/>
              </w:rPr>
            </w:pPr>
          </w:p>
        </w:tc>
      </w:tr>
    </w:tbl>
    <w:p w:rsidR="007346E2" w:rsidRDefault="007346E2" w:rsidP="007346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46E2" w:rsidRDefault="007346E2" w:rsidP="007346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распределении средств,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выделяемых  на реализацию  муниципальной программы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7346E2" w:rsidTr="009B52CA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7346E2" w:rsidTr="009B52CA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7346E2" w:rsidTr="009B52CA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346E2" w:rsidTr="009B52CA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«Развитие материально-технической  базы и информационно-коммуникационных технологий  Администрации  муниципального образования Югское на 2014 - 2016 годы»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709,0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345,0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240,0</w:t>
            </w: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  <w:p w:rsidR="007346E2" w:rsidRDefault="007346E2" w:rsidP="009B52CA">
            <w:pPr>
              <w:rPr>
                <w:sz w:val="22"/>
                <w:szCs w:val="22"/>
              </w:rPr>
            </w:pPr>
          </w:p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1.Текущий ремонт помещений здания  администрации д.Новое Домозерово, д. Шалимово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1.Текущий ремонт помещений здания  администрации д. Шалимово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Сантехнические работы (отопление в административном здании д. Новое Домозерово, система водоснабжения и водоотведения в административном здании Шалимово)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Текущий ремонт и обслуживание автомобилей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Текущий ремонт и обслуживание оргтехники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Приобретение компьютера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Приобретение принтера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 Приобретение ксерокса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</w:tr>
      <w:tr w:rsidR="007346E2" w:rsidTr="009B52CA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>8. Расходы по установке гаража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</w:tr>
    </w:tbl>
    <w:p w:rsidR="007346E2" w:rsidRDefault="007346E2" w:rsidP="007346E2">
      <w:pPr>
        <w:jc w:val="both"/>
        <w:rPr>
          <w:b/>
          <w:bCs/>
          <w:sz w:val="22"/>
          <w:szCs w:val="22"/>
        </w:rPr>
      </w:pP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 муниципального образования Югское и средств из внебюджетных источников на реализацию целей муниципальной программы 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7346E2" w:rsidTr="009B52CA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7346E2" w:rsidTr="009B52CA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7346E2" w:rsidTr="009B52C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346E2" w:rsidTr="009B52C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7346E2" w:rsidTr="009B52C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7346E2" w:rsidTr="009B52C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46E2" w:rsidTr="009B52C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46E2" w:rsidTr="009B52C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46E2" w:rsidTr="009B52CA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346E2" w:rsidRDefault="007346E2" w:rsidP="007346E2">
      <w:pPr>
        <w:jc w:val="both"/>
        <w:rPr>
          <w:b/>
          <w:bCs/>
          <w:sz w:val="22"/>
          <w:szCs w:val="22"/>
        </w:rPr>
      </w:pPr>
    </w:p>
    <w:p w:rsidR="007346E2" w:rsidRDefault="007346E2" w:rsidP="007346E2">
      <w:pPr>
        <w:jc w:val="both"/>
        <w:rPr>
          <w:b/>
          <w:bCs/>
          <w:sz w:val="22"/>
          <w:szCs w:val="22"/>
        </w:rPr>
      </w:pPr>
    </w:p>
    <w:p w:rsidR="007346E2" w:rsidRDefault="007346E2" w:rsidP="007346E2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7346E2" w:rsidRDefault="007346E2" w:rsidP="007346E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346E2" w:rsidRDefault="007346E2" w:rsidP="007346E2">
      <w:pPr>
        <w:pStyle w:val="2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7346E2" w:rsidRDefault="007346E2" w:rsidP="007346E2">
      <w:pPr>
        <w:pStyle w:val="2"/>
        <w:spacing w:after="0" w:line="240" w:lineRule="auto"/>
        <w:ind w:left="0" w:firstLine="709"/>
        <w:jc w:val="both"/>
      </w:pPr>
      <w:r>
        <w:lastRenderedPageBreak/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Общее число мероприятий ежегодно - __</w:t>
      </w:r>
      <w:r>
        <w:rPr>
          <w:u w:val="single"/>
        </w:rPr>
        <w:t>10</w:t>
      </w:r>
      <w:r>
        <w:t>_____.</w:t>
      </w:r>
    </w:p>
    <w:p w:rsidR="007346E2" w:rsidRDefault="007346E2" w:rsidP="007346E2">
      <w:pPr>
        <w:pStyle w:val="2"/>
        <w:spacing w:after="0" w:line="240" w:lineRule="auto"/>
        <w:ind w:left="0" w:firstLine="709"/>
        <w:jc w:val="both"/>
      </w:pPr>
    </w:p>
    <w:p w:rsidR="007346E2" w:rsidRDefault="007346E2" w:rsidP="007346E2">
      <w:pPr>
        <w:pStyle w:val="2"/>
        <w:spacing w:after="0" w:line="240" w:lineRule="auto"/>
        <w:ind w:left="0" w:firstLine="709"/>
        <w:jc w:val="both"/>
      </w:pPr>
    </w:p>
    <w:p w:rsidR="007346E2" w:rsidRDefault="007346E2" w:rsidP="007346E2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7346E2" w:rsidRDefault="007346E2" w:rsidP="007346E2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554"/>
        <w:gridCol w:w="2040"/>
        <w:gridCol w:w="720"/>
        <w:gridCol w:w="720"/>
        <w:gridCol w:w="840"/>
        <w:gridCol w:w="720"/>
        <w:gridCol w:w="720"/>
        <w:gridCol w:w="720"/>
      </w:tblGrid>
      <w:tr w:rsidR="007346E2" w:rsidTr="009B52CA">
        <w:trPr>
          <w:cantSplit/>
        </w:trPr>
        <w:tc>
          <w:tcPr>
            <w:tcW w:w="514" w:type="dxa"/>
            <w:vMerge w:val="restart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54" w:type="dxa"/>
            <w:vMerge w:val="restart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040" w:type="dxa"/>
            <w:vMerge w:val="restart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7346E2" w:rsidTr="009B52CA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7346E2" w:rsidTr="009B52CA">
        <w:tc>
          <w:tcPr>
            <w:tcW w:w="514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4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346E2" w:rsidTr="009B52CA">
        <w:trPr>
          <w:cantSplit/>
          <w:trHeight w:val="2489"/>
        </w:trPr>
        <w:tc>
          <w:tcPr>
            <w:tcW w:w="514" w:type="dxa"/>
            <w:vMerge w:val="restart"/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 w:val="restart"/>
          </w:tcPr>
          <w:p w:rsidR="007346E2" w:rsidRDefault="007346E2" w:rsidP="009B52CA">
            <w:pPr>
              <w:pStyle w:val="a7"/>
              <w:tabs>
                <w:tab w:val="left" w:pos="371"/>
              </w:tabs>
              <w:ind w:left="-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  практических   мер   поддержки   материально-технической базы Администрации муниципального образования Югское; повышение эффективности функционирования Администрации муниципального образования, повышение оперативности и качества предоставления муниципальных услуг за счет расширения использования информационно – телекоммуникационных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санитарно-эпидемиологическим нормам;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 оснащение Адми-нистрации муниципального образования Югское,  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      </w:r>
          </w:p>
          <w:p w:rsidR="007346E2" w:rsidRDefault="007346E2" w:rsidP="009B52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 w:rsidR="007346E2" w:rsidRDefault="007346E2" w:rsidP="009B52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Удовлетворенность населения деятельностью органов местного самоуправления, в том числе их информационной открытостью*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346E2" w:rsidTr="009B52CA">
        <w:trPr>
          <w:cantSplit/>
          <w:trHeight w:val="1234"/>
        </w:trPr>
        <w:tc>
          <w:tcPr>
            <w:tcW w:w="514" w:type="dxa"/>
            <w:vMerge/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Оснащенность АРМ       </w:t>
            </w:r>
          </w:p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лицензионным ПО        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346E2" w:rsidTr="009B52CA">
        <w:trPr>
          <w:cantSplit/>
          <w:trHeight w:val="1234"/>
        </w:trPr>
        <w:tc>
          <w:tcPr>
            <w:tcW w:w="514" w:type="dxa"/>
            <w:vMerge/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Оснащенность           </w:t>
            </w:r>
          </w:p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специализированным ПО  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346E2" w:rsidTr="009B52CA">
        <w:trPr>
          <w:cantSplit/>
          <w:trHeight w:val="1234"/>
        </w:trPr>
        <w:tc>
          <w:tcPr>
            <w:tcW w:w="514" w:type="dxa"/>
            <w:vMerge/>
          </w:tcPr>
          <w:p w:rsidR="007346E2" w:rsidRDefault="007346E2" w:rsidP="009B52CA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парка            </w:t>
            </w:r>
          </w:p>
          <w:p w:rsidR="007346E2" w:rsidRDefault="007346E2" w:rsidP="009B52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вычислительной техники 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</w:tcPr>
          <w:p w:rsidR="007346E2" w:rsidRDefault="007346E2" w:rsidP="009B5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7346E2" w:rsidRDefault="007346E2" w:rsidP="007346E2">
      <w:pPr>
        <w:pStyle w:val="a6"/>
        <w:spacing w:before="0" w:after="0"/>
        <w:ind w:firstLine="72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При этом:  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lastRenderedPageBreak/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7346E2" w:rsidRDefault="007346E2" w:rsidP="007346E2">
      <w:pPr>
        <w:widowControl w:val="0"/>
        <w:autoSpaceDE w:val="0"/>
        <w:autoSpaceDN w:val="0"/>
        <w:adjustRightInd w:val="0"/>
        <w:jc w:val="center"/>
        <w:outlineLvl w:val="1"/>
      </w:pPr>
    </w:p>
    <w:p w:rsidR="007346E2" w:rsidRDefault="007346E2" w:rsidP="007346E2">
      <w:pPr>
        <w:keepNext/>
        <w:rPr>
          <w:szCs w:val="28"/>
        </w:rPr>
      </w:pPr>
    </w:p>
    <w:p w:rsidR="007346E2" w:rsidRDefault="007346E2" w:rsidP="007346E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5. Прогноз конечных результатов реализации Программы</w:t>
      </w:r>
    </w:p>
    <w:p w:rsidR="007346E2" w:rsidRDefault="007346E2" w:rsidP="007346E2">
      <w:pPr>
        <w:keepNext/>
        <w:rPr>
          <w:b/>
        </w:rPr>
      </w:pP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>Эффективность Программы будет оцениваться по следующим показателям: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>- сокращение количества зданий, требующих текущего ремонта,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>- соответствие учреждений требованиям Роспотребнадзора,  нормативно-правовым актам федерального, регионального и муниципального уровней.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>Результатами Программы будут являться: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  <w: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>- повышение оснащенности Администрации муниципального образования Югское,    оборудованием и мебелью в соответствии с современными требованиями и нормами,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улучшение состояния материально-технической базы, 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>- уменьшение количества площади помещений, требующих капитального ремонта;</w:t>
      </w:r>
    </w:p>
    <w:p w:rsidR="007346E2" w:rsidRDefault="007346E2" w:rsidP="007346E2">
      <w:pPr>
        <w:autoSpaceDE w:val="0"/>
        <w:autoSpaceDN w:val="0"/>
        <w:adjustRightInd w:val="0"/>
        <w:ind w:firstLine="720"/>
        <w:jc w:val="both"/>
      </w:pPr>
      <w:r>
        <w:t>- повышение эффективности работы подвижного состава Администрации муниципального образования Югское</w:t>
      </w:r>
    </w:p>
    <w:p w:rsidR="007346E2" w:rsidRDefault="007346E2" w:rsidP="007346E2">
      <w:pPr>
        <w:widowControl w:val="0"/>
        <w:autoSpaceDE w:val="0"/>
        <w:autoSpaceDN w:val="0"/>
        <w:adjustRightInd w:val="0"/>
        <w:ind w:firstLine="720"/>
        <w:jc w:val="both"/>
      </w:pPr>
      <w:r>
        <w:t>- создание здоровых и безопасных условий труда.</w:t>
      </w:r>
    </w:p>
    <w:p w:rsidR="007346E2" w:rsidRDefault="007346E2" w:rsidP="007346E2">
      <w:pPr>
        <w:ind w:firstLine="720"/>
        <w:jc w:val="both"/>
        <w:sectPr w:rsidR="007346E2"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p w:rsidR="00404BF9" w:rsidRDefault="00404BF9" w:rsidP="007346E2"/>
    <w:sectPr w:rsidR="00404BF9" w:rsidSect="007346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E2"/>
    <w:rsid w:val="00404BF9"/>
    <w:rsid w:val="0073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2C52D-686C-4C04-BFC4-F371B258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46E2"/>
    <w:rPr>
      <w:rFonts w:ascii="Tahoma" w:hAnsi="Tahoma" w:cs="Tahoma"/>
      <w:sz w:val="18"/>
      <w:szCs w:val="18"/>
    </w:rPr>
  </w:style>
  <w:style w:type="character" w:customStyle="1" w:styleId="a4">
    <w:name w:val="Основной текст Знак"/>
    <w:basedOn w:val="a0"/>
    <w:link w:val="a3"/>
    <w:rsid w:val="007346E2"/>
    <w:rPr>
      <w:rFonts w:ascii="Tahoma" w:eastAsia="Calibri" w:hAnsi="Tahoma" w:cs="Tahoma"/>
      <w:sz w:val="18"/>
      <w:szCs w:val="18"/>
      <w:lang w:eastAsia="ru-RU"/>
    </w:rPr>
  </w:style>
  <w:style w:type="character" w:styleId="a5">
    <w:name w:val="Strong"/>
    <w:qFormat/>
    <w:rsid w:val="007346E2"/>
    <w:rPr>
      <w:rFonts w:cs="Times New Roman"/>
      <w:b/>
      <w:bCs/>
    </w:rPr>
  </w:style>
  <w:style w:type="paragraph" w:styleId="a6">
    <w:name w:val="Normal (Web)"/>
    <w:basedOn w:val="a"/>
    <w:rsid w:val="007346E2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734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7346E2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734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34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7346E2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734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7346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346E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7346E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qFormat/>
    <w:rsid w:val="007346E2"/>
    <w:pPr>
      <w:ind w:left="720"/>
      <w:contextualSpacing/>
    </w:pPr>
    <w:rPr>
      <w:rFonts w:eastAsia="Times New Roman"/>
    </w:rPr>
  </w:style>
  <w:style w:type="paragraph" w:customStyle="1" w:styleId="a8">
    <w:name w:val="Прижатый влево"/>
    <w:basedOn w:val="a"/>
    <w:next w:val="a"/>
    <w:rsid w:val="007346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2014-11-17T11:44:00Z</dcterms:created>
  <dcterms:modified xsi:type="dcterms:W3CDTF">2014-11-17T11:45:00Z</dcterms:modified>
</cp:coreProperties>
</file>