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spacing w:line="240" w:lineRule="exact"/>
        <w:ind w:firstLine="709" w:left="0" w:right="0"/>
        <w:jc w:val="center"/>
        <w:rPr>
          <w:b w:val="1"/>
          <w:sz w:val="28"/>
        </w:rPr>
      </w:pPr>
      <w:r>
        <w:rPr>
          <w:b w:val="1"/>
          <w:sz w:val="28"/>
        </w:rPr>
        <w:t>В Череповецком районе мужчина осужден к 7 годам 6 месяцам лишения свободы за незаконный сбыт и хранение наркотических средств</w:t>
      </w:r>
      <w:r>
        <w:rPr>
          <w:b w:val="1"/>
          <w:sz w:val="28"/>
        </w:rPr>
        <w:t xml:space="preserve"> </w:t>
      </w:r>
    </w:p>
    <w:p w14:paraId="04000000">
      <w:pPr>
        <w:ind/>
        <w:jc w:val="both"/>
        <w:rPr>
          <w:b w:val="1"/>
          <w:sz w:val="28"/>
        </w:rPr>
      </w:pPr>
    </w:p>
    <w:p w14:paraId="05000000">
      <w:pPr>
        <w:pStyle w:val="Style_2"/>
        <w:spacing w:after="0" w:before="0"/>
        <w:ind w:firstLine="708" w:left="0" w:right="0"/>
        <w:jc w:val="both"/>
        <w:rPr>
          <w:sz w:val="28"/>
          <w:highlight w:val="white"/>
        </w:rPr>
      </w:pPr>
      <w:r>
        <w:rPr>
          <w:sz w:val="28"/>
          <w:highlight w:val="white"/>
        </w:rPr>
        <w:t>Прокуратурой</w:t>
      </w:r>
      <w:r>
        <w:rPr>
          <w:sz w:val="28"/>
          <w:highlight w:val="white"/>
        </w:rPr>
        <w:t xml:space="preserve"> Череповецкого района поддержано государственное обвинение по уголовному делу в отношении </w:t>
      </w:r>
      <w:r>
        <w:rPr>
          <w:sz w:val="28"/>
          <w:highlight w:val="white"/>
        </w:rPr>
        <w:t>26</w:t>
      </w:r>
      <w:r>
        <w:rPr>
          <w:sz w:val="28"/>
          <w:highlight w:val="white"/>
        </w:rPr>
        <w:t xml:space="preserve">-летнего </w:t>
      </w:r>
      <w:r>
        <w:rPr>
          <w:sz w:val="28"/>
          <w:highlight w:val="white"/>
        </w:rPr>
        <w:t>жителя Шекснинского района. Судом он признан виновным по ч. 3 ст. 30, п. «г» ч. 4 ст. 228 УК РФ (покушение на незаконный сбыт наркотических средств, с использованием информационно-телекоммуникационной сети «Интернет», группой лиц по предварительному сговору, в крупном размере, ч. 1 ст. 228 УК РФ (незаконное приобретение и хранение без цели сбыта наркотического средства в значительном размере).</w:t>
      </w:r>
    </w:p>
    <w:p w14:paraId="06000000">
      <w:pPr>
        <w:pStyle w:val="Style_2"/>
        <w:spacing w:after="0" w:before="0"/>
        <w:ind w:firstLine="708" w:left="0" w:right="0"/>
        <w:jc w:val="both"/>
        <w:rPr>
          <w:sz w:val="28"/>
          <w:highlight w:val="white"/>
        </w:rPr>
      </w:pPr>
      <w:r>
        <w:rPr>
          <w:sz w:val="28"/>
          <w:highlight w:val="white"/>
        </w:rPr>
        <w:t xml:space="preserve">В суде установлено, что в период </w:t>
      </w:r>
      <w:r>
        <w:rPr>
          <w:sz w:val="28"/>
          <w:highlight w:val="white"/>
        </w:rPr>
        <w:t>с февраля по март 2025 года, подсудимый, используя сеть «Интернет», связался с неустановленными лицами, уголовное дело в отношении которых выделено в отдельное производство, и договорился с ними о сбыте наркотических средств путем размещения наркотиков в «тайниках-закладках» на территории Череповецкого района. Забрав в тайнике партию наркотиков общей массой не менее 0,86 грамма, подсудимый разметил в</w:t>
      </w:r>
      <w:r>
        <w:rPr>
          <w:sz w:val="28"/>
          <w:highlight w:val="white"/>
        </w:rPr>
        <w:br/>
      </w:r>
      <w:r>
        <w:rPr>
          <w:sz w:val="28"/>
          <w:highlight w:val="white"/>
        </w:rPr>
        <w:t>п. Тоншалово в «тайнике-закладке» часть наркотического средства.</w:t>
      </w:r>
    </w:p>
    <w:p w14:paraId="07000000">
      <w:pPr>
        <w:pStyle w:val="Style_2"/>
        <w:spacing w:after="0" w:before="0"/>
        <w:ind w:firstLine="708" w:left="0" w:right="0"/>
        <w:jc w:val="both"/>
        <w:rPr>
          <w:sz w:val="28"/>
          <w:highlight w:val="white"/>
        </w:rPr>
      </w:pPr>
      <w:r>
        <w:rPr>
          <w:sz w:val="28"/>
          <w:highlight w:val="white"/>
        </w:rPr>
        <w:t>Довести преступление до конца мужчине не удалось, поскольку он был задержан сотрудниками правоохранительных органов, наркотическое средство изъято из незаконного оборота.</w:t>
      </w:r>
    </w:p>
    <w:p w14:paraId="08000000">
      <w:pPr>
        <w:pStyle w:val="Style_2"/>
        <w:spacing w:after="0" w:before="0"/>
        <w:ind w:firstLine="708" w:left="0" w:right="0"/>
        <w:jc w:val="both"/>
        <w:rPr>
          <w:sz w:val="28"/>
          <w:highlight w:val="white"/>
        </w:rPr>
      </w:pPr>
      <w:r>
        <w:rPr>
          <w:sz w:val="28"/>
          <w:highlight w:val="white"/>
        </w:rPr>
        <w:t xml:space="preserve">Кроме того, подсудимый незаконно приобрел и хранил наркотическое средство для личного потребления, которое было обнаружено у него </w:t>
      </w:r>
      <w:r>
        <w:rPr>
          <w:sz w:val="28"/>
          <w:highlight w:val="white"/>
        </w:rPr>
        <w:t>в ходе личного досмотра.</w:t>
      </w:r>
    </w:p>
    <w:p w14:paraId="09000000">
      <w:pPr>
        <w:pStyle w:val="Style_2"/>
        <w:spacing w:after="0" w:before="0"/>
        <w:ind w:firstLine="708" w:left="0" w:right="0"/>
        <w:jc w:val="both"/>
        <w:rPr>
          <w:sz w:val="28"/>
          <w:highlight w:val="white"/>
        </w:rPr>
      </w:pPr>
      <w:r>
        <w:rPr>
          <w:sz w:val="28"/>
          <w:highlight w:val="white"/>
        </w:rPr>
        <w:t>Суд с учетом позиции государственного обвинителя, назначил мужчине наказание в виде 7 лет 6 месяцев лишения свободы с отбыванием наказания в исправительной колонии строгого режима.</w:t>
      </w:r>
    </w:p>
    <w:p w14:paraId="0A000000">
      <w:pPr>
        <w:pStyle w:val="Style_2"/>
        <w:spacing w:after="0" w:before="0"/>
        <w:ind w:firstLine="708" w:left="0" w:right="0"/>
        <w:jc w:val="both"/>
      </w:pPr>
      <w:r>
        <w:rPr>
          <w:sz w:val="28"/>
          <w:highlight w:val="white"/>
        </w:rPr>
        <w:t>Д</w:t>
      </w:r>
      <w:r>
        <w:rPr>
          <w:sz w:val="28"/>
          <w:highlight w:val="white"/>
        </w:rPr>
        <w:t xml:space="preserve">ва сотовых телефона, используемые подсудимым для совершения указанных преступлений, конфискованы в пользу государства. </w:t>
      </w:r>
    </w:p>
    <w:p w14:paraId="0B000000">
      <w:pPr>
        <w:pStyle w:val="Style_2"/>
        <w:spacing w:after="0" w:before="0"/>
        <w:ind w:firstLine="708" w:left="0" w:right="0"/>
        <w:jc w:val="both"/>
      </w:pPr>
    </w:p>
    <w:p w14:paraId="0C000000">
      <w:pPr>
        <w:pStyle w:val="Style_2"/>
        <w:spacing w:after="0" w:before="0"/>
        <w:ind w:firstLine="708" w:left="0" w:right="0"/>
        <w:jc w:val="both"/>
        <w:rPr>
          <w:sz w:val="28"/>
        </w:rPr>
      </w:pPr>
    </w:p>
    <w:p w14:paraId="0D000000">
      <w:pPr>
        <w:pStyle w:val="Style_2"/>
        <w:spacing w:after="0" w:before="0"/>
        <w:ind w:firstLine="708" w:left="0" w:right="0"/>
        <w:jc w:val="both"/>
        <w:rPr>
          <w:sz w:val="28"/>
        </w:rPr>
      </w:pPr>
    </w:p>
    <w:p w14:paraId="0E000000">
      <w:pPr>
        <w:pStyle w:val="Style_2"/>
        <w:spacing w:after="0" w:before="0"/>
        <w:ind w:firstLine="708" w:left="0" w:right="0"/>
        <w:jc w:val="both"/>
        <w:rPr>
          <w:sz w:val="28"/>
        </w:rPr>
      </w:pPr>
    </w:p>
    <w:p w14:paraId="0F000000">
      <w:pPr>
        <w:pStyle w:val="Style_2"/>
        <w:spacing w:after="0" w:before="0"/>
        <w:ind w:firstLine="708" w:left="0" w:right="0"/>
        <w:jc w:val="both"/>
        <w:rPr>
          <w:sz w:val="28"/>
        </w:rPr>
      </w:pPr>
      <w:r>
        <w:rPr>
          <w:sz w:val="28"/>
        </w:rPr>
        <w:t xml:space="preserve"> </w:t>
      </w:r>
    </w:p>
    <w:p w14:paraId="10000000">
      <w:pPr>
        <w:pStyle w:val="Style_2"/>
        <w:spacing w:after="0" w:before="0"/>
        <w:ind w:firstLine="708" w:left="0" w:right="0"/>
        <w:jc w:val="both"/>
        <w:rPr>
          <w:sz w:val="28"/>
        </w:rPr>
      </w:pPr>
    </w:p>
    <w:p w14:paraId="11000000">
      <w:pPr>
        <w:pStyle w:val="Style_2"/>
        <w:spacing w:after="0" w:before="0"/>
        <w:ind w:firstLine="708" w:left="0" w:right="0"/>
        <w:jc w:val="both"/>
        <w:rPr>
          <w:sz w:val="28"/>
        </w:rPr>
      </w:pPr>
    </w:p>
    <w:p w14:paraId="12000000">
      <w:pPr>
        <w:pStyle w:val="Style_2"/>
        <w:spacing w:after="0" w:before="0"/>
        <w:ind w:firstLine="708" w:left="0" w:right="0"/>
        <w:jc w:val="both"/>
        <w:rPr>
          <w:sz w:val="28"/>
          <w:highlight w:val="white"/>
        </w:rPr>
      </w:pPr>
    </w:p>
    <w:p w14:paraId="13000000">
      <w:pPr>
        <w:pStyle w:val="Style_2"/>
        <w:spacing w:after="0" w:before="0"/>
        <w:ind w:firstLine="708" w:left="0" w:right="0"/>
        <w:jc w:val="both"/>
        <w:rPr>
          <w:sz w:val="28"/>
          <w:highlight w:val="white"/>
        </w:rPr>
      </w:pPr>
    </w:p>
    <w:p w14:paraId="14000000">
      <w:pPr>
        <w:pStyle w:val="Style_2"/>
        <w:spacing w:after="0" w:before="0"/>
        <w:ind w:firstLine="708" w:left="0" w:right="0"/>
        <w:jc w:val="both"/>
        <w:rPr>
          <w:sz w:val="28"/>
          <w:highlight w:val="white"/>
        </w:rPr>
      </w:pPr>
      <w:r>
        <w:rPr>
          <w:sz w:val="28"/>
          <w:highlight w:val="white"/>
        </w:rPr>
        <w:t xml:space="preserve"> </w:t>
      </w:r>
    </w:p>
    <w:p w14:paraId="15000000">
      <w:pPr>
        <w:rPr>
          <w:sz w:val="28"/>
          <w:highlight w:val="white"/>
        </w:rPr>
      </w:pPr>
    </w:p>
    <w:sectPr>
      <w:headerReference r:id="rId1" w:type="default"/>
      <w:headerReference r:id="rId2" w:type="first"/>
      <w:pgSz w:h="16838" w:orient="portrait" w:w="11906"/>
      <w:pgMar w:bottom="1134" w:footer="708" w:header="709" w:left="1418" w:right="567" w:top="1134"/>
      <w:pgNumType w:fmt="decimal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false" distL="114300" distR="114300" layoutInCell="true" locked="false" relativeHeight="251658240" simplePos="false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88900" cy="20320"/>
              <wp:wrapSquare distL="114300" distR="114300" wrapText="bothSides"/>
              <wp:docPr hidden="false" id="1" name="Picture 1"/>
              <a:graphic>
                <a:graphicData uri="http://schemas.microsoft.com/office/word/2010/wordprocessingShape">
                  <wps:wsp>
                    <wps:cNvSpPr txBox="false"/>
                    <wps:spPr>
                      <a:xfrm flipH="false" flipV="false" rot="0">
                        <a:off x="0" y="0"/>
                        <a:ext cx="88900" cy="203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398">
                        <a:solidFill>
                          <a:srgbClr val="000000"/>
                        </a:solidFill>
                        <a:prstDash val="solid"/>
                      </a:ln>
                    </wps:spPr>
                    <wps:bodyPr anchor="ctr" bIns="45720" lIns="91440" rIns="91440" tIns="45720" wrap="none">
                      <a:no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1"/>
      <w:ind/>
    </w:pPr>
    <w:rPr>
      <w:rFonts w:ascii="Times New Roman" w:hAnsi="Times New Roman"/>
      <w:color w:val="000000"/>
      <w:sz w:val="24"/>
    </w:rPr>
  </w:style>
  <w:style w:default="1" w:styleId="Style_3_ch" w:type="character">
    <w:name w:val="Normal"/>
    <w:link w:val="Style_3"/>
    <w:rPr>
      <w:rFonts w:ascii="Times New Roman" w:hAnsi="Times New Roman"/>
      <w:color w:val="000000"/>
      <w:sz w:val="24"/>
    </w:rPr>
  </w:style>
  <w:style w:styleId="Style_4" w:type="paragraph">
    <w:name w:val="toc 2"/>
    <w:next w:val="Style_3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Основной текст с отступом 2"/>
    <w:basedOn w:val="Style_3"/>
    <w:link w:val="Style_5_ch"/>
    <w:pPr>
      <w:spacing w:after="120" w:before="0" w:line="480" w:lineRule="auto"/>
      <w:ind w:firstLine="0" w:left="283" w:right="0"/>
    </w:pPr>
  </w:style>
  <w:style w:styleId="Style_5_ch" w:type="character">
    <w:name w:val="Основной текст с отступом 2"/>
    <w:basedOn w:val="Style_3_ch"/>
    <w:link w:val="Style_5"/>
  </w:style>
  <w:style w:styleId="Style_6" w:type="paragraph">
    <w:name w:val="Index"/>
    <w:basedOn w:val="Style_3"/>
    <w:link w:val="Style_6_ch"/>
  </w:style>
  <w:style w:styleId="Style_6_ch" w:type="character">
    <w:name w:val="Index"/>
    <w:basedOn w:val="Style_3_ch"/>
    <w:link w:val="Style_6"/>
  </w:style>
  <w:style w:styleId="Style_7" w:type="paragraph">
    <w:name w:val="toc 4"/>
    <w:next w:val="Style_3"/>
    <w:link w:val="Style_7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toc 6"/>
    <w:next w:val="Style_3"/>
    <w:link w:val="Style_8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3"/>
    <w:link w:val="Style_9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0" w:type="paragraph">
    <w:name w:val="Endnote"/>
    <w:link w:val="Style_10_ch"/>
    <w:pPr>
      <w:ind w:firstLine="851" w:left="0"/>
      <w:jc w:val="both"/>
    </w:pPr>
    <w:rPr>
      <w:rFonts w:ascii="XO Thames" w:hAnsi="XO Thames"/>
      <w:sz w:val="22"/>
    </w:rPr>
  </w:style>
  <w:style w:styleId="Style_10_ch" w:type="character">
    <w:name w:val="Endnote"/>
    <w:link w:val="Style_10"/>
    <w:rPr>
      <w:rFonts w:ascii="XO Thames" w:hAnsi="XO Thames"/>
      <w:sz w:val="22"/>
    </w:rPr>
  </w:style>
  <w:style w:styleId="Style_11" w:type="paragraph">
    <w:name w:val="heading 3"/>
    <w:next w:val="Style_3"/>
    <w:link w:val="Style_11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1_ch" w:type="character">
    <w:name w:val="heading 3"/>
    <w:link w:val="Style_11"/>
    <w:rPr>
      <w:rFonts w:ascii="XO Thames" w:hAnsi="XO Thames"/>
      <w:b w:val="1"/>
      <w:sz w:val="26"/>
    </w:rPr>
  </w:style>
  <w:style w:styleId="Style_12" w:type="paragraph">
    <w:name w:val="Body Text"/>
    <w:basedOn w:val="Style_3"/>
    <w:link w:val="Style_12_ch"/>
    <w:pPr>
      <w:spacing w:after="140" w:before="0" w:line="276" w:lineRule="auto"/>
      <w:ind/>
    </w:pPr>
  </w:style>
  <w:style w:styleId="Style_12_ch" w:type="character">
    <w:name w:val="Body Text"/>
    <w:basedOn w:val="Style_3_ch"/>
    <w:link w:val="Style_12"/>
  </w:style>
  <w:style w:styleId="Style_13" w:type="paragraph">
    <w:name w:val="List"/>
    <w:basedOn w:val="Style_12"/>
    <w:link w:val="Style_13_ch"/>
  </w:style>
  <w:style w:styleId="Style_13_ch" w:type="character">
    <w:name w:val="List"/>
    <w:basedOn w:val="Style_12_ch"/>
    <w:link w:val="Style_13"/>
  </w:style>
  <w:style w:styleId="Style_14" w:type="paragraph">
    <w:name w:val="ConsPlusNormal Знак"/>
    <w:link w:val="Style_14_ch"/>
    <w:rPr>
      <w:sz w:val="28"/>
    </w:rPr>
  </w:style>
  <w:style w:styleId="Style_14_ch" w:type="character">
    <w:name w:val="ConsPlusNormal Знак"/>
    <w:link w:val="Style_14"/>
    <w:rPr>
      <w:sz w:val="28"/>
    </w:rPr>
  </w:style>
  <w:style w:styleId="Style_15" w:type="paragraph">
    <w:name w:val=" Знак Знак"/>
    <w:basedOn w:val="Style_3"/>
    <w:link w:val="Style_15_ch"/>
    <w:pPr>
      <w:spacing w:after="280" w:before="280"/>
      <w:ind/>
    </w:pPr>
    <w:rPr>
      <w:rFonts w:ascii="Tahoma" w:hAnsi="Tahoma"/>
      <w:sz w:val="20"/>
    </w:rPr>
  </w:style>
  <w:style w:styleId="Style_15_ch" w:type="character">
    <w:name w:val=" Знак Знак"/>
    <w:basedOn w:val="Style_3_ch"/>
    <w:link w:val="Style_15"/>
    <w:rPr>
      <w:rFonts w:ascii="Tahoma" w:hAnsi="Tahoma"/>
      <w:sz w:val="20"/>
    </w:rPr>
  </w:style>
  <w:style w:styleId="Style_16" w:type="paragraph">
    <w:name w:val="Heading"/>
    <w:basedOn w:val="Style_3"/>
    <w:next w:val="Style_12"/>
    <w:link w:val="Style_16_ch"/>
    <w:pPr>
      <w:keepNext w:val="1"/>
      <w:spacing w:after="120" w:before="240"/>
      <w:ind/>
    </w:pPr>
    <w:rPr>
      <w:rFonts w:ascii="Liberation Sans" w:hAnsi="Liberation Sans"/>
      <w:sz w:val="28"/>
    </w:rPr>
  </w:style>
  <w:style w:styleId="Style_16_ch" w:type="character">
    <w:name w:val="Heading"/>
    <w:basedOn w:val="Style_3_ch"/>
    <w:link w:val="Style_16"/>
    <w:rPr>
      <w:rFonts w:ascii="Liberation Sans" w:hAnsi="Liberation Sans"/>
      <w:sz w:val="28"/>
    </w:rPr>
  </w:style>
  <w:style w:styleId="Style_17" w:type="paragraph">
    <w:name w:val="Текст выноски"/>
    <w:basedOn w:val="Style_3"/>
    <w:link w:val="Style_17_ch"/>
    <w:rPr>
      <w:rFonts w:ascii="Tahoma" w:hAnsi="Tahoma"/>
      <w:sz w:val="16"/>
    </w:rPr>
  </w:style>
  <w:style w:styleId="Style_17_ch" w:type="character">
    <w:name w:val="Текст выноски"/>
    <w:basedOn w:val="Style_3_ch"/>
    <w:link w:val="Style_17"/>
    <w:rPr>
      <w:rFonts w:ascii="Tahoma" w:hAnsi="Tahoma"/>
      <w:sz w:val="16"/>
    </w:rPr>
  </w:style>
  <w:style w:styleId="Style_18" w:type="paragraph">
    <w:name w:val="caption1"/>
    <w:basedOn w:val="Style_3"/>
    <w:link w:val="Style_18_ch"/>
    <w:pPr>
      <w:spacing w:after="120" w:before="120"/>
      <w:ind/>
    </w:pPr>
    <w:rPr>
      <w:i w:val="1"/>
      <w:sz w:val="24"/>
    </w:rPr>
  </w:style>
  <w:style w:styleId="Style_18_ch" w:type="character">
    <w:name w:val="caption1"/>
    <w:basedOn w:val="Style_3_ch"/>
    <w:link w:val="Style_18"/>
    <w:rPr>
      <w:i w:val="1"/>
      <w:sz w:val="24"/>
    </w:rPr>
  </w:style>
  <w:style w:styleId="Style_19" w:type="paragraph">
    <w:name w:val="toc 3"/>
    <w:next w:val="Style_3"/>
    <w:link w:val="Style_1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9_ch" w:type="character">
    <w:name w:val="toc 3"/>
    <w:link w:val="Style_19"/>
    <w:rPr>
      <w:rFonts w:ascii="XO Thames" w:hAnsi="XO Thames"/>
      <w:sz w:val="28"/>
    </w:rPr>
  </w:style>
  <w:style w:styleId="Style_2" w:type="paragraph">
    <w:name w:val="Обычный (веб)"/>
    <w:basedOn w:val="Style_3"/>
    <w:link w:val="Style_2_ch"/>
    <w:pPr>
      <w:spacing w:after="280" w:before="280"/>
      <w:ind/>
    </w:pPr>
  </w:style>
  <w:style w:styleId="Style_2_ch" w:type="character">
    <w:name w:val="Обычный (веб)"/>
    <w:basedOn w:val="Style_3_ch"/>
    <w:link w:val="Style_2"/>
  </w:style>
  <w:style w:styleId="Style_20" w:type="paragraph">
    <w:name w:val="ConsPlusNormal"/>
    <w:link w:val="Style_20_ch"/>
    <w:pPr>
      <w:widowControl w:val="1"/>
      <w:ind/>
    </w:pPr>
    <w:rPr>
      <w:rFonts w:ascii="Times New Roman" w:hAnsi="Times New Roman"/>
      <w:color w:val="000000"/>
      <w:sz w:val="28"/>
    </w:rPr>
  </w:style>
  <w:style w:styleId="Style_20_ch" w:type="character">
    <w:name w:val="ConsPlusNormal"/>
    <w:link w:val="Style_20"/>
    <w:rPr>
      <w:rFonts w:ascii="Times New Roman" w:hAnsi="Times New Roman"/>
      <w:color w:val="000000"/>
      <w:sz w:val="28"/>
    </w:rPr>
  </w:style>
  <w:style w:styleId="Style_21" w:type="paragraph">
    <w:name w:val="heading 5"/>
    <w:next w:val="Style_3"/>
    <w:link w:val="Style_21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1_ch" w:type="character">
    <w:name w:val="heading 5"/>
    <w:link w:val="Style_21"/>
    <w:rPr>
      <w:rFonts w:ascii="XO Thames" w:hAnsi="XO Thames"/>
      <w:b w:val="1"/>
      <w:sz w:val="22"/>
    </w:rPr>
  </w:style>
  <w:style w:styleId="Style_22" w:type="paragraph">
    <w:name w:val="heading 1"/>
    <w:next w:val="Style_3"/>
    <w:link w:val="Style_22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2_ch" w:type="character">
    <w:name w:val="heading 1"/>
    <w:link w:val="Style_22"/>
    <w:rPr>
      <w:rFonts w:ascii="XO Thames" w:hAnsi="XO Thames"/>
      <w:b w:val="1"/>
      <w:sz w:val="32"/>
    </w:rPr>
  </w:style>
  <w:style w:styleId="Style_23" w:type="paragraph">
    <w:name w:val="caption"/>
    <w:basedOn w:val="Style_3"/>
    <w:link w:val="Style_23_ch"/>
    <w:pPr>
      <w:spacing w:after="120" w:before="120"/>
      <w:ind/>
    </w:pPr>
    <w:rPr>
      <w:i w:val="1"/>
      <w:sz w:val="24"/>
    </w:rPr>
  </w:style>
  <w:style w:styleId="Style_23_ch" w:type="character">
    <w:name w:val="caption"/>
    <w:basedOn w:val="Style_3_ch"/>
    <w:link w:val="Style_23"/>
    <w:rPr>
      <w:i w:val="1"/>
      <w:sz w:val="24"/>
    </w:rPr>
  </w:style>
  <w:style w:styleId="Style_24" w:type="paragraph">
    <w:name w:val="Hyperlink"/>
    <w:link w:val="Style_24_ch"/>
    <w:rPr>
      <w:color w:val="0000FF"/>
      <w:u w:val="single"/>
    </w:rPr>
  </w:style>
  <w:style w:styleId="Style_24_ch" w:type="character">
    <w:name w:val="Hyperlink"/>
    <w:link w:val="Style_24"/>
    <w:rPr>
      <w:color w:val="0000FF"/>
      <w:u w:val="single"/>
    </w:rPr>
  </w:style>
  <w:style w:styleId="Style_25" w:type="paragraph">
    <w:name w:val="Footnote"/>
    <w:link w:val="Style_25_ch"/>
    <w:pPr>
      <w:ind w:firstLine="851" w:left="0"/>
      <w:jc w:val="both"/>
    </w:pPr>
    <w:rPr>
      <w:rFonts w:ascii="XO Thames" w:hAnsi="XO Thames"/>
      <w:sz w:val="22"/>
    </w:rPr>
  </w:style>
  <w:style w:styleId="Style_25_ch" w:type="character">
    <w:name w:val="Footnote"/>
    <w:link w:val="Style_25"/>
    <w:rPr>
      <w:rFonts w:ascii="XO Thames" w:hAnsi="XO Thames"/>
      <w:sz w:val="22"/>
    </w:rPr>
  </w:style>
  <w:style w:styleId="Style_26" w:type="paragraph">
    <w:name w:val="toc 1"/>
    <w:next w:val="Style_3"/>
    <w:link w:val="Style_26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6_ch" w:type="character">
    <w:name w:val="toc 1"/>
    <w:link w:val="Style_26"/>
    <w:rPr>
      <w:rFonts w:ascii="XO Thames" w:hAnsi="XO Thames"/>
      <w:b w:val="1"/>
      <w:sz w:val="28"/>
    </w:rPr>
  </w:style>
  <w:style w:styleId="Style_27" w:type="paragraph">
    <w:name w:val="Header and Footer"/>
    <w:basedOn w:val="Style_3"/>
    <w:link w:val="Style_27_ch"/>
    <w:pPr>
      <w:tabs>
        <w:tab w:leader="none" w:pos="4819" w:val="center"/>
        <w:tab w:leader="none" w:pos="9638" w:val="right"/>
      </w:tabs>
      <w:ind/>
    </w:pPr>
  </w:style>
  <w:style w:styleId="Style_27_ch" w:type="character">
    <w:name w:val="Header and Footer"/>
    <w:basedOn w:val="Style_3_ch"/>
    <w:link w:val="Style_27"/>
  </w:style>
  <w:style w:styleId="Style_28" w:type="paragraph">
    <w:name w:val="toc 9"/>
    <w:next w:val="Style_3"/>
    <w:link w:val="Style_28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8_ch" w:type="character">
    <w:name w:val="toc 9"/>
    <w:link w:val="Style_28"/>
    <w:rPr>
      <w:rFonts w:ascii="XO Thames" w:hAnsi="XO Thames"/>
      <w:sz w:val="28"/>
    </w:rPr>
  </w:style>
  <w:style w:styleId="Style_29" w:type="paragraph">
    <w:name w:val="Без интервала"/>
    <w:link w:val="Style_29_ch"/>
    <w:pPr>
      <w:widowControl w:val="1"/>
      <w:ind/>
    </w:pPr>
    <w:rPr>
      <w:rFonts w:ascii="Times New Roman" w:hAnsi="Times New Roman"/>
      <w:color w:val="000000"/>
      <w:sz w:val="22"/>
    </w:rPr>
  </w:style>
  <w:style w:styleId="Style_29_ch" w:type="character">
    <w:name w:val="Без интервала"/>
    <w:link w:val="Style_29"/>
    <w:rPr>
      <w:rFonts w:ascii="Times New Roman" w:hAnsi="Times New Roman"/>
      <w:color w:val="000000"/>
      <w:sz w:val="22"/>
    </w:rPr>
  </w:style>
  <w:style w:styleId="Style_1" w:type="paragraph">
    <w:name w:val="header"/>
    <w:basedOn w:val="Style_3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3_ch"/>
    <w:link w:val="Style_1"/>
  </w:style>
  <w:style w:styleId="Style_30" w:type="paragraph">
    <w:name w:val="toc 8"/>
    <w:next w:val="Style_3"/>
    <w:link w:val="Style_30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30_ch" w:type="character">
    <w:name w:val="toc 8"/>
    <w:link w:val="Style_30"/>
    <w:rPr>
      <w:rFonts w:ascii="XO Thames" w:hAnsi="XO Thames"/>
      <w:sz w:val="28"/>
    </w:rPr>
  </w:style>
  <w:style w:styleId="Style_31" w:type="paragraph">
    <w:name w:val="WW8Num1z0"/>
    <w:link w:val="Style_31_ch"/>
  </w:style>
  <w:style w:styleId="Style_31_ch" w:type="character">
    <w:name w:val="WW8Num1z0"/>
    <w:link w:val="Style_31"/>
  </w:style>
  <w:style w:styleId="Style_32" w:type="paragraph">
    <w:name w:val="Основной шрифт абзаца"/>
    <w:link w:val="Style_32_ch"/>
  </w:style>
  <w:style w:styleId="Style_32_ch" w:type="character">
    <w:name w:val="Основной шрифт абзаца"/>
    <w:link w:val="Style_32"/>
  </w:style>
  <w:style w:styleId="Style_33" w:type="paragraph">
    <w:name w:val="toc 5"/>
    <w:next w:val="Style_3"/>
    <w:link w:val="Style_33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3_ch" w:type="character">
    <w:name w:val="toc 5"/>
    <w:link w:val="Style_33"/>
    <w:rPr>
      <w:rFonts w:ascii="XO Thames" w:hAnsi="XO Thames"/>
      <w:sz w:val="28"/>
    </w:rPr>
  </w:style>
  <w:style w:styleId="Style_34" w:type="paragraph">
    <w:name w:val="Default Paragraph Font"/>
    <w:link w:val="Style_34_ch"/>
  </w:style>
  <w:style w:styleId="Style_34_ch" w:type="character">
    <w:name w:val="Default Paragraph Font"/>
    <w:link w:val="Style_34"/>
  </w:style>
  <w:style w:styleId="Style_35" w:type="paragraph">
    <w:name w:val="Frame Contents"/>
    <w:basedOn w:val="Style_3"/>
    <w:link w:val="Style_35_ch"/>
  </w:style>
  <w:style w:styleId="Style_35_ch" w:type="character">
    <w:name w:val="Frame Contents"/>
    <w:basedOn w:val="Style_3_ch"/>
    <w:link w:val="Style_35"/>
  </w:style>
  <w:style w:styleId="Style_36" w:type="paragraph">
    <w:name w:val="Subtitle"/>
    <w:next w:val="Style_3"/>
    <w:link w:val="Style_36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6_ch" w:type="character">
    <w:name w:val="Subtitle"/>
    <w:link w:val="Style_36"/>
    <w:rPr>
      <w:rFonts w:ascii="XO Thames" w:hAnsi="XO Thames"/>
      <w:i w:val="1"/>
      <w:sz w:val="24"/>
    </w:rPr>
  </w:style>
  <w:style w:styleId="Style_37" w:type="paragraph">
    <w:name w:val="page number"/>
    <w:basedOn w:val="Style_32"/>
    <w:link w:val="Style_37_ch"/>
  </w:style>
  <w:style w:styleId="Style_37_ch" w:type="character">
    <w:name w:val="page number"/>
    <w:basedOn w:val="Style_32_ch"/>
    <w:link w:val="Style_37"/>
  </w:style>
  <w:style w:styleId="Style_38" w:type="paragraph">
    <w:name w:val="Title"/>
    <w:next w:val="Style_3"/>
    <w:link w:val="Style_38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8_ch" w:type="character">
    <w:name w:val="Title"/>
    <w:link w:val="Style_38"/>
    <w:rPr>
      <w:rFonts w:ascii="XO Thames" w:hAnsi="XO Thames"/>
      <w:b w:val="1"/>
      <w:caps w:val="1"/>
      <w:sz w:val="40"/>
    </w:rPr>
  </w:style>
  <w:style w:styleId="Style_39" w:type="paragraph">
    <w:name w:val="heading 4"/>
    <w:next w:val="Style_3"/>
    <w:link w:val="Style_39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9_ch" w:type="character">
    <w:name w:val="heading 4"/>
    <w:link w:val="Style_39"/>
    <w:rPr>
      <w:rFonts w:ascii="XO Thames" w:hAnsi="XO Thames"/>
      <w:b w:val="1"/>
      <w:sz w:val="24"/>
    </w:rPr>
  </w:style>
  <w:style w:styleId="Style_40" w:type="paragraph">
    <w:name w:val="heading 2"/>
    <w:next w:val="Style_3"/>
    <w:link w:val="Style_40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40_ch" w:type="character">
    <w:name w:val="heading 2"/>
    <w:link w:val="Style_40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header2.xml" Type="http://schemas.openxmlformats.org/officeDocument/2006/relationships/head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2025-10-23T06:31:40Z</dcterms:modified>
</cp:coreProperties>
</file>