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E9" w:rsidRPr="006251E9" w:rsidRDefault="006251E9" w:rsidP="006251E9">
      <w:pPr>
        <w:jc w:val="center"/>
        <w:rPr>
          <w:sz w:val="28"/>
          <w:szCs w:val="28"/>
          <w:lang w:val="en-US"/>
        </w:rPr>
      </w:pPr>
    </w:p>
    <w:p w:rsidR="009230CA" w:rsidRPr="00BE567F" w:rsidRDefault="00BE567F" w:rsidP="00E02F2E">
      <w:pPr>
        <w:jc w:val="both"/>
        <w:rPr>
          <w:b/>
          <w:sz w:val="28"/>
          <w:szCs w:val="28"/>
        </w:rPr>
      </w:pPr>
      <w:r w:rsidRPr="00BE567F">
        <w:rPr>
          <w:b/>
          <w:sz w:val="28"/>
          <w:szCs w:val="28"/>
        </w:rPr>
        <w:t xml:space="preserve">ПАО </w:t>
      </w:r>
      <w:r w:rsidR="009230CA" w:rsidRPr="00BE567F">
        <w:rPr>
          <w:b/>
          <w:sz w:val="28"/>
          <w:szCs w:val="28"/>
        </w:rPr>
        <w:t>Сбербанк информирует об альтернативных способах ос</w:t>
      </w:r>
      <w:r w:rsidR="00E02F2E" w:rsidRPr="00BE567F">
        <w:rPr>
          <w:b/>
          <w:sz w:val="28"/>
          <w:szCs w:val="28"/>
        </w:rPr>
        <w:t>уществления банковских операций.</w:t>
      </w:r>
    </w:p>
    <w:p w:rsidR="009230CA" w:rsidRPr="00E02F2E" w:rsidRDefault="009230CA" w:rsidP="00E02F2E">
      <w:pPr>
        <w:jc w:val="both"/>
        <w:rPr>
          <w:sz w:val="28"/>
          <w:szCs w:val="28"/>
        </w:rPr>
      </w:pPr>
      <w:r w:rsidRPr="00E02F2E">
        <w:rPr>
          <w:sz w:val="28"/>
          <w:szCs w:val="28"/>
        </w:rPr>
        <w:t>В связи с отсутствием экономической эффективности установка дополнительных устройств са</w:t>
      </w:r>
      <w:r w:rsidR="00636B81">
        <w:rPr>
          <w:sz w:val="28"/>
          <w:szCs w:val="28"/>
        </w:rPr>
        <w:t>мообслуживания на территории сельских поселений</w:t>
      </w:r>
      <w:r w:rsidRPr="00E02F2E">
        <w:rPr>
          <w:sz w:val="28"/>
          <w:szCs w:val="28"/>
        </w:rPr>
        <w:t xml:space="preserve"> района нецелесообразна. </w:t>
      </w:r>
    </w:p>
    <w:p w:rsidR="000945D9" w:rsidRPr="00E02F2E" w:rsidRDefault="009230CA" w:rsidP="00E02F2E">
      <w:pPr>
        <w:jc w:val="both"/>
        <w:rPr>
          <w:sz w:val="28"/>
          <w:szCs w:val="28"/>
        </w:rPr>
      </w:pPr>
      <w:r w:rsidRPr="00E02F2E">
        <w:rPr>
          <w:sz w:val="28"/>
          <w:szCs w:val="28"/>
        </w:rPr>
        <w:t>Вместе с тем Банк предлагает альтернативные варианты осуществления банковских операций:</w:t>
      </w:r>
    </w:p>
    <w:p w:rsidR="006251E9" w:rsidRPr="00E02F2E" w:rsidRDefault="009230CA" w:rsidP="00E02F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2F2E">
        <w:rPr>
          <w:sz w:val="28"/>
          <w:szCs w:val="28"/>
        </w:rPr>
        <w:t>В</w:t>
      </w:r>
      <w:r w:rsidR="000945D9" w:rsidRPr="00E02F2E">
        <w:rPr>
          <w:sz w:val="28"/>
          <w:szCs w:val="28"/>
        </w:rPr>
        <w:t>озможность получения наличных через pos-терминал в торговых точках (услуга «</w:t>
      </w:r>
      <w:proofErr w:type="spellStart"/>
      <w:r w:rsidR="000945D9" w:rsidRPr="00E02F2E">
        <w:rPr>
          <w:sz w:val="28"/>
          <w:szCs w:val="28"/>
        </w:rPr>
        <w:t>C</w:t>
      </w:r>
      <w:r w:rsidRPr="00E02F2E">
        <w:rPr>
          <w:sz w:val="28"/>
          <w:szCs w:val="28"/>
        </w:rPr>
        <w:t>ash</w:t>
      </w:r>
      <w:proofErr w:type="spellEnd"/>
      <w:r w:rsidRPr="00E02F2E">
        <w:rPr>
          <w:sz w:val="28"/>
          <w:szCs w:val="28"/>
        </w:rPr>
        <w:t xml:space="preserve"> </w:t>
      </w:r>
      <w:proofErr w:type="spellStart"/>
      <w:r w:rsidRPr="00E02F2E">
        <w:rPr>
          <w:sz w:val="28"/>
          <w:szCs w:val="28"/>
        </w:rPr>
        <w:t>out</w:t>
      </w:r>
      <w:proofErr w:type="spellEnd"/>
      <w:r w:rsidRPr="00E02F2E">
        <w:rPr>
          <w:sz w:val="28"/>
          <w:szCs w:val="28"/>
        </w:rPr>
        <w:t>»). Данная услуга позволяе</w:t>
      </w:r>
      <w:r w:rsidR="000945D9" w:rsidRPr="00E02F2E">
        <w:rPr>
          <w:sz w:val="28"/>
          <w:szCs w:val="28"/>
        </w:rPr>
        <w:t xml:space="preserve">т </w:t>
      </w:r>
      <w:r w:rsidR="006251E9" w:rsidRPr="00E02F2E">
        <w:rPr>
          <w:sz w:val="28"/>
          <w:szCs w:val="28"/>
        </w:rPr>
        <w:t xml:space="preserve">при приобретении какого-либо товара в магазине, в том числе товара повседневной необходимости, дополнительно на кассе снять наличные. Для этого достаточно заявить о своем желании продавцу и предъявить карту. Клиент может провести одну операцию не менее 100,00 руб., кратно 100,00 руб. и не более 5000,00 руб. в сутки. Комиссия по картам Банка не взимается, по картам других банков размер комиссии и суточный лимит устанавливается банком, выпустившим карту. </w:t>
      </w:r>
    </w:p>
    <w:p w:rsidR="006251E9" w:rsidRPr="00E02F2E" w:rsidRDefault="009230CA" w:rsidP="00E02F2E">
      <w:pPr>
        <w:ind w:left="720"/>
        <w:jc w:val="both"/>
        <w:rPr>
          <w:sz w:val="28"/>
          <w:szCs w:val="28"/>
        </w:rPr>
      </w:pPr>
      <w:r w:rsidRPr="00E02F2E">
        <w:rPr>
          <w:sz w:val="28"/>
          <w:szCs w:val="28"/>
        </w:rPr>
        <w:t>По вопросам дооснащения торговых объектов электронными терминалами и подключения их к услуге «</w:t>
      </w:r>
      <w:proofErr w:type="spellStart"/>
      <w:r w:rsidRPr="00E02F2E">
        <w:rPr>
          <w:sz w:val="28"/>
          <w:szCs w:val="28"/>
        </w:rPr>
        <w:t>Cash</w:t>
      </w:r>
      <w:proofErr w:type="spellEnd"/>
      <w:r w:rsidRPr="00E02F2E">
        <w:rPr>
          <w:sz w:val="28"/>
          <w:szCs w:val="28"/>
        </w:rPr>
        <w:t xml:space="preserve"> </w:t>
      </w:r>
      <w:proofErr w:type="spellStart"/>
      <w:r w:rsidRPr="00E02F2E">
        <w:rPr>
          <w:sz w:val="28"/>
          <w:szCs w:val="28"/>
        </w:rPr>
        <w:t>out</w:t>
      </w:r>
      <w:proofErr w:type="spellEnd"/>
      <w:r w:rsidRPr="00E02F2E">
        <w:rPr>
          <w:sz w:val="28"/>
          <w:szCs w:val="28"/>
        </w:rPr>
        <w:t>», юридические лица и индивидуальные предприниматели могут обратиться в дополнительный офис Банка по обслуживанию клиентов микро и малого бизнеса или по выделенному номеру телефона горячей линии 0321 (короткий номер для</w:t>
      </w:r>
      <w:r w:rsidR="00636B81">
        <w:rPr>
          <w:sz w:val="28"/>
          <w:szCs w:val="28"/>
        </w:rPr>
        <w:t xml:space="preserve"> звонков с мобильного телефона).</w:t>
      </w:r>
    </w:p>
    <w:p w:rsidR="00E02F2E" w:rsidRPr="00E02F2E" w:rsidRDefault="00636B81" w:rsidP="00E02F2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2F2E" w:rsidRPr="00E02F2E">
        <w:rPr>
          <w:sz w:val="28"/>
          <w:szCs w:val="28"/>
        </w:rPr>
        <w:t xml:space="preserve">озможность обслуживания в дистанционных каналах, которые позволяют осуществлять большинство банковских операций в круглосуточном режиме без посещения офисов Банка и обращения к сети устройств самообслуживания, например, Сбербанк </w:t>
      </w:r>
      <w:proofErr w:type="spellStart"/>
      <w:r w:rsidR="00E02F2E" w:rsidRPr="00E02F2E">
        <w:rPr>
          <w:sz w:val="28"/>
          <w:szCs w:val="28"/>
        </w:rPr>
        <w:t>Онлайн</w:t>
      </w:r>
      <w:proofErr w:type="spellEnd"/>
      <w:r w:rsidR="00E02F2E" w:rsidRPr="00E02F2E">
        <w:rPr>
          <w:sz w:val="28"/>
          <w:szCs w:val="28"/>
        </w:rPr>
        <w:t xml:space="preserve">, </w:t>
      </w:r>
      <w:proofErr w:type="spellStart"/>
      <w:r w:rsidR="00E02F2E" w:rsidRPr="00E02F2E">
        <w:rPr>
          <w:sz w:val="28"/>
          <w:szCs w:val="28"/>
        </w:rPr>
        <w:t>СМС-банк</w:t>
      </w:r>
      <w:proofErr w:type="spellEnd"/>
      <w:r w:rsidR="00E02F2E" w:rsidRPr="00E02F2E">
        <w:rPr>
          <w:sz w:val="28"/>
          <w:szCs w:val="28"/>
        </w:rPr>
        <w:t xml:space="preserve"> и т.д.</w:t>
      </w:r>
    </w:p>
    <w:p w:rsidR="00E02F2E" w:rsidRPr="00E02F2E" w:rsidRDefault="00E02F2E" w:rsidP="00E02F2E">
      <w:pPr>
        <w:pStyle w:val="a3"/>
        <w:jc w:val="both"/>
        <w:rPr>
          <w:sz w:val="28"/>
          <w:szCs w:val="28"/>
        </w:rPr>
      </w:pPr>
    </w:p>
    <w:p w:rsidR="006251E9" w:rsidRPr="00E02F2E" w:rsidRDefault="00E02F2E" w:rsidP="00E02F2E">
      <w:pPr>
        <w:pStyle w:val="a3"/>
        <w:jc w:val="both"/>
        <w:rPr>
          <w:sz w:val="28"/>
          <w:szCs w:val="28"/>
        </w:rPr>
      </w:pPr>
      <w:r w:rsidRPr="00E02F2E">
        <w:rPr>
          <w:sz w:val="28"/>
          <w:szCs w:val="28"/>
        </w:rPr>
        <w:t>П</w:t>
      </w:r>
      <w:r w:rsidR="006251E9" w:rsidRPr="00E02F2E">
        <w:rPr>
          <w:sz w:val="28"/>
          <w:szCs w:val="28"/>
        </w:rPr>
        <w:t>олучить консультацию по всем банковским продуктам и услугам</w:t>
      </w:r>
      <w:r w:rsidRPr="00E02F2E">
        <w:rPr>
          <w:sz w:val="28"/>
          <w:szCs w:val="28"/>
        </w:rPr>
        <w:t xml:space="preserve"> можно</w:t>
      </w:r>
      <w:r w:rsidR="006251E9" w:rsidRPr="00E02F2E">
        <w:rPr>
          <w:sz w:val="28"/>
          <w:szCs w:val="28"/>
        </w:rPr>
        <w:t xml:space="preserve">, позвонив в Единый Региональный Контактный Центр Банка по номеру 900 (бесплатно с мобильных телефонов на территории РФ) и +7 495 500-55-50 (стоимость звонка – по тарифам оператора сотовой связи) или на официальном сайте Банка </w:t>
      </w:r>
      <w:proofErr w:type="spellStart"/>
      <w:r w:rsidR="006251E9" w:rsidRPr="00E02F2E">
        <w:rPr>
          <w:sz w:val="28"/>
          <w:szCs w:val="28"/>
        </w:rPr>
        <w:t>www.sberbank.ru</w:t>
      </w:r>
      <w:proofErr w:type="spellEnd"/>
    </w:p>
    <w:p w:rsidR="006251E9" w:rsidRPr="00E02F2E" w:rsidRDefault="006251E9" w:rsidP="00E02F2E">
      <w:pPr>
        <w:ind w:left="720"/>
        <w:jc w:val="both"/>
        <w:rPr>
          <w:sz w:val="28"/>
          <w:szCs w:val="28"/>
        </w:rPr>
      </w:pPr>
    </w:p>
    <w:sectPr w:rsidR="006251E9" w:rsidRPr="00E02F2E" w:rsidSect="0032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50F08"/>
    <w:multiLevelType w:val="hybridMultilevel"/>
    <w:tmpl w:val="1206E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5D9"/>
    <w:rsid w:val="000945D9"/>
    <w:rsid w:val="001C6C96"/>
    <w:rsid w:val="00327083"/>
    <w:rsid w:val="003E6859"/>
    <w:rsid w:val="006251E9"/>
    <w:rsid w:val="00636B81"/>
    <w:rsid w:val="00643395"/>
    <w:rsid w:val="00705A0E"/>
    <w:rsid w:val="007F2AC8"/>
    <w:rsid w:val="00832014"/>
    <w:rsid w:val="009230CA"/>
    <w:rsid w:val="00BE567F"/>
    <w:rsid w:val="00C73003"/>
    <w:rsid w:val="00E0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Финансовое управление</dc:creator>
  <cp:keywords/>
  <dc:description/>
  <cp:lastModifiedBy>Финансовое управление</cp:lastModifiedBy>
  <cp:revision>9</cp:revision>
  <cp:lastPrinted>2024-04-16T12:22:00Z</cp:lastPrinted>
  <dcterms:created xsi:type="dcterms:W3CDTF">2024-04-15T12:47:00Z</dcterms:created>
  <dcterms:modified xsi:type="dcterms:W3CDTF">2024-04-16T12:34:00Z</dcterms:modified>
</cp:coreProperties>
</file>