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BF" w:rsidRDefault="00393BBF" w:rsidP="00393BBF">
      <w:pPr>
        <w:pStyle w:val="ConsPlusTitle"/>
        <w:widowControl/>
        <w:ind w:left="429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1 </w:t>
      </w:r>
    </w:p>
    <w:p w:rsidR="00393BBF" w:rsidRDefault="00393BBF" w:rsidP="00393BB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  постановлению</w:t>
      </w:r>
      <w:proofErr w:type="gramEnd"/>
      <w:r>
        <w:rPr>
          <w:sz w:val="22"/>
          <w:szCs w:val="22"/>
        </w:rPr>
        <w:t xml:space="preserve"> Администрации  </w:t>
      </w:r>
    </w:p>
    <w:p w:rsidR="00393BBF" w:rsidRDefault="00393BBF" w:rsidP="00393BB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м</w:t>
      </w:r>
      <w:bookmarkStart w:id="0" w:name="_GoBack"/>
      <w:bookmarkEnd w:id="0"/>
      <w:r>
        <w:rPr>
          <w:sz w:val="22"/>
          <w:szCs w:val="22"/>
        </w:rPr>
        <w:t>униципального</w:t>
      </w:r>
      <w:proofErr w:type="gramEnd"/>
      <w:r>
        <w:rPr>
          <w:sz w:val="22"/>
          <w:szCs w:val="22"/>
        </w:rPr>
        <w:t xml:space="preserve"> образования 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12.11.2014г.</w:t>
      </w:r>
    </w:p>
    <w:p w:rsidR="00393BBF" w:rsidRDefault="00393BBF" w:rsidP="00393BB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proofErr w:type="gramStart"/>
      <w:r>
        <w:rPr>
          <w:sz w:val="22"/>
          <w:szCs w:val="22"/>
        </w:rPr>
        <w:t>293  «</w:t>
      </w:r>
      <w:proofErr w:type="gramEnd"/>
      <w:r>
        <w:rPr>
          <w:sz w:val="22"/>
          <w:szCs w:val="22"/>
        </w:rPr>
        <w:t xml:space="preserve">О внесении изменений в постановление </w:t>
      </w:r>
    </w:p>
    <w:p w:rsidR="00393BBF" w:rsidRDefault="00393BBF" w:rsidP="00393BB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</w:t>
      </w:r>
    </w:p>
    <w:p w:rsidR="00393BBF" w:rsidRDefault="00393BBF" w:rsidP="00393BBF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07.02.2014 года     </w:t>
      </w:r>
      <w:proofErr w:type="gramStart"/>
      <w:r>
        <w:rPr>
          <w:sz w:val="22"/>
          <w:szCs w:val="22"/>
        </w:rPr>
        <w:t>№  26</w:t>
      </w:r>
      <w:proofErr w:type="gramEnd"/>
      <w:r>
        <w:rPr>
          <w:sz w:val="22"/>
          <w:szCs w:val="22"/>
        </w:rPr>
        <w:t xml:space="preserve"> </w:t>
      </w:r>
    </w:p>
    <w:p w:rsidR="00393BBF" w:rsidRDefault="00393BBF" w:rsidP="00393BBF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393BBF" w:rsidRDefault="00393BBF" w:rsidP="00393BBF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«Комплексное развитие коммунальной  </w:t>
      </w:r>
    </w:p>
    <w:p w:rsidR="00393BBF" w:rsidRDefault="00393BBF" w:rsidP="00393BBF">
      <w:pPr>
        <w:autoSpaceDE w:val="0"/>
        <w:autoSpaceDN w:val="0"/>
        <w:adjustRightInd w:val="0"/>
        <w:ind w:firstLine="4320"/>
        <w:rPr>
          <w:sz w:val="22"/>
          <w:szCs w:val="22"/>
        </w:rPr>
      </w:pPr>
      <w:proofErr w:type="gramStart"/>
      <w:r>
        <w:rPr>
          <w:sz w:val="22"/>
          <w:szCs w:val="22"/>
        </w:rPr>
        <w:t>инфраструктуры  на</w:t>
      </w:r>
      <w:proofErr w:type="gramEnd"/>
      <w:r>
        <w:rPr>
          <w:sz w:val="22"/>
          <w:szCs w:val="22"/>
        </w:rPr>
        <w:t xml:space="preserve"> территории муниципального </w:t>
      </w:r>
    </w:p>
    <w:p w:rsidR="00393BBF" w:rsidRDefault="00393BBF" w:rsidP="00393BBF">
      <w:pPr>
        <w:autoSpaceDE w:val="0"/>
        <w:autoSpaceDN w:val="0"/>
        <w:adjustRightInd w:val="0"/>
        <w:ind w:firstLine="4320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на 2014-2016 </w:t>
      </w:r>
    </w:p>
    <w:p w:rsidR="00393BBF" w:rsidRDefault="00393BBF" w:rsidP="00393BBF">
      <w:pPr>
        <w:autoSpaceDE w:val="0"/>
        <w:autoSpaceDN w:val="0"/>
        <w:adjustRightInd w:val="0"/>
        <w:ind w:firstLine="4320"/>
        <w:rPr>
          <w:sz w:val="22"/>
          <w:szCs w:val="22"/>
        </w:rPr>
      </w:pPr>
      <w:proofErr w:type="gramStart"/>
      <w:r>
        <w:rPr>
          <w:sz w:val="22"/>
          <w:szCs w:val="22"/>
        </w:rPr>
        <w:t>годы</w:t>
      </w:r>
      <w:proofErr w:type="gramEnd"/>
      <w:r>
        <w:rPr>
          <w:sz w:val="22"/>
          <w:szCs w:val="22"/>
        </w:rPr>
        <w:t>»</w:t>
      </w:r>
    </w:p>
    <w:p w:rsidR="00393BBF" w:rsidRDefault="00393BBF" w:rsidP="00393BBF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93BBF" w:rsidRDefault="00393BBF" w:rsidP="00393BBF">
      <w:pPr>
        <w:pStyle w:val="ConsPlusTitle"/>
        <w:widowControl/>
        <w:jc w:val="center"/>
      </w:pPr>
    </w:p>
    <w:p w:rsidR="00393BBF" w:rsidRDefault="00393BBF" w:rsidP="00393BBF">
      <w:pPr>
        <w:pStyle w:val="ConsPlusTitle"/>
        <w:widowControl/>
        <w:jc w:val="center"/>
      </w:pPr>
    </w:p>
    <w:p w:rsidR="00393BBF" w:rsidRDefault="00393BBF" w:rsidP="00393BBF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393BBF" w:rsidRDefault="00393BBF" w:rsidP="00393B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«Комплексное </w:t>
      </w:r>
      <w:proofErr w:type="gramStart"/>
      <w:r>
        <w:rPr>
          <w:b/>
          <w:sz w:val="26"/>
          <w:szCs w:val="26"/>
        </w:rPr>
        <w:t>развитие  коммунальной</w:t>
      </w:r>
      <w:proofErr w:type="gramEnd"/>
      <w:r>
        <w:rPr>
          <w:b/>
          <w:sz w:val="26"/>
          <w:szCs w:val="26"/>
        </w:rPr>
        <w:t xml:space="preserve"> инфраструктуры на территории муниципального образования </w:t>
      </w:r>
      <w:proofErr w:type="spellStart"/>
      <w:r>
        <w:rPr>
          <w:b/>
          <w:sz w:val="26"/>
          <w:szCs w:val="26"/>
        </w:rPr>
        <w:t>Югское</w:t>
      </w:r>
      <w:proofErr w:type="spellEnd"/>
      <w:r>
        <w:rPr>
          <w:b/>
          <w:sz w:val="26"/>
          <w:szCs w:val="26"/>
        </w:rPr>
        <w:t xml:space="preserve"> на 2014-2016 г.»</w:t>
      </w:r>
    </w:p>
    <w:p w:rsidR="00393BBF" w:rsidRDefault="00393BBF" w:rsidP="00393BBF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(</w:t>
      </w:r>
      <w:proofErr w:type="gramStart"/>
      <w:r>
        <w:rPr>
          <w:b w:val="0"/>
        </w:rPr>
        <w:t>далее</w:t>
      </w:r>
      <w:proofErr w:type="gramEnd"/>
      <w:r>
        <w:rPr>
          <w:b w:val="0"/>
        </w:rPr>
        <w:t xml:space="preserve"> – Программа)</w:t>
      </w:r>
    </w:p>
    <w:p w:rsidR="00393BBF" w:rsidRDefault="00393BBF" w:rsidP="00393BBF">
      <w:pPr>
        <w:pStyle w:val="a3"/>
      </w:pPr>
    </w:p>
    <w:tbl>
      <w:tblPr>
        <w:tblW w:w="103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320"/>
      </w:tblGrid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393BBF" w:rsidRDefault="00393BBF" w:rsidP="00295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393BBF" w:rsidRDefault="00393BBF" w:rsidP="002955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«</w:t>
            </w:r>
            <w:r>
              <w:t xml:space="preserve">Комплексное </w:t>
            </w:r>
            <w:proofErr w:type="gramStart"/>
            <w:r>
              <w:t>развитие  коммунальной</w:t>
            </w:r>
            <w:proofErr w:type="gramEnd"/>
            <w:r>
              <w:t xml:space="preserve">  инфраструктуры на территории 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>»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393BB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393BBF" w:rsidRDefault="00393BBF" w:rsidP="00393BB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393BBF" w:rsidRDefault="00393BBF" w:rsidP="00393BB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393BBF" w:rsidRDefault="00393BBF" w:rsidP="00393BB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393BBF" w:rsidRDefault="00393BBF" w:rsidP="00393BB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</w:t>
            </w:r>
            <w:proofErr w:type="gramStart"/>
            <w:r>
              <w:rPr>
                <w:sz w:val="22"/>
                <w:szCs w:val="22"/>
              </w:rPr>
              <w:t>муниципальных  программ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вержденный постановлением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 24.09.2013 №258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Основными </w:t>
            </w:r>
            <w:proofErr w:type="gramStart"/>
            <w:r>
              <w:rPr>
                <w:sz w:val="22"/>
                <w:szCs w:val="22"/>
              </w:rPr>
              <w:t>целями  Программы</w:t>
            </w:r>
            <w:proofErr w:type="gramEnd"/>
            <w:r>
              <w:rPr>
                <w:sz w:val="22"/>
                <w:szCs w:val="22"/>
              </w:rPr>
              <w:t xml:space="preserve"> являются: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Обеспечение комплексного </w:t>
            </w:r>
            <w:proofErr w:type="gramStart"/>
            <w:r>
              <w:rPr>
                <w:sz w:val="22"/>
                <w:szCs w:val="22"/>
              </w:rPr>
              <w:t>развития  систем</w:t>
            </w:r>
            <w:proofErr w:type="gramEnd"/>
            <w:r>
              <w:rPr>
                <w:sz w:val="22"/>
                <w:szCs w:val="22"/>
              </w:rPr>
              <w:t xml:space="preserve"> коммунальной  инфраструктуры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, бесперебойная эксплуатация  существующих объектов; 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proofErr w:type="gramStart"/>
            <w:r>
              <w:rPr>
                <w:sz w:val="22"/>
                <w:szCs w:val="22"/>
              </w:rPr>
              <w:t>. модернизация</w:t>
            </w:r>
            <w:proofErr w:type="gramEnd"/>
            <w:r>
              <w:rPr>
                <w:sz w:val="22"/>
                <w:szCs w:val="22"/>
              </w:rPr>
              <w:t xml:space="preserve"> объектов коммунальной инфраструктуры;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   качества     предоставляемых    коммунальных  услуг потребителям и  создание   комфортных  условий  проживания   населения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393BBF">
            <w:pPr>
              <w:pStyle w:val="Style4"/>
              <w:widowControl/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Основными задачами Программы являются: </w:t>
            </w:r>
          </w:p>
          <w:p w:rsidR="00393BBF" w:rsidRDefault="00393BBF" w:rsidP="00393BBF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обеспечение</w:t>
            </w:r>
            <w:proofErr w:type="gramEnd"/>
            <w:r>
              <w:rPr>
                <w:sz w:val="22"/>
                <w:szCs w:val="22"/>
              </w:rPr>
              <w:t xml:space="preserve">   надежности и эффективности поставки коммунальных ресурсов  за счет реконструкции и модернизации систем коммунальной инфраструктуры; </w:t>
            </w:r>
          </w:p>
          <w:p w:rsidR="00393BBF" w:rsidRDefault="00393BBF" w:rsidP="00393BBF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снижение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износа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инфраструктуры 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плоснабжения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 и </w:t>
            </w: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393BBF" w:rsidRDefault="00393BBF" w:rsidP="002955EB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Югское</w:t>
            </w:r>
            <w:proofErr w:type="spellEnd"/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393BBF" w:rsidRDefault="00393BBF" w:rsidP="002955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  <w:proofErr w:type="gramEnd"/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):   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2 594,6</w:t>
                  </w: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том числе в разрезе источников </w:t>
                  </w:r>
                </w:p>
                <w:p w:rsidR="00393BBF" w:rsidRDefault="00393BBF" w:rsidP="002955EB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финансирования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Программы: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бюджет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поселения                           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2 594,6</w:t>
                  </w: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федеральный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областной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районный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93BBF" w:rsidTr="002955EB">
              <w:tc>
                <w:tcPr>
                  <w:tcW w:w="4035" w:type="dxa"/>
                </w:tcPr>
                <w:p w:rsidR="00393BBF" w:rsidRDefault="00393BBF" w:rsidP="002955E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внебюджетные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источники          </w:t>
                  </w:r>
                </w:p>
              </w:tc>
              <w:tc>
                <w:tcPr>
                  <w:tcW w:w="95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</w:tcPr>
                <w:p w:rsidR="00393BBF" w:rsidRDefault="00393BBF" w:rsidP="002955E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BBF" w:rsidTr="002955E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393BBF" w:rsidRDefault="00393BBF" w:rsidP="002955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 </w:t>
            </w:r>
          </w:p>
          <w:p w:rsidR="00393BBF" w:rsidRDefault="00393BBF" w:rsidP="00295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Программы: 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будет обеспечено более рациональное использование водных ресурсов;</w:t>
            </w:r>
          </w:p>
          <w:p w:rsidR="00393BBF" w:rsidRDefault="00393BBF" w:rsidP="002955EB">
            <w:pPr>
              <w:jc w:val="both"/>
              <w:rPr>
                <w:rFonts w:eastAsia="Arial Unicode MS"/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произойдет снижение процента износа </w:t>
            </w:r>
            <w:r>
              <w:rPr>
                <w:rFonts w:eastAsia="Arial Unicode MS"/>
                <w:sz w:val="22"/>
                <w:szCs w:val="22"/>
              </w:rPr>
              <w:t xml:space="preserve">систем коммунальной инфраструктуры </w:t>
            </w:r>
            <w:r>
              <w:rPr>
                <w:rFonts w:eastAsia="Arial Unicode MS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w w:val="104"/>
                <w:sz w:val="22"/>
                <w:szCs w:val="22"/>
              </w:rPr>
              <w:t xml:space="preserve">плоснабжения </w:t>
            </w:r>
            <w:proofErr w:type="gramStart"/>
            <w:r>
              <w:rPr>
                <w:rFonts w:eastAsia="Arial Unicode MS"/>
                <w:w w:val="104"/>
                <w:sz w:val="22"/>
                <w:szCs w:val="22"/>
              </w:rPr>
              <w:t xml:space="preserve">и </w:t>
            </w:r>
            <w:r>
              <w:rPr>
                <w:rFonts w:eastAsia="Arial Unicode MS"/>
                <w:w w:val="105"/>
                <w:sz w:val="22"/>
                <w:szCs w:val="22"/>
              </w:rPr>
              <w:t xml:space="preserve"> водоснабжения</w:t>
            </w:r>
            <w:proofErr w:type="gramEnd"/>
            <w:r>
              <w:rPr>
                <w:rFonts w:eastAsia="Arial Unicode MS"/>
                <w:w w:val="105"/>
                <w:sz w:val="22"/>
                <w:szCs w:val="22"/>
              </w:rPr>
              <w:t xml:space="preserve">; </w:t>
            </w:r>
          </w:p>
          <w:p w:rsidR="00393BBF" w:rsidRDefault="00393BBF" w:rsidP="002955E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w w:val="105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произойдет повышение   качества     предоставляемых    </w:t>
            </w:r>
            <w:proofErr w:type="gramStart"/>
            <w:r>
              <w:rPr>
                <w:sz w:val="22"/>
                <w:szCs w:val="22"/>
              </w:rPr>
              <w:t>коммунальных  услуг</w:t>
            </w:r>
            <w:proofErr w:type="gramEnd"/>
            <w:r>
              <w:rPr>
                <w:sz w:val="22"/>
                <w:szCs w:val="22"/>
              </w:rPr>
              <w:t xml:space="preserve"> потребителям , а именно качество питьевой воды, и  создание   комфортных  условий  проживания   населения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3BBF" w:rsidRDefault="00393BBF" w:rsidP="002955EB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:rsidR="00393BBF" w:rsidRDefault="00393BBF" w:rsidP="00393BBF">
      <w:pPr>
        <w:pStyle w:val="a3"/>
      </w:pPr>
    </w:p>
    <w:p w:rsidR="00393BBF" w:rsidRDefault="00393BBF" w:rsidP="00393BBF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Одним из приоритетных направлений политики жилищно-коммунального комплекса является обеспечение комфортных условий проживания и доступности коммунальных услуг для населения.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В настоящее время деятельность коммунального комплекса характеризуется низким качеством предоставления коммунальных услуг и неэффективным использованием природных ресурсов. Эксплуатация систем коммунальной инфрастру</w:t>
      </w:r>
      <w:r>
        <w:t>к</w:t>
      </w:r>
      <w:r>
        <w:t xml:space="preserve">туры муниципального образования </w:t>
      </w:r>
      <w:proofErr w:type="spellStart"/>
      <w:proofErr w:type="gramStart"/>
      <w:r>
        <w:t>Югское</w:t>
      </w:r>
      <w:proofErr w:type="spellEnd"/>
      <w:r>
        <w:t xml:space="preserve">  (</w:t>
      </w:r>
      <w:proofErr w:type="gramEnd"/>
      <w:r>
        <w:t>далее – поселение) характеризуется высокой вероятностью во</w:t>
      </w:r>
      <w:r>
        <w:t>з</w:t>
      </w:r>
      <w:r>
        <w:t>никновения ситуаций, которые в конечном итоге ведут  к нарушению функцион</w:t>
      </w:r>
      <w:r>
        <w:t>и</w:t>
      </w:r>
      <w:r>
        <w:t>рования систем жизнеобеспечения населения, к увеличению количества случаев предоста</w:t>
      </w:r>
      <w:r>
        <w:t>в</w:t>
      </w:r>
      <w:r>
        <w:t>ления коммунальных услуг ненадлежащего качества, загрязнению о</w:t>
      </w:r>
      <w:r>
        <w:t>к</w:t>
      </w:r>
      <w:r>
        <w:t xml:space="preserve">ружающей среды. 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Причинами возникновения этих проблем является высокий уровень износа объектов коммунальной инфраструктуры и их технологическая отсталость.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обеспечивала </w:t>
      </w:r>
      <w:r>
        <w:lastRenderedPageBreak/>
        <w:t>возможность проведения модерниз</w:t>
      </w:r>
      <w:r>
        <w:t>а</w:t>
      </w:r>
      <w:r>
        <w:t>ции объектов коммунальной инфраструктуры, не формировала стимулы к с</w:t>
      </w:r>
      <w:r>
        <w:t>о</w:t>
      </w:r>
      <w:r>
        <w:t>кращению затрат.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>
        <w:t xml:space="preserve">На сегодняшний день уровень износа объектов коммунальной инфраструктуры высокий </w:t>
      </w:r>
      <w:proofErr w:type="gramStart"/>
      <w:r>
        <w:t>в  си</w:t>
      </w:r>
      <w:r>
        <w:rPr>
          <w:rFonts w:eastAsia="Arial Unicode MS"/>
          <w:w w:val="104"/>
        </w:rPr>
        <w:t>стемах</w:t>
      </w:r>
      <w:proofErr w:type="gramEnd"/>
      <w:r>
        <w:rPr>
          <w:rFonts w:eastAsia="Arial Unicode MS"/>
          <w:w w:val="104"/>
        </w:rPr>
        <w:t xml:space="preserve"> централизованного т</w:t>
      </w:r>
      <w:r>
        <w:rPr>
          <w:rFonts w:eastAsia="Arial Unicode MS"/>
          <w:w w:val="104"/>
        </w:rPr>
        <w:t>е</w:t>
      </w:r>
      <w:r>
        <w:rPr>
          <w:rFonts w:eastAsia="Arial Unicode MS"/>
          <w:w w:val="104"/>
        </w:rPr>
        <w:t xml:space="preserve">плоснабжения и </w:t>
      </w:r>
      <w:r>
        <w:rPr>
          <w:rFonts w:eastAsia="Arial Unicode MS"/>
          <w:w w:val="105"/>
        </w:rPr>
        <w:t>водоснабжения</w:t>
      </w:r>
      <w:r>
        <w:rPr>
          <w:rFonts w:eastAsia="Arial Unicode MS"/>
          <w:w w:val="104"/>
        </w:rPr>
        <w:t xml:space="preserve"> 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>
        <w:t xml:space="preserve">Следствием износа и технологической отсталости объектов коммунальной инфраструктуры является низкое качество предоставления коммунальных услуг, зачастую не соответствующее запросам потребителей.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Неэффективное использование ресурсов в процессе производства и транспортировки до потребителей выражается в потерях воды, тепловой энергии. При этом наблюдается р</w:t>
      </w:r>
      <w:r>
        <w:rPr>
          <w:color w:val="000000"/>
        </w:rPr>
        <w:t xml:space="preserve">егулярный рост стоимости коммунальных услуг для населения. </w:t>
      </w:r>
      <w:r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>
        <w:t>а</w:t>
      </w:r>
      <w:r>
        <w:t>точно стимулирует организации коммунального комплекса к сокращению собственных изде</w:t>
      </w:r>
      <w:r>
        <w:t>р</w:t>
      </w:r>
      <w:r>
        <w:t>жек, к проведению мероприятий по энергосбережению и повышению энергетической эффективности на объектах коммунальной и</w:t>
      </w:r>
      <w:r>
        <w:t>н</w:t>
      </w:r>
      <w:r>
        <w:t>фраструктуры.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Для повышения качества предоставляемых коммунальных услуг и эффективности использования природных ресурсов необходимо </w:t>
      </w:r>
      <w:proofErr w:type="gramStart"/>
      <w:r>
        <w:t>обеспечить  комплексное</w:t>
      </w:r>
      <w:proofErr w:type="gramEnd"/>
      <w:r>
        <w:t xml:space="preserve"> проведение мероприятий по  модернизации объектов коммунальной инфраструктуры, что в конечном итоге должно привести  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к уменьшению потребления энергетических ресурсов в результате снижения потерь в процессе производства и доставки энергоресурсов потребителям </w:t>
      </w:r>
      <w:proofErr w:type="gramStart"/>
      <w:r>
        <w:t>и  более</w:t>
      </w:r>
      <w:proofErr w:type="gramEnd"/>
      <w:r>
        <w:t xml:space="preserve"> рациональному использованию водных ресурсов;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к улучшению экологического состояния территории поселения, обеспечению комфортных условий проживания на территории поселения; 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к доступности коммунальных услуг для населения и минимизации расходов на оплату коммунальных услуг;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Реализация настоящей Программы в конечном итоге позволит улучшить положение дел в сфере жилищно-коммунального хозяйства, осуществить меры по обеспечению надежности и эффективности поставки коммунальных </w:t>
      </w:r>
      <w:proofErr w:type="gramStart"/>
      <w:r>
        <w:t>ресурсов  за</w:t>
      </w:r>
      <w:proofErr w:type="gramEnd"/>
      <w:r>
        <w:t xml:space="preserve"> счет реконструкции и модернизации систем коммунальной инфраструктуры.</w:t>
      </w:r>
    </w:p>
    <w:p w:rsidR="00393BBF" w:rsidRDefault="00393BBF" w:rsidP="00393BBF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с сфере реализации Программы, </w:t>
      </w:r>
    </w:p>
    <w:p w:rsidR="00393BBF" w:rsidRDefault="00393BBF" w:rsidP="00393BB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</w:t>
      </w:r>
      <w:proofErr w:type="gramEnd"/>
      <w:r>
        <w:rPr>
          <w:rFonts w:ascii="Times New Roman" w:hAnsi="Times New Roman"/>
          <w:b/>
          <w:sz w:val="24"/>
          <w:szCs w:val="24"/>
        </w:rPr>
        <w:t>, задачи и сроки ее  реализации</w:t>
      </w:r>
    </w:p>
    <w:p w:rsidR="00393BBF" w:rsidRDefault="00393BBF" w:rsidP="00393BB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Программа «Комплексное </w:t>
      </w:r>
      <w:proofErr w:type="gramStart"/>
      <w:r>
        <w:t>развитие  систем</w:t>
      </w:r>
      <w:proofErr w:type="gramEnd"/>
      <w:r>
        <w:t xml:space="preserve">  коммунальной  инфраструктуры на территории  муниципального образования </w:t>
      </w:r>
      <w:proofErr w:type="spellStart"/>
      <w:r>
        <w:t>Югское</w:t>
      </w:r>
      <w:proofErr w:type="spellEnd"/>
      <w:r>
        <w:t xml:space="preserve"> на 2014-2016 годы» определяет потре</w:t>
      </w:r>
      <w:r>
        <w:t>б</w:t>
      </w:r>
      <w:r>
        <w:t xml:space="preserve">ность </w:t>
      </w:r>
    </w:p>
    <w:p w:rsidR="00393BBF" w:rsidRDefault="00393BBF" w:rsidP="00393BB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- в реконструкции объектов коммунальной инфрастру</w:t>
      </w:r>
      <w:r>
        <w:t>к</w:t>
      </w:r>
      <w:r>
        <w:t>туры, которые должны обеспечить достаточное, надежное и устойчивое снабжение потребителей коммунальными ресурсами, снижение сверхнорм</w:t>
      </w:r>
      <w:r>
        <w:t>а</w:t>
      </w:r>
      <w:r>
        <w:t xml:space="preserve">тивного износа объектов коммунальной инфраструктуры </w:t>
      </w:r>
      <w:proofErr w:type="gramStart"/>
      <w:r>
        <w:t>и  внедрение</w:t>
      </w:r>
      <w:proofErr w:type="gramEnd"/>
      <w:r>
        <w:t xml:space="preserve"> ресурсосберега</w:t>
      </w:r>
      <w:r>
        <w:t>ю</w:t>
      </w:r>
      <w:r>
        <w:t xml:space="preserve">щих технологий;  </w:t>
      </w:r>
    </w:p>
    <w:p w:rsidR="00393BBF" w:rsidRDefault="00393BBF" w:rsidP="00393BBF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в этом случае будут являться: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повышение    качества     предоставляемых    </w:t>
      </w:r>
      <w:proofErr w:type="gramStart"/>
      <w:r>
        <w:t>коммунальных  услуг</w:t>
      </w:r>
      <w:proofErr w:type="gramEnd"/>
      <w:r>
        <w:t xml:space="preserve"> потребителям и  создание   комфортных  условий  проживания   населения  поселения.</w:t>
      </w:r>
    </w:p>
    <w:p w:rsidR="00393BBF" w:rsidRDefault="00393BBF" w:rsidP="00393BBF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393BBF" w:rsidRDefault="00393BBF" w:rsidP="00393BBF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t xml:space="preserve">- обеспечение   надежности и эффективности поставки коммунальных </w:t>
      </w:r>
      <w:proofErr w:type="gramStart"/>
      <w:r>
        <w:t>ресурсов  за</w:t>
      </w:r>
      <w:proofErr w:type="gramEnd"/>
      <w:r>
        <w:t xml:space="preserve"> счет реконструкции и модернизации систем коммунальной инфраструктуры; </w:t>
      </w:r>
    </w:p>
    <w:p w:rsidR="00393BBF" w:rsidRDefault="00393BBF" w:rsidP="00393BBF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rPr>
          <w:color w:val="000000"/>
        </w:rPr>
        <w:t xml:space="preserve">- снижение износа </w:t>
      </w:r>
      <w:r>
        <w:rPr>
          <w:rFonts w:eastAsia="Arial Unicode MS"/>
          <w:color w:val="000000"/>
        </w:rPr>
        <w:t xml:space="preserve">систем коммунальной инфраструктуры </w:t>
      </w:r>
      <w:r>
        <w:rPr>
          <w:rFonts w:eastAsia="Arial Unicode MS"/>
          <w:color w:val="000000"/>
          <w:w w:val="104"/>
        </w:rPr>
        <w:t>в системах централизованного т</w:t>
      </w:r>
      <w:r>
        <w:rPr>
          <w:rFonts w:eastAsia="Arial Unicode MS"/>
          <w:color w:val="000000"/>
          <w:w w:val="104"/>
        </w:rPr>
        <w:t>е</w:t>
      </w:r>
      <w:r>
        <w:rPr>
          <w:rFonts w:eastAsia="Arial Unicode MS"/>
          <w:color w:val="000000"/>
          <w:w w:val="104"/>
        </w:rPr>
        <w:t>плоснабжения</w:t>
      </w:r>
      <w:r>
        <w:rPr>
          <w:rFonts w:eastAsia="Arial Unicode MS"/>
          <w:color w:val="000000"/>
        </w:rPr>
        <w:t xml:space="preserve"> и </w:t>
      </w:r>
      <w:r>
        <w:rPr>
          <w:rFonts w:eastAsia="Arial Unicode MS"/>
          <w:color w:val="000000"/>
          <w:w w:val="105"/>
        </w:rPr>
        <w:t xml:space="preserve">водоснабжения.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Достижение поставленных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</w:t>
      </w:r>
      <w:proofErr w:type="gramStart"/>
      <w:r>
        <w:t>на  обеспечение</w:t>
      </w:r>
      <w:proofErr w:type="gramEnd"/>
      <w:r>
        <w:t xml:space="preserve"> надежного, безопасного и безаварийного снабжения поселения  питьевой водой, </w:t>
      </w:r>
      <w:proofErr w:type="spellStart"/>
      <w:r>
        <w:t>теплоэнергией</w:t>
      </w:r>
      <w:proofErr w:type="spellEnd"/>
      <w:r>
        <w:t xml:space="preserve">. </w:t>
      </w:r>
    </w:p>
    <w:p w:rsidR="00393BBF" w:rsidRDefault="00393BBF" w:rsidP="00393BBF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   К основным мероприятиям реализации Программы относится, прежде всего, проведение комплекса мероприятий, включающих в себя широкий спектр вопросов в области модернизации объектов коммунальной инфраструктуры.</w:t>
      </w:r>
    </w:p>
    <w:p w:rsidR="00393BBF" w:rsidRDefault="00393BBF" w:rsidP="00393BBF">
      <w:pPr>
        <w:autoSpaceDE w:val="0"/>
        <w:autoSpaceDN w:val="0"/>
        <w:adjustRightInd w:val="0"/>
        <w:ind w:firstLine="540"/>
        <w:jc w:val="both"/>
      </w:pPr>
      <w:r>
        <w:t xml:space="preserve">  Мероприятия Программы направлены на решение вопросов по реконструкции объектов жизнеобеспечения поселения, по подготовке поселения к осенне-зимним периодам, по капитальному ремонту жилищно-коммунального хозяйства, по энергосбережению социальной сферы и жилищно-коммунального комплекса. </w:t>
      </w:r>
      <w:proofErr w:type="gramStart"/>
      <w:r>
        <w:t>Проведение  этих</w:t>
      </w:r>
      <w:proofErr w:type="gramEnd"/>
      <w:r>
        <w:t xml:space="preserve"> и других мероприятий  в данной сфере позволит в конечном итоге сформировать единую функциональную основу для достижения показателей настоящей Программы.</w:t>
      </w:r>
    </w:p>
    <w:p w:rsidR="00393BBF" w:rsidRDefault="00393BBF" w:rsidP="00393BBF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>
        <w:t>Срок реализации Программы 2014-2016 годы.</w:t>
      </w:r>
    </w:p>
    <w:p w:rsidR="00393BBF" w:rsidRDefault="00393BBF" w:rsidP="00393BBF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393BBF" w:rsidRDefault="00393BBF" w:rsidP="00393BBF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393BBF" w:rsidRDefault="00393BBF" w:rsidP="00393BBF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393BBF" w:rsidRDefault="00393BBF" w:rsidP="00393BB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393BBF" w:rsidRDefault="00393BBF" w:rsidP="00393BB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 xml:space="preserve">Общий объем финансовых ресурсов на реализацию Программы составляет 12 194,6 тыс.             </w:t>
      </w:r>
      <w:proofErr w:type="gramStart"/>
      <w:r>
        <w:t>ру</w:t>
      </w:r>
      <w:r>
        <w:t>б</w:t>
      </w:r>
      <w:r>
        <w:t>лей</w:t>
      </w:r>
      <w:proofErr w:type="gramEnd"/>
      <w:r>
        <w:t>, в том числе по годам реализации Программы:</w:t>
      </w:r>
    </w:p>
    <w:p w:rsidR="00393BBF" w:rsidRDefault="00393BBF" w:rsidP="00393BBF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393BBF" w:rsidTr="002955EB">
        <w:trPr>
          <w:trHeight w:val="245"/>
        </w:trPr>
        <w:tc>
          <w:tcPr>
            <w:tcW w:w="1217" w:type="dxa"/>
          </w:tcPr>
          <w:p w:rsidR="00393BBF" w:rsidRDefault="00393BBF" w:rsidP="002955EB">
            <w:pPr>
              <w:jc w:val="both"/>
            </w:pPr>
            <w:r>
              <w:t>2014 год</w:t>
            </w:r>
          </w:p>
        </w:tc>
        <w:tc>
          <w:tcPr>
            <w:tcW w:w="416" w:type="dxa"/>
          </w:tcPr>
          <w:p w:rsidR="00393BBF" w:rsidRDefault="00393BBF" w:rsidP="002955EB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393BBF" w:rsidRDefault="00393BBF" w:rsidP="002955EB">
            <w:pPr>
              <w:jc w:val="both"/>
            </w:pPr>
            <w:r>
              <w:t>2 594,6</w:t>
            </w:r>
          </w:p>
        </w:tc>
        <w:tc>
          <w:tcPr>
            <w:tcW w:w="1131" w:type="dxa"/>
          </w:tcPr>
          <w:p w:rsidR="00393BBF" w:rsidRDefault="00393BBF" w:rsidP="002955EB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.,</w:t>
            </w:r>
          </w:p>
        </w:tc>
        <w:tc>
          <w:tcPr>
            <w:tcW w:w="4462" w:type="dxa"/>
          </w:tcPr>
          <w:p w:rsidR="00393BBF" w:rsidRDefault="00393BBF" w:rsidP="002955EB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 xml:space="preserve">ния - </w:t>
            </w:r>
          </w:p>
        </w:tc>
        <w:tc>
          <w:tcPr>
            <w:tcW w:w="943" w:type="dxa"/>
          </w:tcPr>
          <w:p w:rsidR="00393BBF" w:rsidRDefault="00393BBF" w:rsidP="002955EB">
            <w:pPr>
              <w:jc w:val="both"/>
            </w:pPr>
            <w:r>
              <w:t>2 594,6</w:t>
            </w:r>
          </w:p>
        </w:tc>
        <w:tc>
          <w:tcPr>
            <w:tcW w:w="1080" w:type="dxa"/>
          </w:tcPr>
          <w:p w:rsidR="00393BBF" w:rsidRDefault="00393BBF" w:rsidP="002955EB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393BBF" w:rsidTr="002955EB">
        <w:tc>
          <w:tcPr>
            <w:tcW w:w="1217" w:type="dxa"/>
          </w:tcPr>
          <w:p w:rsidR="00393BBF" w:rsidRDefault="00393BBF" w:rsidP="002955EB">
            <w:pPr>
              <w:jc w:val="both"/>
            </w:pPr>
            <w:r>
              <w:t>2015 год</w:t>
            </w:r>
          </w:p>
        </w:tc>
        <w:tc>
          <w:tcPr>
            <w:tcW w:w="416" w:type="dxa"/>
          </w:tcPr>
          <w:p w:rsidR="00393BBF" w:rsidRDefault="00393BBF" w:rsidP="002955EB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393BBF" w:rsidRDefault="00393BBF" w:rsidP="002955EB">
            <w:pPr>
              <w:jc w:val="both"/>
            </w:pPr>
            <w:r>
              <w:t>5 000,0</w:t>
            </w:r>
          </w:p>
        </w:tc>
        <w:tc>
          <w:tcPr>
            <w:tcW w:w="1131" w:type="dxa"/>
          </w:tcPr>
          <w:p w:rsidR="00393BBF" w:rsidRDefault="00393BBF" w:rsidP="002955EB">
            <w:pPr>
              <w:jc w:val="both"/>
            </w:pPr>
            <w:r>
              <w:t>тыс. руб.</w:t>
            </w:r>
          </w:p>
        </w:tc>
        <w:tc>
          <w:tcPr>
            <w:tcW w:w="4462" w:type="dxa"/>
          </w:tcPr>
          <w:p w:rsidR="00393BBF" w:rsidRDefault="00393BBF" w:rsidP="002955EB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393BBF" w:rsidRDefault="00393BBF" w:rsidP="002955EB">
            <w:pPr>
              <w:jc w:val="both"/>
            </w:pPr>
            <w:r>
              <w:t>5 000,0</w:t>
            </w:r>
          </w:p>
        </w:tc>
        <w:tc>
          <w:tcPr>
            <w:tcW w:w="1080" w:type="dxa"/>
          </w:tcPr>
          <w:p w:rsidR="00393BBF" w:rsidRDefault="00393BBF" w:rsidP="002955EB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393BBF" w:rsidTr="002955EB">
        <w:tc>
          <w:tcPr>
            <w:tcW w:w="1217" w:type="dxa"/>
          </w:tcPr>
          <w:p w:rsidR="00393BBF" w:rsidRDefault="00393BBF" w:rsidP="002955EB">
            <w:pPr>
              <w:jc w:val="both"/>
            </w:pPr>
            <w:r>
              <w:t>2016 год</w:t>
            </w:r>
          </w:p>
        </w:tc>
        <w:tc>
          <w:tcPr>
            <w:tcW w:w="416" w:type="dxa"/>
          </w:tcPr>
          <w:p w:rsidR="00393BBF" w:rsidRDefault="00393BBF" w:rsidP="002955EB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393BBF" w:rsidRDefault="00393BBF" w:rsidP="002955EB">
            <w:pPr>
              <w:jc w:val="both"/>
            </w:pPr>
            <w:r>
              <w:t>4 600,0</w:t>
            </w:r>
          </w:p>
        </w:tc>
        <w:tc>
          <w:tcPr>
            <w:tcW w:w="1131" w:type="dxa"/>
          </w:tcPr>
          <w:p w:rsidR="00393BBF" w:rsidRDefault="00393BBF" w:rsidP="002955EB">
            <w:pPr>
              <w:jc w:val="both"/>
            </w:pPr>
            <w:r>
              <w:t>тыс. руб.</w:t>
            </w:r>
          </w:p>
        </w:tc>
        <w:tc>
          <w:tcPr>
            <w:tcW w:w="4462" w:type="dxa"/>
          </w:tcPr>
          <w:p w:rsidR="00393BBF" w:rsidRDefault="00393BBF" w:rsidP="002955EB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393BBF" w:rsidRDefault="00393BBF" w:rsidP="002955EB">
            <w:pPr>
              <w:jc w:val="both"/>
            </w:pPr>
            <w:r>
              <w:t>4 600,0</w:t>
            </w:r>
          </w:p>
        </w:tc>
        <w:tc>
          <w:tcPr>
            <w:tcW w:w="1080" w:type="dxa"/>
          </w:tcPr>
          <w:p w:rsidR="00393BBF" w:rsidRDefault="00393BBF" w:rsidP="002955EB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393BBF" w:rsidRDefault="00393BBF" w:rsidP="00393BBF">
      <w:pPr>
        <w:pStyle w:val="2"/>
        <w:spacing w:after="0" w:line="240" w:lineRule="auto"/>
        <w:ind w:left="0" w:firstLine="720"/>
        <w:jc w:val="both"/>
      </w:pPr>
    </w:p>
    <w:p w:rsidR="00393BBF" w:rsidRDefault="00393BBF" w:rsidP="00393BBF">
      <w:pPr>
        <w:pStyle w:val="2"/>
        <w:spacing w:after="0" w:line="240" w:lineRule="auto"/>
        <w:ind w:left="0" w:firstLine="720"/>
        <w:jc w:val="both"/>
      </w:pPr>
      <w:r>
        <w:t xml:space="preserve">Объем ресурсного обеспечения на 2014 и 2015 годы определен с учетом показателей бюджета муниципального образования </w:t>
      </w:r>
      <w:proofErr w:type="spellStart"/>
      <w:r>
        <w:t>Югское</w:t>
      </w:r>
      <w:proofErr w:type="spellEnd"/>
      <w:r>
        <w:t xml:space="preserve"> (далее – бюджет поселения), утвержденных на 2013 и 2015 годы соответственно; объем бюджетных а</w:t>
      </w:r>
      <w:r>
        <w:t>с</w:t>
      </w:r>
      <w:r>
        <w:t xml:space="preserve">сигнований на реализацию </w:t>
      </w:r>
      <w:proofErr w:type="gramStart"/>
      <w:r>
        <w:t>Программы  на</w:t>
      </w:r>
      <w:proofErr w:type="gramEnd"/>
      <w:r>
        <w:t xml:space="preserve">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Объемы бюджетных </w:t>
      </w:r>
      <w:proofErr w:type="gramStart"/>
      <w:r>
        <w:t>ассигнований,  выделяемых</w:t>
      </w:r>
      <w:proofErr w:type="gramEnd"/>
      <w:r>
        <w:t xml:space="preserve">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Бюджетные ассигнования на реализацию Программы могут выделяться в виде субсидии производителям товаров, работ, услуг в сфере жилищно-коммунального хозяйства.</w:t>
      </w:r>
    </w:p>
    <w:p w:rsidR="00393BBF" w:rsidRDefault="00393BBF" w:rsidP="00393BBF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393BBF" w:rsidRDefault="00393BBF" w:rsidP="00393BBF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за</w:t>
      </w:r>
      <w:proofErr w:type="gramEnd"/>
      <w:r>
        <w:t xml:space="preserve"> счет средств бюджета муниципального образования </w:t>
      </w:r>
      <w:proofErr w:type="spellStart"/>
      <w:r>
        <w:t>Югское</w:t>
      </w:r>
      <w:proofErr w:type="spellEnd"/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393BBF" w:rsidTr="002955EB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proofErr w:type="gram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 на</w:t>
            </w:r>
            <w:proofErr w:type="gramEnd"/>
            <w:r>
              <w:rPr>
                <w:sz w:val="22"/>
                <w:szCs w:val="22"/>
              </w:rPr>
              <w:t xml:space="preserve">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393BBF" w:rsidTr="002955EB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93BBF" w:rsidTr="002955EB">
        <w:trPr>
          <w:trHeight w:val="300"/>
        </w:trPr>
        <w:tc>
          <w:tcPr>
            <w:tcW w:w="4305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93BBF" w:rsidTr="002955EB">
        <w:trPr>
          <w:trHeight w:val="174"/>
        </w:trPr>
        <w:tc>
          <w:tcPr>
            <w:tcW w:w="4305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всего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2594,6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5 000,0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4 600,0</w:t>
            </w:r>
          </w:p>
        </w:tc>
      </w:tr>
      <w:tr w:rsidR="00393BBF" w:rsidTr="002955EB">
        <w:trPr>
          <w:trHeight w:val="174"/>
        </w:trPr>
        <w:tc>
          <w:tcPr>
            <w:tcW w:w="4305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том числе в виде субсидии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2 061,5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  <w:tr w:rsidR="00393BBF" w:rsidTr="002955EB">
        <w:trPr>
          <w:trHeight w:val="433"/>
        </w:trPr>
        <w:tc>
          <w:tcPr>
            <w:tcW w:w="4305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  <w:tc>
          <w:tcPr>
            <w:tcW w:w="1980" w:type="dxa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Заместитель главы Синицына Н.А.</w:t>
            </w:r>
          </w:p>
        </w:tc>
      </w:tr>
    </w:tbl>
    <w:p w:rsidR="00393BBF" w:rsidRDefault="00393BBF" w:rsidP="00393BBF">
      <w:pPr>
        <w:autoSpaceDE w:val="0"/>
        <w:autoSpaceDN w:val="0"/>
        <w:adjustRightInd w:val="0"/>
        <w:jc w:val="both"/>
      </w:pP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</w:pP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  на</w:t>
      </w:r>
      <w:proofErr w:type="gramEnd"/>
      <w:r>
        <w:t xml:space="preserve"> реализацию  муниципальной программы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>
        <w:t>в</w:t>
      </w:r>
      <w:proofErr w:type="gramEnd"/>
      <w:r>
        <w:t xml:space="preserve">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393BBF" w:rsidTr="002955EB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объемы</w:t>
            </w:r>
            <w:proofErr w:type="gramEnd"/>
            <w:r>
              <w:rPr>
                <w:sz w:val="22"/>
                <w:szCs w:val="22"/>
              </w:rPr>
              <w:t xml:space="preserve">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393BBF" w:rsidTr="002955EB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93BBF" w:rsidTr="002955EB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93BBF" w:rsidTr="002955EB">
        <w:trPr>
          <w:trHeight w:val="134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Комплексное </w:t>
            </w:r>
            <w:proofErr w:type="gramStart"/>
            <w:r>
              <w:rPr>
                <w:sz w:val="22"/>
                <w:szCs w:val="22"/>
              </w:rPr>
              <w:t>развитие  коммунальной</w:t>
            </w:r>
            <w:proofErr w:type="gramEnd"/>
            <w:r>
              <w:rPr>
                <w:sz w:val="22"/>
                <w:szCs w:val="22"/>
              </w:rPr>
              <w:t xml:space="preserve"> инфраструктуры на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2014-2016 годы.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Ремонт  системы</w:t>
            </w:r>
            <w:proofErr w:type="gramEnd"/>
            <w:r>
              <w:rPr>
                <w:sz w:val="22"/>
                <w:szCs w:val="22"/>
              </w:rPr>
              <w:t xml:space="preserve"> водоснабжения и водоотведения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Кузнецово, Верховье,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  <w:r>
              <w:rPr>
                <w:sz w:val="22"/>
                <w:szCs w:val="22"/>
              </w:rPr>
              <w:t xml:space="preserve">, Воскресенское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</w:t>
            </w:r>
            <w:proofErr w:type="gramStart"/>
            <w:r>
              <w:rPr>
                <w:sz w:val="22"/>
                <w:szCs w:val="22"/>
              </w:rPr>
              <w:t>документации  на</w:t>
            </w:r>
            <w:proofErr w:type="gramEnd"/>
            <w:r>
              <w:rPr>
                <w:sz w:val="22"/>
                <w:szCs w:val="22"/>
              </w:rPr>
              <w:t xml:space="preserve"> ремонт  теплосетей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теплосетей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</w:p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документации по замене оборудования на </w:t>
            </w:r>
            <w:proofErr w:type="spellStart"/>
            <w:r>
              <w:rPr>
                <w:sz w:val="22"/>
                <w:szCs w:val="22"/>
              </w:rPr>
              <w:t>Артскважинах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д.Сурково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д.Фоминское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д.Шалимово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д.Дьяконово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оборудования на </w:t>
            </w:r>
            <w:proofErr w:type="spellStart"/>
            <w:r>
              <w:rPr>
                <w:sz w:val="22"/>
                <w:szCs w:val="22"/>
              </w:rPr>
              <w:t>Артскважинах</w:t>
            </w:r>
            <w:proofErr w:type="spellEnd"/>
            <w:r>
              <w:rPr>
                <w:sz w:val="22"/>
                <w:szCs w:val="22"/>
              </w:rPr>
              <w:t xml:space="preserve"> в д.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д.Фоминское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д.Шалимово</w:t>
            </w:r>
            <w:proofErr w:type="spellEnd"/>
            <w:r>
              <w:rPr>
                <w:sz w:val="22"/>
                <w:szCs w:val="22"/>
              </w:rPr>
              <w:t>, д. Дьяконово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системы водоснабжения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системы водоотведения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теплосетей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проекта газоснабжения д. </w:t>
            </w:r>
            <w:proofErr w:type="spellStart"/>
            <w:r>
              <w:rPr>
                <w:sz w:val="22"/>
                <w:szCs w:val="22"/>
              </w:rPr>
              <w:t>Шалимово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водопроводных труб и материалов для ремонта системы водоснабжения </w:t>
            </w:r>
            <w:proofErr w:type="spellStart"/>
            <w:r>
              <w:rPr>
                <w:sz w:val="22"/>
                <w:szCs w:val="22"/>
              </w:rPr>
              <w:t>д.Батран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  <w:tr w:rsidR="00393BBF" w:rsidTr="002955E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планируемого максимального часового расхода газа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</w:tr>
    </w:tbl>
    <w:p w:rsidR="00393BBF" w:rsidRDefault="00393BBF" w:rsidP="00393BBF">
      <w:pPr>
        <w:jc w:val="both"/>
        <w:rPr>
          <w:b/>
          <w:bCs/>
        </w:rPr>
      </w:pP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Прогнозная (справочная) оценка расходов </w:t>
      </w:r>
      <w:proofErr w:type="gramStart"/>
      <w:r>
        <w:t>федерального,  областного</w:t>
      </w:r>
      <w:proofErr w:type="gramEnd"/>
      <w:r>
        <w:t xml:space="preserve">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Программы приведена в таблице 3: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</w:pP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федерального</w:t>
      </w:r>
      <w:proofErr w:type="gramEnd"/>
      <w:r>
        <w:t xml:space="preserve">, областного,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муниципальной программы 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393BBF" w:rsidTr="002955EB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393BBF" w:rsidTr="002955EB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бюджет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2594,6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федеральный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областной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</w:tr>
      <w:tr w:rsidR="00393BBF" w:rsidTr="002955E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внебюджетные</w:t>
            </w:r>
            <w:proofErr w:type="gramEnd"/>
            <w:r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3BBF" w:rsidRDefault="00393BBF" w:rsidP="00393BBF">
      <w:pPr>
        <w:jc w:val="both"/>
        <w:rPr>
          <w:b/>
          <w:bCs/>
        </w:rPr>
      </w:pPr>
    </w:p>
    <w:p w:rsidR="00393BBF" w:rsidRDefault="00393BBF" w:rsidP="00393BBF">
      <w:pPr>
        <w:jc w:val="both"/>
        <w:rPr>
          <w:b/>
          <w:bCs/>
        </w:rPr>
      </w:pPr>
    </w:p>
    <w:p w:rsidR="00393BBF" w:rsidRDefault="00393BBF" w:rsidP="00393BBF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393BBF" w:rsidRDefault="00393BBF" w:rsidP="00393BBF">
      <w:pPr>
        <w:pStyle w:val="2"/>
        <w:spacing w:after="0" w:line="240" w:lineRule="auto"/>
        <w:ind w:left="0" w:firstLine="680"/>
        <w:jc w:val="both"/>
      </w:pPr>
    </w:p>
    <w:p w:rsidR="00393BBF" w:rsidRDefault="00393BBF" w:rsidP="00393BBF">
      <w:pPr>
        <w:pStyle w:val="2"/>
        <w:spacing w:after="0" w:line="240" w:lineRule="auto"/>
        <w:ind w:left="0" w:firstLine="680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393BBF" w:rsidRDefault="00393BBF" w:rsidP="00393BBF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>
        <w:t xml:space="preserve">  В качестве основных стратегических целевых показателей (индикаторов) развития определены целевые показатели (индикаторы) Программы приведены в таблице 4: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93BBF" w:rsidRDefault="00393BBF" w:rsidP="00393BB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393BBF" w:rsidRDefault="00393BBF" w:rsidP="00393BBF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393BBF" w:rsidTr="002955EB">
        <w:trPr>
          <w:cantSplit/>
        </w:trPr>
        <w:tc>
          <w:tcPr>
            <w:tcW w:w="514" w:type="dxa"/>
            <w:vMerge w:val="restart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74" w:type="dxa"/>
            <w:vMerge w:val="restart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840" w:type="dxa"/>
            <w:gridSpan w:val="5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393BBF" w:rsidTr="002955EB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год, оце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</w:tr>
      <w:tr w:rsidR="00393BBF" w:rsidTr="002955EB">
        <w:tc>
          <w:tcPr>
            <w:tcW w:w="514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93BBF" w:rsidTr="002955EB">
        <w:trPr>
          <w:cantSplit/>
          <w:trHeight w:val="1234"/>
        </w:trPr>
        <w:tc>
          <w:tcPr>
            <w:tcW w:w="514" w:type="dxa"/>
            <w:vMerge w:val="restart"/>
          </w:tcPr>
          <w:p w:rsidR="00393BBF" w:rsidRDefault="00393BBF" w:rsidP="0029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</w:tcPr>
          <w:p w:rsidR="00393BBF" w:rsidRDefault="00393BBF" w:rsidP="002955EB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  надежности и эффективности поставки коммунальных </w:t>
            </w:r>
            <w:proofErr w:type="gramStart"/>
            <w:r>
              <w:rPr>
                <w:sz w:val="22"/>
                <w:szCs w:val="22"/>
              </w:rPr>
              <w:t>ресурсов  за</w:t>
            </w:r>
            <w:proofErr w:type="gramEnd"/>
            <w:r>
              <w:rPr>
                <w:sz w:val="22"/>
                <w:szCs w:val="22"/>
              </w:rPr>
              <w:t xml:space="preserve"> счет реконструкции и модернизации систем коммунальной инфра-структуры, а также</w:t>
            </w:r>
            <w:r>
              <w:rPr>
                <w:color w:val="000000"/>
                <w:sz w:val="22"/>
                <w:szCs w:val="22"/>
              </w:rPr>
              <w:t xml:space="preserve"> снижение износа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инфра-структуры 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 xml:space="preserve">пло- 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и </w:t>
            </w: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393BBF" w:rsidRDefault="00393BBF" w:rsidP="002955EB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1.1. Износ систем коммунальной инфраструктуры в сфере теплосна</w:t>
            </w:r>
            <w:r>
              <w:rPr>
                <w:spacing w:val="-4"/>
                <w:sz w:val="22"/>
                <w:szCs w:val="22"/>
              </w:rPr>
              <w:t>б</w:t>
            </w:r>
            <w:r>
              <w:rPr>
                <w:spacing w:val="-4"/>
                <w:sz w:val="22"/>
                <w:szCs w:val="22"/>
              </w:rPr>
              <w:t>жения;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393BBF" w:rsidTr="002955EB">
        <w:trPr>
          <w:cantSplit/>
          <w:trHeight w:val="1234"/>
        </w:trPr>
        <w:tc>
          <w:tcPr>
            <w:tcW w:w="514" w:type="dxa"/>
            <w:vMerge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393BBF" w:rsidRDefault="00393BBF" w:rsidP="002955E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1.2. Износ систем коммунальной инфр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структуры в сфере водоснабжения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93BBF" w:rsidTr="002955EB">
        <w:trPr>
          <w:cantSplit/>
          <w:trHeight w:val="1234"/>
        </w:trPr>
        <w:tc>
          <w:tcPr>
            <w:tcW w:w="514" w:type="dxa"/>
            <w:vMerge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</w:tcPr>
          <w:p w:rsidR="00393BBF" w:rsidRDefault="00393BBF" w:rsidP="002955EB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393BBF" w:rsidRDefault="00393BBF" w:rsidP="002955E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1,3 Износ систем коммунальной инфраструктуры в сфере </w:t>
            </w:r>
            <w:proofErr w:type="gramStart"/>
            <w:r>
              <w:rPr>
                <w:spacing w:val="-4"/>
                <w:sz w:val="22"/>
                <w:szCs w:val="22"/>
              </w:rPr>
              <w:t>водоотведения  и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канализации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393BBF" w:rsidRDefault="00393BBF" w:rsidP="00295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393BBF" w:rsidRDefault="00393BBF" w:rsidP="00393BB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393BBF" w:rsidRDefault="00393BBF" w:rsidP="00393BBF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rPr>
          <w:spacing w:val="-4"/>
        </w:rPr>
        <w:t xml:space="preserve">При этом показатели </w:t>
      </w:r>
      <w:r>
        <w:t xml:space="preserve">(индикаторы) муниципальной </w:t>
      </w:r>
      <w:proofErr w:type="gramStart"/>
      <w:r>
        <w:t>программы  рассчитываются</w:t>
      </w:r>
      <w:proofErr w:type="gramEnd"/>
      <w:r>
        <w:t xml:space="preserve"> по следующим формулам:</w:t>
      </w:r>
    </w:p>
    <w:p w:rsidR="00393BBF" w:rsidRDefault="00393BBF" w:rsidP="00393BBF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393BBF" w:rsidRDefault="00393BBF" w:rsidP="00393BBF">
      <w:pPr>
        <w:autoSpaceDE w:val="0"/>
        <w:autoSpaceDN w:val="0"/>
        <w:adjustRightInd w:val="0"/>
        <w:spacing w:before="240"/>
        <w:jc w:val="both"/>
        <w:rPr>
          <w:spacing w:val="-4"/>
        </w:rPr>
      </w:pPr>
      <w:proofErr w:type="gramStart"/>
      <w:r>
        <w:t xml:space="preserve">в) </w:t>
      </w:r>
      <w:r>
        <w:rPr>
          <w:spacing w:val="-4"/>
        </w:rPr>
        <w:t xml:space="preserve">  </w:t>
      </w:r>
      <w:proofErr w:type="gramEnd"/>
      <w:r>
        <w:rPr>
          <w:spacing w:val="-4"/>
        </w:rPr>
        <w:t>износ систем коммунальной инфраструктуры в сфере теплосна</w:t>
      </w:r>
      <w:r>
        <w:rPr>
          <w:spacing w:val="-4"/>
        </w:rPr>
        <w:t>б</w:t>
      </w:r>
      <w:r>
        <w:rPr>
          <w:spacing w:val="-4"/>
        </w:rPr>
        <w:t>жения и водоснабжения:</w:t>
      </w:r>
    </w:p>
    <w:p w:rsidR="00393BBF" w:rsidRDefault="00393BBF" w:rsidP="00393BBF">
      <w:pPr>
        <w:autoSpaceDE w:val="0"/>
        <w:autoSpaceDN w:val="0"/>
        <w:adjustRightInd w:val="0"/>
        <w:spacing w:before="240"/>
        <w:jc w:val="both"/>
        <w:rPr>
          <w:spacing w:val="-4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988"/>
        <w:gridCol w:w="600"/>
        <w:gridCol w:w="3000"/>
        <w:gridCol w:w="480"/>
        <w:gridCol w:w="1920"/>
        <w:gridCol w:w="480"/>
        <w:gridCol w:w="960"/>
      </w:tblGrid>
      <w:tr w:rsidR="00393BBF" w:rsidTr="002955EB">
        <w:tc>
          <w:tcPr>
            <w:tcW w:w="2988" w:type="dxa"/>
            <w:vAlign w:val="center"/>
          </w:tcPr>
          <w:p w:rsidR="00393BBF" w:rsidRDefault="00393BBF" w:rsidP="002955EB">
            <w:pPr>
              <w:jc w:val="center"/>
            </w:pPr>
          </w:p>
          <w:p w:rsidR="00393BBF" w:rsidRDefault="00393BBF" w:rsidP="002955EB">
            <w:pPr>
              <w:jc w:val="center"/>
            </w:pPr>
            <w:proofErr w:type="gramStart"/>
            <w:r>
              <w:t>доля</w:t>
            </w:r>
            <w:proofErr w:type="gramEnd"/>
            <w:r>
              <w:t xml:space="preserve"> коммунальных </w:t>
            </w:r>
          </w:p>
          <w:p w:rsidR="00393BBF" w:rsidRDefault="00393BBF" w:rsidP="002955EB">
            <w:pPr>
              <w:jc w:val="center"/>
            </w:pPr>
            <w:proofErr w:type="gramStart"/>
            <w:r>
              <w:t>сетей</w:t>
            </w:r>
            <w:proofErr w:type="gramEnd"/>
            <w:r>
              <w:t xml:space="preserve"> не отвечающих нормативным требованиям, %;</w:t>
            </w:r>
          </w:p>
          <w:p w:rsidR="00393BBF" w:rsidRDefault="00393BBF" w:rsidP="002955EB">
            <w:pPr>
              <w:jc w:val="center"/>
              <w:rPr>
                <w:spacing w:val="-4"/>
              </w:rPr>
            </w:pPr>
          </w:p>
        </w:tc>
        <w:tc>
          <w:tcPr>
            <w:tcW w:w="600" w:type="dxa"/>
            <w:vAlign w:val="center"/>
          </w:tcPr>
          <w:p w:rsidR="00393BBF" w:rsidRDefault="00393BBF" w:rsidP="002955EB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=</w:t>
            </w:r>
          </w:p>
        </w:tc>
        <w:tc>
          <w:tcPr>
            <w:tcW w:w="3000" w:type="dxa"/>
            <w:vAlign w:val="center"/>
          </w:tcPr>
          <w:p w:rsidR="00393BBF" w:rsidRDefault="00393BBF" w:rsidP="002955EB">
            <w:pPr>
              <w:jc w:val="center"/>
            </w:pPr>
            <w:proofErr w:type="gramStart"/>
            <w:r>
              <w:t>протяженность</w:t>
            </w:r>
            <w:proofErr w:type="gramEnd"/>
            <w:r>
              <w:t xml:space="preserve"> коммунальных сетей не отвечающих нормативным требованиям, км.</w:t>
            </w:r>
          </w:p>
          <w:p w:rsidR="00393BBF" w:rsidRDefault="00393BBF" w:rsidP="002955EB">
            <w:pPr>
              <w:jc w:val="center"/>
            </w:pPr>
          </w:p>
        </w:tc>
        <w:tc>
          <w:tcPr>
            <w:tcW w:w="480" w:type="dxa"/>
            <w:vAlign w:val="center"/>
          </w:tcPr>
          <w:p w:rsidR="00393BBF" w:rsidRDefault="00393BBF" w:rsidP="002955EB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/</w:t>
            </w:r>
          </w:p>
        </w:tc>
        <w:tc>
          <w:tcPr>
            <w:tcW w:w="1920" w:type="dxa"/>
            <w:vAlign w:val="center"/>
          </w:tcPr>
          <w:p w:rsidR="00393BBF" w:rsidRDefault="00393BBF" w:rsidP="002955EB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протяженность коммунальных сетей, км</w:t>
            </w:r>
          </w:p>
          <w:p w:rsidR="00393BBF" w:rsidRDefault="00393BBF" w:rsidP="002955EB">
            <w:pPr>
              <w:jc w:val="center"/>
              <w:rPr>
                <w:spacing w:val="-4"/>
              </w:rPr>
            </w:pPr>
          </w:p>
        </w:tc>
        <w:tc>
          <w:tcPr>
            <w:tcW w:w="480" w:type="dxa"/>
            <w:vAlign w:val="center"/>
          </w:tcPr>
          <w:p w:rsidR="00393BBF" w:rsidRDefault="00393BBF" w:rsidP="002955EB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*</w:t>
            </w:r>
          </w:p>
        </w:tc>
        <w:tc>
          <w:tcPr>
            <w:tcW w:w="960" w:type="dxa"/>
            <w:vAlign w:val="center"/>
          </w:tcPr>
          <w:p w:rsidR="00393BBF" w:rsidRDefault="00393BBF" w:rsidP="002955EB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</w:tbl>
    <w:p w:rsidR="00393BBF" w:rsidRDefault="00393BBF" w:rsidP="00393BBF"/>
    <w:p w:rsidR="00393BBF" w:rsidRDefault="00393BBF" w:rsidP="00393BBF">
      <w:r>
        <w:tab/>
        <w:t xml:space="preserve">                               </w:t>
      </w:r>
    </w:p>
    <w:p w:rsidR="00393BBF" w:rsidRDefault="00393BBF" w:rsidP="00393BBF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393BBF" w:rsidRDefault="00393BBF" w:rsidP="00393BBF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393BBF" w:rsidRDefault="00393BBF" w:rsidP="00393BBF">
      <w:pPr>
        <w:autoSpaceDE w:val="0"/>
        <w:autoSpaceDN w:val="0"/>
        <w:adjustRightInd w:val="0"/>
        <w:jc w:val="both"/>
      </w:pP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В конечном итоге выполнение мероприятий Программы позволит получить следующие результаты в следующих сферах деятельности: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1. в производственной сфере: 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будут созданы условия для ускорения технического прогресса в жилищно-коммунальном комплексе муниципального образования </w:t>
      </w:r>
      <w:proofErr w:type="spellStart"/>
      <w:r>
        <w:t>Югское</w:t>
      </w:r>
      <w:proofErr w:type="spellEnd"/>
      <w:r>
        <w:t xml:space="preserve">, разработки и освоения новых технологических процессов; 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к 2016 году предполагается снижение процента износа коммунальной </w:t>
      </w:r>
      <w:proofErr w:type="gramStart"/>
      <w:r>
        <w:t xml:space="preserve">инфраструктуры  </w:t>
      </w:r>
      <w:r>
        <w:rPr>
          <w:rFonts w:eastAsia="Arial Unicode MS"/>
          <w:w w:val="104"/>
        </w:rPr>
        <w:t>в</w:t>
      </w:r>
      <w:proofErr w:type="gramEnd"/>
      <w:r>
        <w:rPr>
          <w:rFonts w:eastAsia="Arial Unicode MS"/>
          <w:w w:val="104"/>
        </w:rPr>
        <w:t xml:space="preserve"> системах централизованного т</w:t>
      </w:r>
      <w:r>
        <w:rPr>
          <w:rFonts w:eastAsia="Arial Unicode MS"/>
          <w:w w:val="104"/>
        </w:rPr>
        <w:t>е</w:t>
      </w:r>
      <w:r>
        <w:rPr>
          <w:rFonts w:eastAsia="Arial Unicode MS"/>
          <w:w w:val="104"/>
        </w:rPr>
        <w:t xml:space="preserve">плоснабжения и водоснабжения </w:t>
      </w:r>
      <w:r>
        <w:rPr>
          <w:rFonts w:eastAsia="Arial Unicode MS"/>
        </w:rPr>
        <w:t xml:space="preserve"> до  64 % и </w:t>
      </w:r>
      <w:r>
        <w:rPr>
          <w:rFonts w:eastAsia="Arial Unicode MS"/>
          <w:w w:val="105"/>
        </w:rPr>
        <w:t>14 % соответственно,</w:t>
      </w:r>
      <w:r>
        <w:t xml:space="preserve">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>- будет обеспечено более рациональное использование водных ресурсов;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</w:p>
    <w:p w:rsidR="00393BBF" w:rsidRDefault="00393BBF" w:rsidP="00393BBF">
      <w:pPr>
        <w:tabs>
          <w:tab w:val="left" w:pos="6060"/>
        </w:tabs>
        <w:autoSpaceDE w:val="0"/>
        <w:autoSpaceDN w:val="0"/>
        <w:adjustRightInd w:val="0"/>
        <w:ind w:firstLine="720"/>
        <w:jc w:val="both"/>
      </w:pPr>
      <w:r>
        <w:t>2. в финансово-экономической сфере: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  <w:r>
        <w:t xml:space="preserve">- будут созданы благоприятные </w:t>
      </w:r>
      <w:proofErr w:type="gramStart"/>
      <w:r>
        <w:t>условия  для</w:t>
      </w:r>
      <w:proofErr w:type="gramEnd"/>
      <w:r>
        <w:t xml:space="preserve"> снижения издержек и повышения качества предоставления жилищно-коммунальных услуг. </w:t>
      </w:r>
    </w:p>
    <w:p w:rsidR="00393BBF" w:rsidRDefault="00393BBF" w:rsidP="00393BBF">
      <w:pPr>
        <w:autoSpaceDE w:val="0"/>
        <w:autoSpaceDN w:val="0"/>
        <w:adjustRightInd w:val="0"/>
        <w:ind w:firstLine="720"/>
        <w:jc w:val="both"/>
      </w:pPr>
    </w:p>
    <w:p w:rsidR="00393BBF" w:rsidRDefault="00393BBF" w:rsidP="00393BB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>
        <w:t>В целом реализация Программы позволит выполнить план мероприятий по формированию благоприятных условий для проживания в поселении и обеспечить как повышение качества жилищно-коммунальных услуг.</w:t>
      </w:r>
    </w:p>
    <w:p w:rsidR="001B420C" w:rsidRDefault="001B420C"/>
    <w:sectPr w:rsidR="001B420C" w:rsidSect="00393B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392"/>
    <w:multiLevelType w:val="hybridMultilevel"/>
    <w:tmpl w:val="E6DC40E2"/>
    <w:lvl w:ilvl="0" w:tplc="6AA82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8B94">
      <w:numFmt w:val="none"/>
      <w:lvlText w:val=""/>
      <w:lvlJc w:val="left"/>
      <w:pPr>
        <w:tabs>
          <w:tab w:val="num" w:pos="360"/>
        </w:tabs>
      </w:pPr>
    </w:lvl>
    <w:lvl w:ilvl="2" w:tplc="278C8B0C">
      <w:numFmt w:val="none"/>
      <w:lvlText w:val=""/>
      <w:lvlJc w:val="left"/>
      <w:pPr>
        <w:tabs>
          <w:tab w:val="num" w:pos="360"/>
        </w:tabs>
      </w:pPr>
    </w:lvl>
    <w:lvl w:ilvl="3" w:tplc="C1080B08">
      <w:numFmt w:val="none"/>
      <w:lvlText w:val=""/>
      <w:lvlJc w:val="left"/>
      <w:pPr>
        <w:tabs>
          <w:tab w:val="num" w:pos="360"/>
        </w:tabs>
      </w:pPr>
    </w:lvl>
    <w:lvl w:ilvl="4" w:tplc="8A4297C2">
      <w:numFmt w:val="none"/>
      <w:lvlText w:val=""/>
      <w:lvlJc w:val="left"/>
      <w:pPr>
        <w:tabs>
          <w:tab w:val="num" w:pos="360"/>
        </w:tabs>
      </w:pPr>
    </w:lvl>
    <w:lvl w:ilvl="5" w:tplc="5FF262A4">
      <w:numFmt w:val="none"/>
      <w:lvlText w:val=""/>
      <w:lvlJc w:val="left"/>
      <w:pPr>
        <w:tabs>
          <w:tab w:val="num" w:pos="360"/>
        </w:tabs>
      </w:pPr>
    </w:lvl>
    <w:lvl w:ilvl="6" w:tplc="C83E73B0">
      <w:numFmt w:val="none"/>
      <w:lvlText w:val=""/>
      <w:lvlJc w:val="left"/>
      <w:pPr>
        <w:tabs>
          <w:tab w:val="num" w:pos="360"/>
        </w:tabs>
      </w:pPr>
    </w:lvl>
    <w:lvl w:ilvl="7" w:tplc="C966CC0C">
      <w:numFmt w:val="none"/>
      <w:lvlText w:val=""/>
      <w:lvlJc w:val="left"/>
      <w:pPr>
        <w:tabs>
          <w:tab w:val="num" w:pos="360"/>
        </w:tabs>
      </w:pPr>
    </w:lvl>
    <w:lvl w:ilvl="8" w:tplc="A02651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F"/>
    <w:rsid w:val="001B420C"/>
    <w:rsid w:val="003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C9EA-FDD5-42FD-B911-5E2FB61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ConsPlusCell">
    <w:name w:val="ConsPlusCell"/>
    <w:rsid w:val="00393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393B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93B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3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93BBF"/>
    <w:pPr>
      <w:spacing w:after="120"/>
    </w:pPr>
  </w:style>
  <w:style w:type="character" w:customStyle="1" w:styleId="a4">
    <w:name w:val="Основной текст Знак"/>
    <w:basedOn w:val="a0"/>
    <w:link w:val="a3"/>
    <w:rsid w:val="00393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393BBF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393BBF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393BB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2014-11-17T10:33:00Z</dcterms:created>
  <dcterms:modified xsi:type="dcterms:W3CDTF">2014-11-17T10:34:00Z</dcterms:modified>
</cp:coreProperties>
</file>