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2810D0" w:rsidRDefault="002810D0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2810D0" w:rsidRPr="006D5544" w:rsidRDefault="002810D0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64922" w:rsidRPr="00064922" w:rsidRDefault="00175589" w:rsidP="009731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9731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России создается федеральная государственная информационная система состояния окружающей среды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684"/>
      </w:tblGrid>
      <w:tr w:rsidR="00064922" w:rsidRPr="00064922" w:rsidTr="00064922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:rsidR="00064922" w:rsidRPr="00064922" w:rsidRDefault="00064922" w:rsidP="000649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922" w:rsidRPr="00064922" w:rsidRDefault="00064922" w:rsidP="000649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731B2" w:rsidRDefault="009731B2" w:rsidP="00973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Соответствующие положения приняты Федеральным законом </w:t>
      </w: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04.08.2023 N 450-ФЗ</w:t>
      </w: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Федеральный закон "Об охране окружающей среды" и отдельные законодательные акты Российской Федерации</w:t>
      </w: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Информационная система будет содержать следующую информацию: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 состоянии и загрязнении окружающей среды, включая состояние и загрязнение атмосферного воздуха, поверхностных вод водных объектов, почв и иных компонентов природной среды;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 радиационной обстановке;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 стационарных источниках, об уровне и (или) объеме или о массе выбросов, сбросов загрязняющих веществ;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об обращении с отходами производства и потребления;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 мероприятиях по снижению негативного воздействия на окружающую среду;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о состоянии экологической системы озера Байкал;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 состоянии многолетней (вечной) мерзлоты, а также о мерах по предупреждению последствий деградации вечномерзлых грунтов;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иные сведения, определяемые Правительством Российской Федерации.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Субъектами, обязанными размещать в информационной системе на безвозмездной основе информацию, являются федеральные органы исполнительной власти, органы исполнительной власти субъектов Российской Федерации, органы местного самоуправления, а также юридические лица, физические лица, в том числе индивидуальные предприниматели, которые обязаны представлять экологическую информацию в соответствии с законодательством РФ. </w:t>
      </w:r>
    </w:p>
    <w:p w:rsidR="009731B2" w:rsidRPr="009731B2" w:rsidRDefault="009731B2" w:rsidP="0097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31B2">
        <w:rPr>
          <w:rFonts w:ascii="Times New Roman" w:hAnsi="Times New Roman" w:cs="Times New Roman"/>
          <w:sz w:val="26"/>
          <w:szCs w:val="26"/>
        </w:rPr>
        <w:t xml:space="preserve">Пользователями информации будут </w:t>
      </w:r>
      <w:r w:rsidRPr="009731B2">
        <w:rPr>
          <w:rFonts w:ascii="Times New Roman" w:hAnsi="Times New Roman" w:cs="Times New Roman"/>
          <w:sz w:val="26"/>
          <w:szCs w:val="26"/>
        </w:rPr>
        <w:t>орган</w:t>
      </w:r>
      <w:r w:rsidRPr="009731B2">
        <w:rPr>
          <w:rFonts w:ascii="Times New Roman" w:hAnsi="Times New Roman" w:cs="Times New Roman"/>
          <w:sz w:val="26"/>
          <w:szCs w:val="26"/>
        </w:rPr>
        <w:t>ы</w:t>
      </w:r>
      <w:r w:rsidRPr="009731B2">
        <w:rPr>
          <w:rFonts w:ascii="Times New Roman" w:hAnsi="Times New Roman" w:cs="Times New Roman"/>
          <w:sz w:val="26"/>
          <w:szCs w:val="26"/>
        </w:rPr>
        <w:t xml:space="preserve"> государственной власти, местного самоуправления, юридически</w:t>
      </w:r>
      <w:r w:rsidRPr="009731B2">
        <w:rPr>
          <w:rFonts w:ascii="Times New Roman" w:hAnsi="Times New Roman" w:cs="Times New Roman"/>
          <w:sz w:val="26"/>
          <w:szCs w:val="26"/>
        </w:rPr>
        <w:t xml:space="preserve">е и </w:t>
      </w:r>
      <w:r w:rsidRPr="009731B2">
        <w:rPr>
          <w:rFonts w:ascii="Times New Roman" w:hAnsi="Times New Roman" w:cs="Times New Roman"/>
          <w:sz w:val="26"/>
          <w:szCs w:val="26"/>
        </w:rPr>
        <w:t>физически</w:t>
      </w:r>
      <w:r w:rsidRPr="009731B2">
        <w:rPr>
          <w:rFonts w:ascii="Times New Roman" w:hAnsi="Times New Roman" w:cs="Times New Roman"/>
          <w:sz w:val="26"/>
          <w:szCs w:val="26"/>
        </w:rPr>
        <w:t>е</w:t>
      </w:r>
      <w:r w:rsidRPr="009731B2">
        <w:rPr>
          <w:rFonts w:ascii="Times New Roman" w:hAnsi="Times New Roman" w:cs="Times New Roman"/>
          <w:sz w:val="26"/>
          <w:szCs w:val="26"/>
        </w:rPr>
        <w:t xml:space="preserve"> лица, в том числе индивидуальными предпринимателями, при планировании и осуществлении хозяйственной и иной деятельности. </w:t>
      </w:r>
    </w:p>
    <w:p w:rsidR="009731B2" w:rsidRPr="009731B2" w:rsidRDefault="009731B2" w:rsidP="009731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Федеральный закон вступает в силу с 1 марта 2024 года, за исключением положений, для которых установлены иные сроки вступления их в силу. </w:t>
      </w:r>
    </w:p>
    <w:p w:rsidR="00893E1C" w:rsidRPr="009731B2" w:rsidRDefault="00893E1C" w:rsidP="009731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5589" w:rsidRPr="00893E1C" w:rsidRDefault="00893E1C" w:rsidP="00064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175589" w:rsidRPr="00893E1C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51AF0"/>
    <w:rsid w:val="00175589"/>
    <w:rsid w:val="002810D0"/>
    <w:rsid w:val="00491C3C"/>
    <w:rsid w:val="005636E4"/>
    <w:rsid w:val="006458B1"/>
    <w:rsid w:val="006D5544"/>
    <w:rsid w:val="007C5F96"/>
    <w:rsid w:val="00824214"/>
    <w:rsid w:val="00893E1C"/>
    <w:rsid w:val="009731B2"/>
    <w:rsid w:val="0098306A"/>
    <w:rsid w:val="009E4A28"/>
    <w:rsid w:val="009F11DA"/>
    <w:rsid w:val="00B44DA2"/>
    <w:rsid w:val="00C82571"/>
    <w:rsid w:val="00C91B41"/>
    <w:rsid w:val="00C97167"/>
    <w:rsid w:val="00D966BA"/>
    <w:rsid w:val="00DC3DD7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FA5E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17</cp:revision>
  <cp:lastPrinted>2021-07-21T07:03:00Z</cp:lastPrinted>
  <dcterms:created xsi:type="dcterms:W3CDTF">2021-07-20T16:14:00Z</dcterms:created>
  <dcterms:modified xsi:type="dcterms:W3CDTF">2023-10-27T11:20:00Z</dcterms:modified>
</cp:coreProperties>
</file>