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3AD7B" w14:textId="77777777" w:rsidR="00555B61" w:rsidRDefault="00555B61" w:rsidP="00BF3A1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 xml:space="preserve">АДМИНИСТРАЦИЯ </w:t>
      </w:r>
      <w:r w:rsidR="00470560">
        <w:rPr>
          <w:sz w:val="25"/>
          <w:szCs w:val="25"/>
        </w:rPr>
        <w:t xml:space="preserve">СЕЛЬСКОГО ПОСЕЛЕНИЯ </w:t>
      </w:r>
      <w:r w:rsidRPr="00307BAC">
        <w:rPr>
          <w:sz w:val="25"/>
          <w:szCs w:val="25"/>
        </w:rPr>
        <w:t xml:space="preserve"> </w:t>
      </w:r>
      <w:proofErr w:type="gramStart"/>
      <w:r w:rsidRPr="00307BAC">
        <w:rPr>
          <w:sz w:val="25"/>
          <w:szCs w:val="25"/>
        </w:rPr>
        <w:t>ЮГСКОЕ</w:t>
      </w:r>
      <w:proofErr w:type="gramEnd"/>
    </w:p>
    <w:p w14:paraId="7532F490" w14:textId="77777777" w:rsidR="00307BAC" w:rsidRDefault="00307BAC" w:rsidP="00307BAC">
      <w:pPr>
        <w:jc w:val="center"/>
        <w:rPr>
          <w:sz w:val="25"/>
          <w:szCs w:val="25"/>
        </w:rPr>
      </w:pPr>
    </w:p>
    <w:p w14:paraId="46AB9ED6" w14:textId="77777777" w:rsidR="00555B61" w:rsidRDefault="00555B61" w:rsidP="00BF3A1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>ПОСТАНОВЛЕНИЕ</w:t>
      </w:r>
    </w:p>
    <w:p w14:paraId="40F9594D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38E3A57B" w14:textId="58F0CB91" w:rsidR="00307BAC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 xml:space="preserve">от </w:t>
      </w:r>
      <w:r w:rsidR="00D53986">
        <w:rPr>
          <w:sz w:val="24"/>
          <w:szCs w:val="24"/>
        </w:rPr>
        <w:t>09</w:t>
      </w:r>
      <w:r w:rsidR="007833CE" w:rsidRPr="00D96663">
        <w:rPr>
          <w:sz w:val="24"/>
          <w:szCs w:val="24"/>
        </w:rPr>
        <w:t>.</w:t>
      </w:r>
      <w:r w:rsidR="00470560" w:rsidRPr="00D96663">
        <w:rPr>
          <w:sz w:val="24"/>
          <w:szCs w:val="24"/>
        </w:rPr>
        <w:t>0</w:t>
      </w:r>
      <w:r w:rsidR="00F84692">
        <w:rPr>
          <w:sz w:val="24"/>
          <w:szCs w:val="24"/>
        </w:rPr>
        <w:t>1</w:t>
      </w:r>
      <w:r w:rsidR="00FD1280" w:rsidRPr="00D96663">
        <w:rPr>
          <w:sz w:val="24"/>
          <w:szCs w:val="24"/>
        </w:rPr>
        <w:t>.202</w:t>
      </w:r>
      <w:r w:rsidR="000D2C8B">
        <w:rPr>
          <w:sz w:val="24"/>
          <w:szCs w:val="24"/>
        </w:rPr>
        <w:t>5</w:t>
      </w:r>
      <w:r w:rsidR="00FD1280" w:rsidRPr="00D96663">
        <w:rPr>
          <w:sz w:val="24"/>
          <w:szCs w:val="24"/>
        </w:rPr>
        <w:t>г</w:t>
      </w:r>
      <w:r w:rsidRPr="00D96663">
        <w:rPr>
          <w:sz w:val="24"/>
          <w:szCs w:val="24"/>
        </w:rPr>
        <w:t>. №</w:t>
      </w:r>
      <w:r w:rsidR="00663FDB">
        <w:rPr>
          <w:sz w:val="24"/>
          <w:szCs w:val="24"/>
        </w:rPr>
        <w:t xml:space="preserve"> </w:t>
      </w:r>
      <w:r w:rsidR="00D40DEF">
        <w:rPr>
          <w:sz w:val="24"/>
          <w:szCs w:val="24"/>
        </w:rPr>
        <w:t>10</w:t>
      </w:r>
      <w:r w:rsidRPr="00D96663">
        <w:rPr>
          <w:sz w:val="24"/>
          <w:szCs w:val="24"/>
        </w:rPr>
        <w:br/>
        <w:t>д. Новое Домозерово</w:t>
      </w:r>
    </w:p>
    <w:p w14:paraId="704B8065" w14:textId="77777777" w:rsidR="00307BAC" w:rsidRPr="00D96663" w:rsidRDefault="00307BAC" w:rsidP="00307BAC">
      <w:pPr>
        <w:rPr>
          <w:sz w:val="24"/>
          <w:szCs w:val="24"/>
        </w:rPr>
      </w:pPr>
    </w:p>
    <w:p w14:paraId="1B89835A" w14:textId="70C60B6B" w:rsidR="00555B61" w:rsidRPr="00D96663" w:rsidRDefault="00555B61" w:rsidP="00BF3A1C">
      <w:pPr>
        <w:ind w:right="4109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О вне</w:t>
      </w:r>
      <w:r w:rsidR="00BF3A1C">
        <w:rPr>
          <w:sz w:val="24"/>
          <w:szCs w:val="24"/>
        </w:rPr>
        <w:t xml:space="preserve">сении изменений в постановление </w:t>
      </w:r>
      <w:r w:rsidRPr="00D96663">
        <w:rPr>
          <w:sz w:val="24"/>
          <w:szCs w:val="24"/>
        </w:rPr>
        <w:t>Администр</w:t>
      </w:r>
      <w:r w:rsidR="00BF3A1C">
        <w:rPr>
          <w:sz w:val="24"/>
          <w:szCs w:val="24"/>
        </w:rPr>
        <w:t xml:space="preserve">ации муниципального образования Югское от 07.11.2013г. № 315 </w:t>
      </w:r>
      <w:r w:rsidRPr="00D96663">
        <w:rPr>
          <w:sz w:val="24"/>
          <w:szCs w:val="24"/>
        </w:rPr>
        <w:t xml:space="preserve">«Об     утверждении     муниципальной   </w:t>
      </w:r>
      <w:r w:rsidR="00BF3A1C">
        <w:rPr>
          <w:sz w:val="24"/>
          <w:szCs w:val="24"/>
        </w:rPr>
        <w:t xml:space="preserve">Программы </w:t>
      </w:r>
      <w:r w:rsidRPr="00D96663">
        <w:rPr>
          <w:sz w:val="24"/>
          <w:szCs w:val="24"/>
        </w:rPr>
        <w:t>«Обеспечение пожа</w:t>
      </w:r>
      <w:r w:rsidR="00BF3A1C">
        <w:rPr>
          <w:sz w:val="24"/>
          <w:szCs w:val="24"/>
        </w:rPr>
        <w:t xml:space="preserve">рной безопасности на территории </w:t>
      </w:r>
      <w:r w:rsidRPr="00D96663">
        <w:rPr>
          <w:sz w:val="24"/>
          <w:szCs w:val="24"/>
        </w:rPr>
        <w:t>муниципального образования Югское на 2014 – 20</w:t>
      </w:r>
      <w:r w:rsidR="00D53986">
        <w:rPr>
          <w:sz w:val="24"/>
          <w:szCs w:val="24"/>
        </w:rPr>
        <w:t>2</w:t>
      </w:r>
      <w:r w:rsidR="000D2C8B">
        <w:rPr>
          <w:sz w:val="24"/>
          <w:szCs w:val="24"/>
        </w:rPr>
        <w:t>6</w:t>
      </w:r>
      <w:r w:rsidRPr="00D96663">
        <w:rPr>
          <w:sz w:val="24"/>
          <w:szCs w:val="24"/>
        </w:rPr>
        <w:t xml:space="preserve"> годы»</w:t>
      </w:r>
      <w:r w:rsidR="005E7280">
        <w:rPr>
          <w:sz w:val="24"/>
          <w:szCs w:val="24"/>
        </w:rPr>
        <w:t>»</w:t>
      </w:r>
    </w:p>
    <w:p w14:paraId="0580D377" w14:textId="77777777" w:rsidR="00307BAC" w:rsidRPr="00D96663" w:rsidRDefault="00307BAC" w:rsidP="00307BAC">
      <w:pPr>
        <w:rPr>
          <w:sz w:val="24"/>
          <w:szCs w:val="24"/>
        </w:rPr>
      </w:pPr>
    </w:p>
    <w:p w14:paraId="3A3D1F73" w14:textId="03B3396C" w:rsidR="00FD1280" w:rsidRPr="00D96663" w:rsidRDefault="00FD1280" w:rsidP="00EF2772">
      <w:pPr>
        <w:autoSpaceDE w:val="0"/>
        <w:autoSpaceDN w:val="0"/>
        <w:adjustRightInd w:val="0"/>
        <w:ind w:firstLine="660"/>
        <w:rPr>
          <w:sz w:val="24"/>
          <w:szCs w:val="24"/>
        </w:rPr>
      </w:pPr>
      <w:r w:rsidRPr="00D96663"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5E7280">
        <w:rPr>
          <w:sz w:val="24"/>
          <w:szCs w:val="24"/>
        </w:rPr>
        <w:t>г.</w:t>
      </w:r>
      <w:r w:rsidRPr="00D96663">
        <w:rPr>
          <w:sz w:val="24"/>
          <w:szCs w:val="24"/>
        </w:rPr>
        <w:t xml:space="preserve"> № 258 (с изменениями и дополнениями),</w:t>
      </w:r>
    </w:p>
    <w:p w14:paraId="55EC407D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 xml:space="preserve">Администрация </w:t>
      </w:r>
      <w:r w:rsidR="00470560" w:rsidRPr="00D96663">
        <w:rPr>
          <w:sz w:val="24"/>
          <w:szCs w:val="24"/>
        </w:rPr>
        <w:t xml:space="preserve">сельского поселения </w:t>
      </w:r>
      <w:r w:rsidRPr="00D96663">
        <w:rPr>
          <w:sz w:val="24"/>
          <w:szCs w:val="24"/>
        </w:rPr>
        <w:t xml:space="preserve"> Югское </w:t>
      </w:r>
    </w:p>
    <w:p w14:paraId="6372E0B6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ПОСТАНОВЛЯЕТ:</w:t>
      </w:r>
    </w:p>
    <w:p w14:paraId="49239622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14:paraId="75438564" w14:textId="77777777" w:rsidR="007C4D8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>1. Внести изменения в постановление Администрации муниципального образовани</w:t>
      </w:r>
      <w:r w:rsidR="00C2478B" w:rsidRPr="00D96663">
        <w:rPr>
          <w:sz w:val="24"/>
          <w:szCs w:val="24"/>
        </w:rPr>
        <w:t xml:space="preserve">я Югское от 07.11.2013г. № 315 </w:t>
      </w:r>
      <w:r w:rsidRPr="00D96663">
        <w:rPr>
          <w:sz w:val="24"/>
          <w:szCs w:val="24"/>
        </w:rPr>
        <w:t>«Об     утверждени</w:t>
      </w:r>
      <w:r w:rsidR="00C2478B" w:rsidRPr="00D96663">
        <w:rPr>
          <w:sz w:val="24"/>
          <w:szCs w:val="24"/>
        </w:rPr>
        <w:t xml:space="preserve">и     муниципальной   Программы </w:t>
      </w:r>
      <w:r w:rsidRPr="00D96663">
        <w:rPr>
          <w:sz w:val="24"/>
          <w:szCs w:val="24"/>
        </w:rPr>
        <w:t>«Обеспечение</w:t>
      </w:r>
    </w:p>
    <w:p w14:paraId="3A6154E0" w14:textId="46B24811" w:rsidR="00C2478B" w:rsidRPr="00D9666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 xml:space="preserve"> пожа</w:t>
      </w:r>
      <w:r w:rsidR="00C2478B" w:rsidRPr="00D96663">
        <w:rPr>
          <w:sz w:val="24"/>
          <w:szCs w:val="24"/>
        </w:rPr>
        <w:t>рной</w:t>
      </w:r>
      <w:r w:rsidR="007C4D83">
        <w:rPr>
          <w:sz w:val="24"/>
          <w:szCs w:val="24"/>
        </w:rPr>
        <w:t xml:space="preserve"> </w:t>
      </w:r>
      <w:r w:rsidR="00C2478B" w:rsidRPr="00D96663">
        <w:rPr>
          <w:sz w:val="24"/>
          <w:szCs w:val="24"/>
        </w:rPr>
        <w:t xml:space="preserve"> безопасности на территории </w:t>
      </w:r>
      <w:r w:rsidRPr="00D96663">
        <w:rPr>
          <w:sz w:val="24"/>
          <w:szCs w:val="24"/>
        </w:rPr>
        <w:t>муниципального образования Югское на 2014 – 202</w:t>
      </w:r>
      <w:r w:rsidR="000D2C8B">
        <w:rPr>
          <w:sz w:val="24"/>
          <w:szCs w:val="24"/>
        </w:rPr>
        <w:t>6</w:t>
      </w:r>
      <w:r w:rsidRPr="00D96663">
        <w:rPr>
          <w:sz w:val="24"/>
          <w:szCs w:val="24"/>
        </w:rPr>
        <w:t xml:space="preserve"> годы</w:t>
      </w:r>
      <w:r w:rsidR="00C2478B" w:rsidRPr="00D96663">
        <w:rPr>
          <w:sz w:val="24"/>
          <w:szCs w:val="24"/>
        </w:rPr>
        <w:t>»</w:t>
      </w:r>
      <w:r w:rsidR="005E7280">
        <w:rPr>
          <w:sz w:val="24"/>
          <w:szCs w:val="24"/>
        </w:rPr>
        <w:t>»</w:t>
      </w:r>
    </w:p>
    <w:p w14:paraId="3134D7DA" w14:textId="1A4A6089" w:rsidR="008427A7" w:rsidRDefault="008427A7" w:rsidP="0050252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1.1 Наименование постановления изложить в новой редакции </w:t>
      </w:r>
      <w:r w:rsidRPr="00D96663">
        <w:rPr>
          <w:sz w:val="24"/>
          <w:szCs w:val="24"/>
        </w:rPr>
        <w:t xml:space="preserve"> </w:t>
      </w:r>
      <w:r w:rsidR="00502521" w:rsidRPr="00D96663">
        <w:rPr>
          <w:sz w:val="24"/>
          <w:szCs w:val="24"/>
        </w:rPr>
        <w:t>«Об     утверждении </w:t>
      </w:r>
    </w:p>
    <w:p w14:paraId="12C58AD6" w14:textId="22B2A552" w:rsidR="008427A7" w:rsidRDefault="00502521" w:rsidP="00502521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> </w:t>
      </w:r>
      <w:r w:rsidR="008427A7">
        <w:rPr>
          <w:sz w:val="24"/>
          <w:szCs w:val="24"/>
        </w:rPr>
        <w:t xml:space="preserve">           </w:t>
      </w:r>
      <w:r w:rsidRPr="00D96663">
        <w:rPr>
          <w:sz w:val="24"/>
          <w:szCs w:val="24"/>
        </w:rPr>
        <w:t xml:space="preserve"> муниципальной   </w:t>
      </w:r>
      <w:r>
        <w:rPr>
          <w:sz w:val="24"/>
          <w:szCs w:val="24"/>
        </w:rPr>
        <w:t xml:space="preserve">Программы </w:t>
      </w:r>
      <w:r w:rsidRPr="00D96663">
        <w:rPr>
          <w:sz w:val="24"/>
          <w:szCs w:val="24"/>
        </w:rPr>
        <w:t>«Обеспечение пожарной безопасно</w:t>
      </w:r>
      <w:r>
        <w:rPr>
          <w:sz w:val="24"/>
          <w:szCs w:val="24"/>
        </w:rPr>
        <w:t xml:space="preserve">сти </w:t>
      </w:r>
      <w:r w:rsidR="00842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 </w:t>
      </w:r>
      <w:r w:rsidR="008427A7">
        <w:rPr>
          <w:sz w:val="24"/>
          <w:szCs w:val="24"/>
        </w:rPr>
        <w:t xml:space="preserve">территории </w:t>
      </w:r>
    </w:p>
    <w:p w14:paraId="4D27F589" w14:textId="12509C9A" w:rsidR="00EF2772" w:rsidRDefault="008427A7" w:rsidP="0050252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2521">
        <w:rPr>
          <w:sz w:val="24"/>
          <w:szCs w:val="24"/>
        </w:rPr>
        <w:t xml:space="preserve">сельского поселения </w:t>
      </w:r>
      <w:r w:rsidR="00502521" w:rsidRPr="00D96663">
        <w:rPr>
          <w:sz w:val="24"/>
          <w:szCs w:val="24"/>
        </w:rPr>
        <w:t xml:space="preserve"> Югское на 2014 – 202</w:t>
      </w:r>
      <w:r w:rsidR="000D2C8B">
        <w:rPr>
          <w:sz w:val="24"/>
          <w:szCs w:val="24"/>
        </w:rPr>
        <w:t>7</w:t>
      </w:r>
      <w:r w:rsidR="00502521" w:rsidRPr="00D96663">
        <w:rPr>
          <w:sz w:val="24"/>
          <w:szCs w:val="24"/>
        </w:rPr>
        <w:t xml:space="preserve"> годы»</w:t>
      </w:r>
      <w:r w:rsidR="005E7280">
        <w:rPr>
          <w:sz w:val="24"/>
          <w:szCs w:val="24"/>
        </w:rPr>
        <w:t>»;</w:t>
      </w:r>
    </w:p>
    <w:p w14:paraId="7467FA93" w14:textId="77777777" w:rsidR="008427A7" w:rsidRDefault="00EF2772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</w:t>
      </w:r>
      <w:r w:rsidR="00FD1280" w:rsidRPr="00D96663">
        <w:rPr>
          <w:sz w:val="24"/>
          <w:szCs w:val="24"/>
        </w:rPr>
        <w:t>Изложить муниципальную программу «</w:t>
      </w:r>
      <w:r w:rsidR="00C2478B" w:rsidRPr="00D96663">
        <w:rPr>
          <w:sz w:val="24"/>
          <w:szCs w:val="24"/>
        </w:rPr>
        <w:t xml:space="preserve">Обеспечение пожарной безопасности </w:t>
      </w:r>
      <w:proofErr w:type="gramStart"/>
      <w:r w:rsidR="00C2478B" w:rsidRPr="00D96663">
        <w:rPr>
          <w:sz w:val="24"/>
          <w:szCs w:val="24"/>
        </w:rPr>
        <w:t>на</w:t>
      </w:r>
      <w:proofErr w:type="gramEnd"/>
      <w:r w:rsidR="00C2478B" w:rsidRPr="00D96663">
        <w:rPr>
          <w:sz w:val="24"/>
          <w:szCs w:val="24"/>
        </w:rPr>
        <w:t xml:space="preserve"> </w:t>
      </w:r>
    </w:p>
    <w:p w14:paraId="213A38DE" w14:textId="106D18C7" w:rsidR="008427A7" w:rsidRDefault="008427A7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2478B" w:rsidRPr="00D96663">
        <w:rPr>
          <w:sz w:val="24"/>
          <w:szCs w:val="24"/>
        </w:rPr>
        <w:t xml:space="preserve">территории </w:t>
      </w:r>
      <w:r w:rsidR="00470560" w:rsidRPr="00D96663">
        <w:rPr>
          <w:sz w:val="24"/>
          <w:szCs w:val="24"/>
        </w:rPr>
        <w:t>сельского поселения</w:t>
      </w:r>
      <w:r w:rsidR="00C2478B" w:rsidRPr="00D96663">
        <w:rPr>
          <w:sz w:val="24"/>
          <w:szCs w:val="24"/>
        </w:rPr>
        <w:t xml:space="preserve"> Югское на 2014 – 202</w:t>
      </w:r>
      <w:r w:rsidR="000D2C8B">
        <w:rPr>
          <w:sz w:val="24"/>
          <w:szCs w:val="24"/>
        </w:rPr>
        <w:t>7</w:t>
      </w:r>
      <w:r w:rsidR="00C2478B" w:rsidRPr="00D96663">
        <w:rPr>
          <w:sz w:val="24"/>
          <w:szCs w:val="24"/>
        </w:rPr>
        <w:t xml:space="preserve"> годы</w:t>
      </w:r>
      <w:r w:rsidR="00FD1280" w:rsidRPr="00D96663">
        <w:rPr>
          <w:sz w:val="24"/>
          <w:szCs w:val="24"/>
        </w:rPr>
        <w:t>» в новой редакции</w:t>
      </w:r>
      <w:r w:rsidR="00C2478B" w:rsidRPr="00D96663">
        <w:rPr>
          <w:sz w:val="24"/>
          <w:szCs w:val="24"/>
        </w:rPr>
        <w:t>,</w:t>
      </w:r>
      <w:r w:rsidR="00FD1280" w:rsidRPr="00D96663">
        <w:rPr>
          <w:sz w:val="24"/>
          <w:szCs w:val="24"/>
        </w:rPr>
        <w:t xml:space="preserve"> </w:t>
      </w:r>
    </w:p>
    <w:p w14:paraId="4301DF7B" w14:textId="1F943F5D" w:rsidR="00FD1280" w:rsidRPr="00D96663" w:rsidRDefault="008427A7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FD1280" w:rsidRPr="00D96663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приложения</w:t>
      </w:r>
      <w:proofErr w:type="gramEnd"/>
      <w:r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 к настоящему постановлению.</w:t>
      </w:r>
    </w:p>
    <w:p w14:paraId="39E73DD0" w14:textId="77777777" w:rsidR="00FD1280" w:rsidRPr="00D96663" w:rsidRDefault="00FD1280" w:rsidP="00FD12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2DDAC4" w14:textId="1F09D938" w:rsidR="003D66A1" w:rsidRPr="003D66A1" w:rsidRDefault="003D66A1" w:rsidP="003D66A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="00FD1280" w:rsidRPr="003D66A1">
        <w:rPr>
          <w:sz w:val="24"/>
          <w:szCs w:val="24"/>
        </w:rPr>
        <w:t xml:space="preserve"> </w:t>
      </w:r>
      <w:r w:rsidRPr="003D66A1">
        <w:rPr>
          <w:sz w:val="24"/>
          <w:szCs w:val="24"/>
        </w:rPr>
        <w:t>Настоящее  Постановление  опубликовать  в информационном вестнике     «</w:t>
      </w:r>
      <w:proofErr w:type="spellStart"/>
      <w:r w:rsidRPr="003D66A1">
        <w:rPr>
          <w:sz w:val="24"/>
          <w:szCs w:val="24"/>
        </w:rPr>
        <w:t>Югский</w:t>
      </w:r>
      <w:proofErr w:type="spellEnd"/>
      <w:r w:rsidRPr="003D66A1">
        <w:rPr>
          <w:sz w:val="24"/>
          <w:szCs w:val="24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14:paraId="31D51518" w14:textId="1AF911D5" w:rsidR="00FD1280" w:rsidRPr="00D96663" w:rsidRDefault="00FD1280" w:rsidP="003D66A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6971043" w14:textId="77777777" w:rsidR="00FD1280" w:rsidRPr="00D96663" w:rsidRDefault="00FD1280" w:rsidP="00FD12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57AC4F" w14:textId="77777777" w:rsidR="00307BAC" w:rsidRPr="00D96663" w:rsidRDefault="00307BAC" w:rsidP="00307BAC">
      <w:pPr>
        <w:rPr>
          <w:sz w:val="24"/>
          <w:szCs w:val="24"/>
        </w:rPr>
      </w:pPr>
    </w:p>
    <w:p w14:paraId="4A7A47F6" w14:textId="77777777" w:rsidR="00307BAC" w:rsidRPr="00D96663" w:rsidRDefault="00307BAC" w:rsidP="00307BAC">
      <w:pPr>
        <w:rPr>
          <w:sz w:val="24"/>
          <w:szCs w:val="24"/>
        </w:rPr>
      </w:pPr>
    </w:p>
    <w:p w14:paraId="50278C8C" w14:textId="77777777" w:rsidR="00307BAC" w:rsidRPr="00D96663" w:rsidRDefault="00307BAC" w:rsidP="00307BAC">
      <w:pPr>
        <w:rPr>
          <w:sz w:val="24"/>
          <w:szCs w:val="24"/>
        </w:rPr>
      </w:pPr>
    </w:p>
    <w:p w14:paraId="1847AB15" w14:textId="77777777" w:rsidR="00307BAC" w:rsidRPr="00D96663" w:rsidRDefault="00307BAC" w:rsidP="00307BAC">
      <w:pPr>
        <w:rPr>
          <w:sz w:val="24"/>
          <w:szCs w:val="24"/>
        </w:rPr>
      </w:pPr>
    </w:p>
    <w:p w14:paraId="107AFE67" w14:textId="77777777" w:rsidR="00307BAC" w:rsidRPr="00D96663" w:rsidRDefault="00307BAC" w:rsidP="00307BAC">
      <w:pPr>
        <w:rPr>
          <w:sz w:val="24"/>
          <w:szCs w:val="24"/>
        </w:rPr>
      </w:pPr>
    </w:p>
    <w:p w14:paraId="597E6A9E" w14:textId="77777777" w:rsidR="00470560" w:rsidRPr="00D96663" w:rsidRDefault="00555B61" w:rsidP="00307BAC">
      <w:pPr>
        <w:rPr>
          <w:iCs/>
          <w:sz w:val="24"/>
          <w:szCs w:val="24"/>
        </w:rPr>
      </w:pPr>
      <w:r w:rsidRPr="00D96663">
        <w:rPr>
          <w:iCs/>
          <w:sz w:val="24"/>
          <w:szCs w:val="24"/>
        </w:rPr>
        <w:t xml:space="preserve">Глава </w:t>
      </w:r>
      <w:r w:rsidR="00470560" w:rsidRPr="00D96663">
        <w:rPr>
          <w:iCs/>
          <w:sz w:val="24"/>
          <w:szCs w:val="24"/>
        </w:rPr>
        <w:t xml:space="preserve">сельского </w:t>
      </w:r>
      <w:r w:rsidRPr="00D96663">
        <w:rPr>
          <w:iCs/>
          <w:sz w:val="24"/>
          <w:szCs w:val="24"/>
        </w:rPr>
        <w:t>                                                                  </w:t>
      </w:r>
      <w:r w:rsidR="009C1CA3" w:rsidRPr="00D96663">
        <w:rPr>
          <w:iCs/>
          <w:sz w:val="24"/>
          <w:szCs w:val="24"/>
        </w:rPr>
        <w:t xml:space="preserve">           </w:t>
      </w:r>
      <w:r w:rsidR="007833CE" w:rsidRPr="00D96663">
        <w:rPr>
          <w:iCs/>
          <w:sz w:val="24"/>
          <w:szCs w:val="24"/>
        </w:rPr>
        <w:t xml:space="preserve">         А.В. </w:t>
      </w:r>
      <w:r w:rsidR="00470560" w:rsidRPr="00D96663">
        <w:rPr>
          <w:iCs/>
          <w:sz w:val="24"/>
          <w:szCs w:val="24"/>
        </w:rPr>
        <w:t>Замыслов</w:t>
      </w:r>
      <w:r w:rsidRPr="00D96663">
        <w:rPr>
          <w:iCs/>
          <w:sz w:val="24"/>
          <w:szCs w:val="24"/>
        </w:rPr>
        <w:t xml:space="preserve"> </w:t>
      </w:r>
    </w:p>
    <w:p w14:paraId="61CD07E3" w14:textId="77777777" w:rsidR="00555B61" w:rsidRPr="00D96663" w:rsidRDefault="00470560" w:rsidP="00307BAC">
      <w:pPr>
        <w:rPr>
          <w:sz w:val="24"/>
          <w:szCs w:val="24"/>
        </w:rPr>
      </w:pPr>
      <w:r w:rsidRPr="00D96663">
        <w:rPr>
          <w:iCs/>
          <w:sz w:val="24"/>
          <w:szCs w:val="24"/>
        </w:rPr>
        <w:t xml:space="preserve">поселения </w:t>
      </w:r>
      <w:r w:rsidR="00555B61" w:rsidRPr="00D96663">
        <w:rPr>
          <w:iCs/>
          <w:sz w:val="24"/>
          <w:szCs w:val="24"/>
        </w:rPr>
        <w:t>Югское                                                </w:t>
      </w:r>
      <w:r w:rsidR="00555B61" w:rsidRPr="00D96663">
        <w:rPr>
          <w:sz w:val="24"/>
          <w:szCs w:val="24"/>
        </w:rPr>
        <w:t>                          </w:t>
      </w:r>
    </w:p>
    <w:p w14:paraId="11B47D2A" w14:textId="77777777" w:rsidR="00B446AA" w:rsidRPr="00D96663" w:rsidRDefault="00B446AA" w:rsidP="004631A8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43264BC" w14:textId="77777777" w:rsidR="00AF383E" w:rsidRDefault="00AF383E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2C4F6E25" w14:textId="77777777" w:rsidR="00D96663" w:rsidRDefault="00D96663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420199CB" w14:textId="77777777" w:rsidR="00470560" w:rsidRDefault="00470560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78B0F989" w14:textId="77777777" w:rsidR="00BF3A1C" w:rsidRDefault="00BF3A1C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3861EBBD" w14:textId="77777777" w:rsidR="00BF3A1C" w:rsidRDefault="00BF3A1C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1F9D8BF3" w14:textId="77777777" w:rsidR="00BF3A1C" w:rsidRDefault="00BF3A1C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35497B38" w14:textId="77777777" w:rsidR="00D11445" w:rsidRDefault="00D11445" w:rsidP="00D11445">
      <w:pPr>
        <w:pStyle w:val="ConsPlusTitle"/>
        <w:rPr>
          <w:rFonts w:ascii="Times New Roman" w:hAnsi="Times New Roman"/>
          <w:sz w:val="26"/>
          <w:szCs w:val="26"/>
        </w:rPr>
      </w:pPr>
    </w:p>
    <w:p w14:paraId="0FA2AEE8" w14:textId="77777777" w:rsidR="004631A8" w:rsidRPr="00470560" w:rsidRDefault="004631A8" w:rsidP="00D11445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lastRenderedPageBreak/>
        <w:t>Приложение</w:t>
      </w:r>
    </w:p>
    <w:p w14:paraId="6F1CB9BE" w14:textId="77777777" w:rsidR="00470560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к постановлению</w:t>
      </w:r>
      <w:r w:rsidR="00470560" w:rsidRPr="00470560">
        <w:rPr>
          <w:rFonts w:ascii="Times New Roman" w:hAnsi="Times New Roman"/>
          <w:b w:val="0"/>
          <w:sz w:val="18"/>
          <w:szCs w:val="18"/>
        </w:rPr>
        <w:t xml:space="preserve"> Администрации сельского поселения </w:t>
      </w:r>
    </w:p>
    <w:p w14:paraId="3C0EA875" w14:textId="293D1D1D" w:rsidR="004631A8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Югское от </w:t>
      </w:r>
      <w:r w:rsidR="00D53986">
        <w:rPr>
          <w:rFonts w:ascii="Times New Roman" w:hAnsi="Times New Roman"/>
          <w:b w:val="0"/>
          <w:sz w:val="18"/>
          <w:szCs w:val="18"/>
        </w:rPr>
        <w:t>09</w:t>
      </w:r>
      <w:r w:rsidR="007833CE" w:rsidRPr="00470560">
        <w:rPr>
          <w:rFonts w:ascii="Times New Roman" w:hAnsi="Times New Roman"/>
          <w:b w:val="0"/>
          <w:sz w:val="18"/>
          <w:szCs w:val="18"/>
        </w:rPr>
        <w:t>.</w:t>
      </w:r>
      <w:r w:rsidR="00470560">
        <w:rPr>
          <w:rFonts w:ascii="Times New Roman" w:hAnsi="Times New Roman"/>
          <w:b w:val="0"/>
          <w:sz w:val="18"/>
          <w:szCs w:val="18"/>
        </w:rPr>
        <w:t>0</w:t>
      </w:r>
      <w:r w:rsidR="00563384">
        <w:rPr>
          <w:rFonts w:ascii="Times New Roman" w:hAnsi="Times New Roman"/>
          <w:b w:val="0"/>
          <w:sz w:val="18"/>
          <w:szCs w:val="18"/>
        </w:rPr>
        <w:t>1</w:t>
      </w:r>
      <w:r w:rsidR="00C2478B" w:rsidRPr="00470560">
        <w:rPr>
          <w:rFonts w:ascii="Times New Roman" w:hAnsi="Times New Roman"/>
          <w:b w:val="0"/>
          <w:sz w:val="18"/>
          <w:szCs w:val="18"/>
        </w:rPr>
        <w:t>.202</w:t>
      </w:r>
      <w:r w:rsidR="000D2C8B">
        <w:rPr>
          <w:rFonts w:ascii="Times New Roman" w:hAnsi="Times New Roman"/>
          <w:b w:val="0"/>
          <w:sz w:val="18"/>
          <w:szCs w:val="18"/>
        </w:rPr>
        <w:t>5</w:t>
      </w:r>
      <w:r w:rsidR="00C2478B" w:rsidRPr="00470560">
        <w:rPr>
          <w:rFonts w:ascii="Times New Roman" w:hAnsi="Times New Roman"/>
          <w:b w:val="0"/>
          <w:sz w:val="18"/>
          <w:szCs w:val="18"/>
        </w:rPr>
        <w:t>г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.  № </w:t>
      </w:r>
      <w:r w:rsidR="00D40DEF">
        <w:rPr>
          <w:rFonts w:ascii="Times New Roman" w:hAnsi="Times New Roman"/>
          <w:b w:val="0"/>
          <w:sz w:val="18"/>
          <w:szCs w:val="18"/>
        </w:rPr>
        <w:t>10</w:t>
      </w:r>
    </w:p>
    <w:p w14:paraId="196162D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О внесении изменений в постановление Администрации </w:t>
      </w:r>
    </w:p>
    <w:p w14:paraId="481A1093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муниципального образования Югское от 07.11.2013г. № 315</w:t>
      </w:r>
    </w:p>
    <w:p w14:paraId="2AFAA6E7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«Об утверждении муниципальной Программы «Обеспечение</w:t>
      </w:r>
    </w:p>
    <w:p w14:paraId="6CE1BB0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пожарной безопасности на территории муниципального</w:t>
      </w:r>
    </w:p>
    <w:p w14:paraId="2AD167A5" w14:textId="1E763735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образования Югское на 2014 – 202</w:t>
      </w:r>
      <w:r w:rsidR="00D40DEF">
        <w:rPr>
          <w:rFonts w:ascii="Times New Roman" w:hAnsi="Times New Roman"/>
          <w:b w:val="0"/>
          <w:sz w:val="18"/>
          <w:szCs w:val="18"/>
        </w:rPr>
        <w:t>6</w:t>
      </w:r>
      <w:r w:rsidR="005E7280">
        <w:rPr>
          <w:rFonts w:ascii="Times New Roman" w:hAnsi="Times New Roman"/>
          <w:b w:val="0"/>
          <w:sz w:val="18"/>
          <w:szCs w:val="18"/>
        </w:rPr>
        <w:t xml:space="preserve"> годы»»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 </w:t>
      </w:r>
    </w:p>
    <w:p w14:paraId="471F4399" w14:textId="77777777" w:rsidR="00F84692" w:rsidRDefault="00F84692" w:rsidP="00D96663">
      <w:pPr>
        <w:pStyle w:val="ConsPlusTitle"/>
        <w:jc w:val="center"/>
        <w:rPr>
          <w:rFonts w:ascii="Times New Roman" w:hAnsi="Times New Roman"/>
          <w:b w:val="0"/>
        </w:rPr>
      </w:pPr>
    </w:p>
    <w:p w14:paraId="24FC90B6" w14:textId="77777777" w:rsidR="000D2C8B" w:rsidRDefault="000D2C8B" w:rsidP="000D2C8B">
      <w:pPr>
        <w:pStyle w:val="ConsPlusTitle"/>
        <w:rPr>
          <w:rFonts w:ascii="Times New Roman" w:hAnsi="Times New Roman"/>
          <w:b w:val="0"/>
        </w:rPr>
      </w:pPr>
    </w:p>
    <w:p w14:paraId="08486565" w14:textId="77777777" w:rsidR="000D2C8B" w:rsidRDefault="000D2C8B" w:rsidP="000D2C8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5C668DE9" w14:textId="77777777" w:rsidR="000D2C8B" w:rsidRDefault="000D2C8B" w:rsidP="000D2C8B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муниципального образования </w:t>
      </w:r>
    </w:p>
    <w:p w14:paraId="655F02A7" w14:textId="77777777" w:rsidR="000D2C8B" w:rsidRDefault="000D2C8B" w:rsidP="000D2C8B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Югское на 2014 – 2027 годы»</w:t>
      </w:r>
    </w:p>
    <w:p w14:paraId="08F5A6CD" w14:textId="77777777" w:rsidR="000D2C8B" w:rsidRDefault="000D2C8B" w:rsidP="000D2C8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14:paraId="530CA9B0" w14:textId="77777777" w:rsidR="000D2C8B" w:rsidRDefault="000D2C8B" w:rsidP="000D2C8B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8789"/>
      </w:tblGrid>
      <w:tr w:rsidR="000D2C8B" w14:paraId="71B83164" w14:textId="77777777" w:rsidTr="00AE3433">
        <w:trPr>
          <w:trHeight w:val="274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D6AD04" w14:textId="77777777" w:rsidR="000D2C8B" w:rsidRDefault="000D2C8B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ПРОГРАММЫ:</w:t>
            </w:r>
          </w:p>
        </w:tc>
      </w:tr>
      <w:tr w:rsidR="000D2C8B" w14:paraId="5030B824" w14:textId="77777777" w:rsidTr="00AE3433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B959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Наименование Программы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5416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«Обеспечение пожарной безопасности на территории   муниципального образования  Югское на 2014-2027 годы»</w:t>
            </w:r>
          </w:p>
        </w:tc>
      </w:tr>
      <w:tr w:rsidR="000D2C8B" w14:paraId="7DF40A3C" w14:textId="77777777" w:rsidTr="00AE3433">
        <w:trPr>
          <w:trHeight w:val="33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297F" w14:textId="77777777" w:rsidR="000D2C8B" w:rsidRDefault="000D2C8B">
            <w:pPr>
              <w:pStyle w:val="ConsPlusCell"/>
              <w:spacing w:line="276" w:lineRule="auto"/>
              <w:ind w:left="-75" w:firstLine="7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E6F8" w14:textId="77777777" w:rsidR="000D2C8B" w:rsidRDefault="000D2C8B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Бюджетный кодекс Российской Федерации,</w:t>
            </w:r>
          </w:p>
          <w:p w14:paraId="34DA9F6C" w14:textId="77777777" w:rsidR="000D2C8B" w:rsidRDefault="000D2C8B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14:paraId="4222B838" w14:textId="77777777" w:rsidR="000D2C8B" w:rsidRDefault="000D2C8B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Федеральный закон от 21.12.1994 N 69-ФЗ «О пожарной безопасности», </w:t>
            </w: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области»,</w:t>
            </w:r>
          </w:p>
          <w:p w14:paraId="490208D8" w14:textId="77777777" w:rsidR="000D2C8B" w:rsidRDefault="000D2C8B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</w:t>
            </w:r>
          </w:p>
          <w:p w14:paraId="6E1A31C3" w14:textId="77777777" w:rsidR="000D2C8B" w:rsidRDefault="000D2C8B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</w:tc>
      </w:tr>
      <w:tr w:rsidR="000D2C8B" w14:paraId="12E86AF9" w14:textId="77777777" w:rsidTr="00AE3433">
        <w:trPr>
          <w:cantSplit/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9E81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Основные цели и задачи программы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455" w14:textId="77777777" w:rsidR="000D2C8B" w:rsidRDefault="000D2C8B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сельского поселения  Югское</w:t>
            </w:r>
          </w:p>
          <w:p w14:paraId="16B5C6EF" w14:textId="77777777" w:rsidR="000D2C8B" w:rsidRDefault="000D2C8B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Основными задачами Программы являются:</w:t>
            </w:r>
          </w:p>
          <w:p w14:paraId="569D816F" w14:textId="77777777" w:rsidR="000D2C8B" w:rsidRDefault="000D2C8B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1.1. ликвидация и предупреждение пожаров;</w:t>
            </w:r>
          </w:p>
          <w:p w14:paraId="737B6B85" w14:textId="77777777" w:rsidR="000D2C8B" w:rsidRDefault="000D2C8B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1.2. повышение защищенности от пожаров жителей сельского поселения  Югское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14:paraId="60D8B23E" w14:textId="77777777" w:rsidR="000D2C8B" w:rsidRDefault="000D2C8B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  <w:p w14:paraId="743AE823" w14:textId="77777777" w:rsidR="000D2C8B" w:rsidRDefault="000D2C8B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</w:p>
        </w:tc>
      </w:tr>
      <w:tr w:rsidR="000D2C8B" w14:paraId="242C6E7E" w14:textId="77777777" w:rsidTr="00AE3433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876E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Сроки реализации программы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70E8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2014-2027 годы</w:t>
            </w:r>
          </w:p>
        </w:tc>
      </w:tr>
      <w:tr w:rsidR="000D2C8B" w14:paraId="0F05AA9B" w14:textId="77777777" w:rsidTr="00AE3433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9523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Ответственный исполнитель программы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6D9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Глава сельского поселения </w:t>
            </w:r>
          </w:p>
          <w:p w14:paraId="7EADBBB0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Замыслов Александр Владимирович</w:t>
            </w:r>
          </w:p>
          <w:p w14:paraId="6A064EB0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0D2C8B" w14:paraId="6A04EF43" w14:textId="77777777" w:rsidTr="00AE3433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A8AA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Соисполнители программы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6FFB" w14:textId="77777777" w:rsidR="000D2C8B" w:rsidRDefault="000D2C8B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Заместитель главы сельского поселения</w:t>
            </w:r>
          </w:p>
          <w:p w14:paraId="6B59AB13" w14:textId="77777777" w:rsidR="000D2C8B" w:rsidRDefault="000D2C8B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Кузнецова Полина Владимировна</w:t>
            </w:r>
          </w:p>
        </w:tc>
      </w:tr>
      <w:tr w:rsidR="000D2C8B" w14:paraId="0B67FF28" w14:textId="77777777" w:rsidTr="00AE3433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4D1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 xml:space="preserve">Объемы и источники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программы</w:t>
            </w:r>
          </w:p>
          <w:p w14:paraId="0D9A59D9" w14:textId="77777777" w:rsidR="000D2C8B" w:rsidRDefault="000D2C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3"/>
                <w:szCs w:val="23"/>
                <w:lang w:eastAsia="en-US"/>
              </w:rPr>
            </w:pPr>
          </w:p>
          <w:p w14:paraId="75759E17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72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8"/>
              <w:gridCol w:w="429"/>
              <w:gridCol w:w="567"/>
              <w:gridCol w:w="426"/>
              <w:gridCol w:w="428"/>
              <w:gridCol w:w="425"/>
              <w:gridCol w:w="425"/>
              <w:gridCol w:w="426"/>
              <w:gridCol w:w="567"/>
              <w:gridCol w:w="567"/>
              <w:gridCol w:w="567"/>
              <w:gridCol w:w="708"/>
              <w:gridCol w:w="709"/>
              <w:gridCol w:w="709"/>
              <w:gridCol w:w="709"/>
            </w:tblGrid>
            <w:tr w:rsidR="000D2C8B" w14:paraId="74CC48C3" w14:textId="77777777" w:rsidTr="000D2C8B">
              <w:trPr>
                <w:cantSplit/>
                <w:trHeight w:val="1134"/>
              </w:trPr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3EC467" w14:textId="77777777" w:rsidR="000D2C8B" w:rsidRDefault="000D2C8B">
                  <w:pPr>
                    <w:spacing w:line="276" w:lineRule="auto"/>
                    <w:ind w:left="-892" w:hanging="616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F017A8F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2014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6C7A34F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33D0BBA2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69BAF696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492D64C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033FA79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751CDE21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6F828096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7C8BEA35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1EA4ECDD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2023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381FACA2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22E8E3B" w14:textId="77777777" w:rsidR="000D2C8B" w:rsidRDefault="000D2C8B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33CEF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2025</w:t>
                  </w:r>
                </w:p>
                <w:p w14:paraId="60156BF2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B1BED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0CB13FC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9CA8FEC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2026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047B9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2027 год</w:t>
                  </w:r>
                </w:p>
              </w:tc>
            </w:tr>
            <w:tr w:rsidR="000D2C8B" w14:paraId="2168B45C" w14:textId="77777777" w:rsidTr="000D2C8B"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1068C2" w14:textId="77777777" w:rsidR="000D2C8B" w:rsidRDefault="000D2C8B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FC77E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537FE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1D1A2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F3FCD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74E12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AE873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44A6F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8692E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7D011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60B8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4C403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060A4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813E0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F36DD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</w:tr>
            <w:tr w:rsidR="000D2C8B" w14:paraId="7CDFC941" w14:textId="77777777" w:rsidTr="000D2C8B">
              <w:trPr>
                <w:cantSplit/>
                <w:trHeight w:val="1864"/>
              </w:trPr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BF73A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Объем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финансиро-вания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программы</w:t>
                  </w:r>
                </w:p>
                <w:p w14:paraId="39A842B0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071332E2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0693AC85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6A4E286E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, всего (тыс. руб.):</w:t>
                  </w:r>
                </w:p>
                <w:p w14:paraId="5371F40E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5AC8CBC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79FE55B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C2EC4D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1941BAA8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9A27702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8BC2F2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35,0</w:t>
                  </w:r>
                </w:p>
                <w:p w14:paraId="26694063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ED7D44E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8F892F9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473,0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632B1DBE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413,0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0820E036" w14:textId="22A8BE52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48,4</w:t>
                  </w:r>
                </w:p>
                <w:p w14:paraId="7046377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50CA540D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D075AC0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1E316466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48,4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67E55F37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A9BA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0B64239" w14:textId="77777777" w:rsidR="000D2C8B" w:rsidRDefault="000D2C8B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4B177600" w14:textId="77777777" w:rsidR="000D2C8B" w:rsidRDefault="000D2C8B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5E16AA0D" w14:textId="77777777" w:rsidR="000D2C8B" w:rsidRDefault="000D2C8B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26869C93" w14:textId="77777777" w:rsidR="000D2C8B" w:rsidRDefault="000D2C8B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600,0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183CE" w14:textId="0AADD3DB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794,0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A257E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5F9D1A54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2907F444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1328FD3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BC45130" w14:textId="27E20AFE" w:rsidR="000D2C8B" w:rsidRDefault="000D2C8B" w:rsidP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A4EBE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5EDCF2C8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00F7B808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C6A09DC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56B9FD7" w14:textId="3F9E605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</w:tr>
            <w:tr w:rsidR="000D2C8B" w14:paraId="1C5ED65C" w14:textId="77777777" w:rsidTr="000D2C8B">
              <w:trPr>
                <w:cantSplit/>
                <w:trHeight w:val="1134"/>
              </w:trPr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38ADC3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14:paraId="096EE217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финансирования программы: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DE4546F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B881C7D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FB9AC1E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410CEA6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788E2F5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4977A8AB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E8E95E5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F1929A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535F3BF0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78B4B58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62AB1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72DD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425B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6E21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D2C8B" w14:paraId="23EF3846" w14:textId="77777777" w:rsidTr="000D2C8B">
              <w:trPr>
                <w:cantSplit/>
                <w:trHeight w:val="1134"/>
              </w:trPr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25040" w14:textId="77777777" w:rsidR="000D2C8B" w:rsidRDefault="000D2C8B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9DD965E" w14:textId="77777777" w:rsidR="000D2C8B" w:rsidRDefault="000D2C8B" w:rsidP="000D2C8B">
                  <w:pPr>
                    <w:spacing w:line="276" w:lineRule="auto"/>
                    <w:ind w:left="113" w:right="113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4DE7C60" w14:textId="77777777" w:rsidR="000D2C8B" w:rsidRDefault="000D2C8B" w:rsidP="000D2C8B">
                  <w:pPr>
                    <w:spacing w:line="276" w:lineRule="auto"/>
                    <w:ind w:left="113" w:right="113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6563BC1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353F1C87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1363079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35,0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6EE6C19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3B5C244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413,8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EEA739D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131,0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5361F765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11,0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705CC1B8" w14:textId="77777777" w:rsidR="000D2C8B" w:rsidRDefault="000D2C8B" w:rsidP="000D2C8B">
                  <w:pPr>
                    <w:spacing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09C7E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2E004FF0" w14:textId="77777777" w:rsidR="000D2C8B" w:rsidRDefault="000D2C8B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76C93" w14:textId="4B3BAF46" w:rsidR="000D2C8B" w:rsidRDefault="00D40DE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397,0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D1AB3" w14:textId="3EF42B87" w:rsidR="000D2C8B" w:rsidRDefault="000D2C8B" w:rsidP="000D2C8B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5E998" w14:textId="4B5D3268" w:rsidR="000D2C8B" w:rsidRDefault="000D2C8B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</w:tr>
            <w:tr w:rsidR="000D2C8B" w14:paraId="12B59FBB" w14:textId="77777777" w:rsidTr="000D2C8B">
              <w:trPr>
                <w:cantSplit/>
                <w:trHeight w:val="1134"/>
              </w:trPr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EA262" w14:textId="77777777" w:rsidR="000D2C8B" w:rsidRDefault="000D2C8B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2B851FD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42DF5DA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23DAD1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3258CA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42914825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A8981BD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84328BE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37EEF3D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14:paraId="67ACFEC7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2B70FCD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620CF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5906C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25660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8843C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D2C8B" w14:paraId="44AC41D7" w14:textId="77777777" w:rsidTr="000D2C8B">
              <w:trPr>
                <w:cantSplit/>
                <w:trHeight w:val="1134"/>
              </w:trPr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BD89AC" w14:textId="77777777" w:rsidR="000D2C8B" w:rsidRDefault="000D2C8B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E5762EC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97AF6F7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D6125B0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42EFC779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3C45496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DEDB9FD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404DAEE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59,2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94FA2E6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282,0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4F28FB24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37,4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723766A5" w14:textId="77777777" w:rsidR="000D2C8B" w:rsidRDefault="000D2C8B" w:rsidP="000D2C8B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9CE96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73A11" w14:textId="1F35375F" w:rsidR="000D2C8B" w:rsidRDefault="00D40DE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397,0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B756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367A7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D2C8B" w14:paraId="70551FC9" w14:textId="77777777" w:rsidTr="000D2C8B"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6BC95" w14:textId="77777777" w:rsidR="000D2C8B" w:rsidRDefault="000D2C8B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D740C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9DAFB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2BB3C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59D93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AF3C2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62DC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6C5AB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A0890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7552E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B898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9BEA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54FB9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65BE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BF57B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D2C8B" w14:paraId="24796A53" w14:textId="77777777" w:rsidTr="000D2C8B"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CB15364" w14:textId="77777777" w:rsidR="000D2C8B" w:rsidRDefault="000D2C8B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Внебюд-жетные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источники 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9D8D010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DB2BA2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C9C107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A302B5F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FCD7AB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EA9437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C44B455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C6FD1F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E93261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B3E7BD8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21FEB0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46B06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A8AC9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3768" w14:textId="77777777" w:rsidR="000D2C8B" w:rsidRDefault="000D2C8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60F0A7F3" w14:textId="77777777" w:rsidR="000D2C8B" w:rsidRDefault="000D2C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2C8B" w14:paraId="61E8757B" w14:textId="77777777" w:rsidTr="00AE3433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7E5" w14:textId="77777777" w:rsidR="000D2C8B" w:rsidRDefault="000D2C8B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Ожидаемые результаты реализации программы  </w:t>
            </w:r>
          </w:p>
          <w:p w14:paraId="3236F608" w14:textId="77777777" w:rsidR="000D2C8B" w:rsidRDefault="000D2C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6295" w14:textId="77777777" w:rsidR="000D2C8B" w:rsidRDefault="000D2C8B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Реализация Программы позволит:</w:t>
            </w:r>
          </w:p>
          <w:p w14:paraId="0E97A129" w14:textId="77777777" w:rsidR="000D2C8B" w:rsidRDefault="000D2C8B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1. снизить число погибших (пострадавших) людей и наносимый огнем материальный ущерб;</w:t>
            </w:r>
          </w:p>
          <w:p w14:paraId="6A0E49C1" w14:textId="77777777" w:rsidR="000D2C8B" w:rsidRDefault="000D2C8B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14:paraId="41306EBB" w14:textId="77777777" w:rsidR="000D2C8B" w:rsidRDefault="000D2C8B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3. создать эффективную систему противодействия угрозам пожарной    опасности;</w:t>
            </w:r>
          </w:p>
          <w:p w14:paraId="7A14D698" w14:textId="77777777" w:rsidR="000D2C8B" w:rsidRDefault="000D2C8B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14:paraId="0C797D2F" w14:textId="77777777" w:rsidR="000D2C8B" w:rsidRDefault="000D2C8B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5. уменьшить риск пожаров в жилом секторе и в муниципальных общежитиях и организациях сельского поселения Югское;</w:t>
            </w:r>
          </w:p>
          <w:p w14:paraId="2BC42035" w14:textId="77777777" w:rsidR="000D2C8B" w:rsidRDefault="000D2C8B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14:paraId="1E146A92" w14:textId="77777777" w:rsidR="000D2C8B" w:rsidRDefault="000D2C8B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7. повысить ответственность должностных лиц за выполнение мероприятий по</w:t>
            </w:r>
          </w:p>
          <w:p w14:paraId="10492A4D" w14:textId="77777777" w:rsidR="000D2C8B" w:rsidRDefault="000D2C8B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обеспечению пожарной безопасности на территории сельского поселения Югское.</w:t>
            </w:r>
          </w:p>
        </w:tc>
      </w:tr>
    </w:tbl>
    <w:p w14:paraId="72665851" w14:textId="55A6D699" w:rsidR="00DF24BF" w:rsidRPr="009F5187" w:rsidRDefault="004631A8" w:rsidP="00D11445">
      <w:pPr>
        <w:pStyle w:val="ConsPlus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</w:t>
      </w:r>
      <w:r w:rsidR="009F5187">
        <w:rPr>
          <w:rFonts w:ascii="Times New Roman" w:hAnsi="Times New Roman"/>
          <w:b w:val="0"/>
        </w:rPr>
        <w:t xml:space="preserve">                      </w:t>
      </w:r>
    </w:p>
    <w:p w14:paraId="6D922100" w14:textId="77777777" w:rsidR="004631A8" w:rsidRPr="00D96663" w:rsidRDefault="004631A8" w:rsidP="004631A8">
      <w:pPr>
        <w:numPr>
          <w:ilvl w:val="0"/>
          <w:numId w:val="2"/>
        </w:numPr>
        <w:contextualSpacing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Общая характеристика сферы реализации Программ</w:t>
      </w:r>
    </w:p>
    <w:p w14:paraId="1A08DD83" w14:textId="77777777" w:rsidR="004631A8" w:rsidRPr="00D96663" w:rsidRDefault="004631A8" w:rsidP="004631A8">
      <w:pPr>
        <w:ind w:firstLine="720"/>
        <w:contextualSpacing/>
        <w:rPr>
          <w:sz w:val="23"/>
          <w:szCs w:val="23"/>
        </w:rPr>
      </w:pPr>
    </w:p>
    <w:p w14:paraId="61269C44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</w:t>
      </w:r>
      <w:r w:rsidR="00CA22F5">
        <w:rPr>
          <w:sz w:val="23"/>
          <w:szCs w:val="23"/>
        </w:rPr>
        <w:t>сельском поселении</w:t>
      </w:r>
      <w:r w:rsidRPr="00D96663">
        <w:rPr>
          <w:sz w:val="23"/>
          <w:szCs w:val="23"/>
        </w:rPr>
        <w:t xml:space="preserve"> Югское (далее – поселение). </w:t>
      </w:r>
    </w:p>
    <w:p w14:paraId="68B22613" w14:textId="77777777" w:rsidR="00D11445" w:rsidRDefault="004631A8" w:rsidP="00D11445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14:paraId="0CEE47D9" w14:textId="156B9247" w:rsidR="004631A8" w:rsidRPr="00D96663" w:rsidRDefault="004631A8" w:rsidP="00D11445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14:paraId="2C471511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14:paraId="3E0000B9" w14:textId="6B2F0735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Муниципальная целевая программа «Обеспечение пожарной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на 2014-202</w:t>
      </w:r>
      <w:r w:rsidR="00AE3433">
        <w:rPr>
          <w:sz w:val="23"/>
          <w:szCs w:val="23"/>
        </w:rPr>
        <w:t>7</w:t>
      </w:r>
      <w:r w:rsidR="00EF277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>годы» направлена на повышение 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14:paraId="29E94433" w14:textId="5AD76C6F" w:rsidR="004631A8" w:rsidRPr="00D96663" w:rsidRDefault="004631A8" w:rsidP="00D11445">
      <w:pPr>
        <w:contextualSpacing/>
        <w:jc w:val="both"/>
        <w:rPr>
          <w:sz w:val="23"/>
          <w:szCs w:val="23"/>
        </w:rPr>
      </w:pPr>
    </w:p>
    <w:p w14:paraId="74EA2DA5" w14:textId="77777777" w:rsidR="004631A8" w:rsidRPr="00D96663" w:rsidRDefault="004631A8" w:rsidP="004631A8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Приоритеты в сфере реализации Программы;</w:t>
      </w:r>
    </w:p>
    <w:p w14:paraId="4FB36FA4" w14:textId="46367EC2" w:rsidR="004631A8" w:rsidRPr="00D11445" w:rsidRDefault="004631A8" w:rsidP="00D11445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цели, задачи и сроки реализации Программы</w:t>
      </w:r>
    </w:p>
    <w:p w14:paraId="653CA915" w14:textId="1567B279" w:rsidR="00276FD5" w:rsidRPr="00D96663" w:rsidRDefault="004631A8" w:rsidP="00D11445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14:paraId="632F7720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К числу основных задач, требующих решения для достижения поставленной цели, относятся: </w:t>
      </w:r>
    </w:p>
    <w:p w14:paraId="2EF9E111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ликвидация и предупреждение пожаров;   </w:t>
      </w:r>
    </w:p>
    <w:p w14:paraId="433C05D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снижение числа погибших (пострадавших) от огня людей и наносимого материального ущерба; </w:t>
      </w:r>
    </w:p>
    <w:p w14:paraId="70B9F46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14:paraId="28E3178C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14:paraId="2B0B2BCE" w14:textId="77777777" w:rsidR="004631A8" w:rsidRPr="00D96663" w:rsidRDefault="004631A8" w:rsidP="004631A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14:paraId="669C3E6C" w14:textId="77777777" w:rsidR="004631A8" w:rsidRPr="00D96663" w:rsidRDefault="004631A8" w:rsidP="004631A8">
      <w:pPr>
        <w:tabs>
          <w:tab w:val="left" w:pos="851"/>
          <w:tab w:val="left" w:pos="993"/>
        </w:tabs>
        <w:jc w:val="both"/>
        <w:rPr>
          <w:b/>
          <w:sz w:val="23"/>
          <w:szCs w:val="23"/>
          <w:u w:val="single"/>
        </w:rPr>
      </w:pPr>
      <w:r w:rsidRPr="00D96663">
        <w:rPr>
          <w:sz w:val="23"/>
          <w:szCs w:val="23"/>
        </w:rPr>
        <w:t xml:space="preserve">           </w:t>
      </w:r>
      <w:r w:rsidR="00B702BE" w:rsidRPr="00D96663">
        <w:rPr>
          <w:sz w:val="23"/>
          <w:szCs w:val="23"/>
        </w:rPr>
        <w:t>М</w:t>
      </w:r>
      <w:r w:rsidRPr="00D96663">
        <w:rPr>
          <w:sz w:val="23"/>
          <w:szCs w:val="23"/>
        </w:rPr>
        <w:t>ероприятия Программы структурированы по следующим направлениям:</w:t>
      </w:r>
    </w:p>
    <w:p w14:paraId="1313A51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 </w:t>
      </w:r>
      <w:r w:rsidRPr="00D96663">
        <w:rPr>
          <w:b/>
          <w:sz w:val="23"/>
          <w:szCs w:val="23"/>
        </w:rPr>
        <w:t>Организационные мероприятия</w:t>
      </w:r>
      <w:r w:rsidR="00B702BE" w:rsidRPr="00D96663">
        <w:rPr>
          <w:sz w:val="23"/>
          <w:szCs w:val="23"/>
        </w:rPr>
        <w:t xml:space="preserve"> - </w:t>
      </w:r>
      <w:r w:rsidRPr="00D96663">
        <w:rPr>
          <w:sz w:val="23"/>
          <w:szCs w:val="23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планируется провести следующие мероприятия: </w:t>
      </w:r>
    </w:p>
    <w:p w14:paraId="73B1B78D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14:paraId="03DB85A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учреждении культуры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с обязательным согласованием с ОГПН; </w:t>
      </w:r>
    </w:p>
    <w:p w14:paraId="17A2FAAA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1.3. организация обучения работников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МУК «Югское социально-культурное спортивное объединение» пожарно-техническому минимуму, а также   обучение ответственных лиц по охране труда и технике безопасности;  </w:t>
      </w:r>
    </w:p>
    <w:p w14:paraId="092A9DFB" w14:textId="33A9B829" w:rsidR="004631A8" w:rsidRPr="00D11445" w:rsidRDefault="004631A8" w:rsidP="00D11445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1.4. аттестация рабочих мест, проведение комплексных проверок по соблюдению пожарной безопасности, согласно совместных планов работы ОК, ОГПН, РОВД, в том числе с привлечением сотрудников данных организаций.  </w:t>
      </w:r>
    </w:p>
    <w:p w14:paraId="42FB6EB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 xml:space="preserve">2. </w:t>
      </w:r>
      <w:r w:rsidRPr="00D96663">
        <w:rPr>
          <w:b/>
          <w:sz w:val="23"/>
          <w:szCs w:val="23"/>
        </w:rPr>
        <w:t>Информационное обеспечение</w:t>
      </w:r>
      <w:r w:rsidRPr="00D96663">
        <w:rPr>
          <w:sz w:val="23"/>
          <w:szCs w:val="23"/>
        </w:rPr>
        <w:t>. Противопожарная пропаганда и профилактика в области пожарной безопасности.</w:t>
      </w:r>
      <w:r w:rsidR="00B702BE" w:rsidRPr="00D96663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будут проведены следующие мероприятия: </w:t>
      </w:r>
    </w:p>
    <w:p w14:paraId="42D335BA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 оформление уголков наглядной агитации по пожарной, дорожной и электрической безопасности в Администрации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и учреждениях культуры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Югское;</w:t>
      </w:r>
    </w:p>
    <w:p w14:paraId="3BC0F2D8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информационное обеспечение жителей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в области обеспечения пожарной безопасности в средствах массовой информации;</w:t>
      </w:r>
    </w:p>
    <w:p w14:paraId="74310CE0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>;</w:t>
      </w:r>
    </w:p>
    <w:p w14:paraId="18C7E75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проведение учебных тренировок по отработке эвакуации в случае возникновения пожара в зданиях с массовым пребыванием людей;</w:t>
      </w:r>
    </w:p>
    <w:p w14:paraId="4803832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оборудование уголков пожарной безопасности в зданиях общественного назначения.</w:t>
      </w:r>
    </w:p>
    <w:p w14:paraId="49CC0527" w14:textId="77777777" w:rsidR="004631A8" w:rsidRPr="00D96663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2EE7EAA" w14:textId="280FC4C2" w:rsidR="00032B3F" w:rsidRPr="00B45093" w:rsidRDefault="00B702BE" w:rsidP="0023478F">
      <w:pPr>
        <w:tabs>
          <w:tab w:val="left" w:pos="851"/>
          <w:tab w:val="left" w:pos="993"/>
        </w:tabs>
        <w:ind w:firstLine="709"/>
        <w:jc w:val="both"/>
        <w:rPr>
          <w:b/>
          <w:sz w:val="23"/>
          <w:szCs w:val="23"/>
        </w:rPr>
      </w:pPr>
      <w:r w:rsidRPr="00B45093">
        <w:rPr>
          <w:b/>
          <w:sz w:val="23"/>
          <w:szCs w:val="23"/>
        </w:rPr>
        <w:t xml:space="preserve">Основное мероприятие </w:t>
      </w:r>
      <w:r w:rsidR="0029446A" w:rsidRPr="00B45093">
        <w:rPr>
          <w:b/>
          <w:sz w:val="23"/>
          <w:szCs w:val="23"/>
        </w:rPr>
        <w:t>1</w:t>
      </w:r>
      <w:r w:rsidR="0023478F" w:rsidRPr="00B45093">
        <w:rPr>
          <w:b/>
          <w:sz w:val="23"/>
          <w:szCs w:val="23"/>
        </w:rPr>
        <w:t xml:space="preserve"> </w:t>
      </w:r>
      <w:r w:rsidR="0029446A" w:rsidRPr="00B45093">
        <w:rPr>
          <w:b/>
          <w:sz w:val="23"/>
          <w:szCs w:val="23"/>
        </w:rPr>
        <w:t>«</w:t>
      </w:r>
      <w:r w:rsidR="00DC516F" w:rsidRPr="00B45093">
        <w:rPr>
          <w:b/>
          <w:sz w:val="23"/>
          <w:szCs w:val="23"/>
        </w:rPr>
        <w:t>Мероприятия</w:t>
      </w:r>
      <w:r w:rsidR="004631A8" w:rsidRPr="00B45093">
        <w:rPr>
          <w:b/>
          <w:sz w:val="23"/>
          <w:szCs w:val="23"/>
        </w:rPr>
        <w:t xml:space="preserve"> практического характера, направленные на </w:t>
      </w:r>
      <w:r w:rsidR="00DC516F" w:rsidRPr="00B45093">
        <w:rPr>
          <w:b/>
          <w:sz w:val="23"/>
          <w:szCs w:val="23"/>
        </w:rPr>
        <w:t>обеспечение первичных мер пожарной безопасности</w:t>
      </w:r>
      <w:r w:rsidR="004631A8" w:rsidRPr="00B45093">
        <w:rPr>
          <w:b/>
          <w:sz w:val="23"/>
          <w:szCs w:val="23"/>
        </w:rPr>
        <w:t xml:space="preserve"> </w:t>
      </w:r>
      <w:r w:rsidR="00DC516F" w:rsidRPr="00B45093">
        <w:rPr>
          <w:b/>
          <w:sz w:val="23"/>
          <w:szCs w:val="23"/>
        </w:rPr>
        <w:t xml:space="preserve">на </w:t>
      </w:r>
      <w:r w:rsidR="004631A8" w:rsidRPr="00B45093">
        <w:rPr>
          <w:b/>
          <w:sz w:val="23"/>
          <w:szCs w:val="23"/>
        </w:rPr>
        <w:t xml:space="preserve">территории </w:t>
      </w:r>
      <w:r w:rsidR="00563384" w:rsidRPr="00B45093">
        <w:rPr>
          <w:b/>
          <w:sz w:val="23"/>
          <w:szCs w:val="23"/>
        </w:rPr>
        <w:t>муниципального образования</w:t>
      </w:r>
      <w:r w:rsidR="0029446A" w:rsidRPr="00B45093">
        <w:rPr>
          <w:b/>
          <w:sz w:val="23"/>
          <w:szCs w:val="23"/>
        </w:rPr>
        <w:t>»</w:t>
      </w:r>
      <w:r w:rsidR="004631A8" w:rsidRPr="00B45093">
        <w:rPr>
          <w:b/>
          <w:sz w:val="23"/>
          <w:szCs w:val="23"/>
        </w:rPr>
        <w:t>.</w:t>
      </w:r>
      <w:r w:rsidR="004631A8" w:rsidRPr="00B45093">
        <w:rPr>
          <w:b/>
          <w:sz w:val="23"/>
          <w:szCs w:val="23"/>
          <w:u w:val="single"/>
        </w:rPr>
        <w:t xml:space="preserve"> </w:t>
      </w:r>
    </w:p>
    <w:p w14:paraId="027DFCE7" w14:textId="77777777" w:rsidR="004631A8" w:rsidRPr="00D96663" w:rsidRDefault="0023478F" w:rsidP="0029446A">
      <w:pPr>
        <w:tabs>
          <w:tab w:val="left" w:pos="851"/>
          <w:tab w:val="left" w:pos="993"/>
        </w:tabs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 </w:t>
      </w:r>
      <w:r w:rsidR="004631A8" w:rsidRPr="00D96663">
        <w:rPr>
          <w:sz w:val="23"/>
          <w:szCs w:val="23"/>
        </w:rPr>
        <w:t xml:space="preserve"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="004631A8" w:rsidRPr="00D96663">
        <w:rPr>
          <w:sz w:val="23"/>
          <w:szCs w:val="23"/>
        </w:rPr>
        <w:t>поселения в рамках реализации данной муниципальной программы будут проведены следующие мероприятия:</w:t>
      </w:r>
    </w:p>
    <w:p w14:paraId="365BE5C9" w14:textId="63CD6B45" w:rsidR="004631A8" w:rsidRPr="00D96663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-в</w:t>
      </w:r>
      <w:r w:rsidR="004631A8" w:rsidRPr="00D96663">
        <w:rPr>
          <w:sz w:val="23"/>
          <w:szCs w:val="23"/>
        </w:rPr>
        <w:t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</w:t>
      </w:r>
      <w:r w:rsidR="00EF2772">
        <w:rPr>
          <w:sz w:val="23"/>
          <w:szCs w:val="23"/>
        </w:rPr>
        <w:t xml:space="preserve"> </w:t>
      </w:r>
      <w:r w:rsidR="004631A8" w:rsidRPr="00D96663">
        <w:rPr>
          <w:sz w:val="23"/>
          <w:szCs w:val="23"/>
        </w:rPr>
        <w:t>открывающих</w:t>
      </w:r>
      <w:r w:rsidR="00EF2772">
        <w:rPr>
          <w:sz w:val="23"/>
          <w:szCs w:val="23"/>
        </w:rPr>
        <w:t>ся</w:t>
      </w:r>
      <w:r w:rsidR="004631A8" w:rsidRPr="00D96663">
        <w:rPr>
          <w:sz w:val="23"/>
          <w:szCs w:val="23"/>
        </w:rPr>
        <w:t xml:space="preserve"> запоров, реконструкция дверей открытия по ходу движения); </w:t>
      </w:r>
    </w:p>
    <w:p w14:paraId="7E8B2EE1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демонтаж глухих решёток на окнах, замена их на распашные, демонтаж деревянных перегородок в помещениях;</w:t>
      </w:r>
    </w:p>
    <w:p w14:paraId="3C925CEF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замена покрытий на противопожарный линолеум; </w:t>
      </w:r>
    </w:p>
    <w:p w14:paraId="56040594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14:paraId="7356E6E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14:paraId="67E58B47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14:paraId="6C1D0EC3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 w:rsidRPr="00D96663">
        <w:rPr>
          <w:sz w:val="23"/>
          <w:szCs w:val="23"/>
        </w:rPr>
        <w:t xml:space="preserve"> и поверка</w:t>
      </w:r>
      <w:r w:rsidR="004631A8" w:rsidRPr="00D96663">
        <w:rPr>
          <w:sz w:val="23"/>
          <w:szCs w:val="23"/>
        </w:rPr>
        <w:t xml:space="preserve"> огнетушителей;</w:t>
      </w:r>
    </w:p>
    <w:p w14:paraId="31CC453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установка камер видеонаблюдения; установка звуковых </w:t>
      </w:r>
      <w:proofErr w:type="spellStart"/>
      <w:r w:rsidR="004631A8" w:rsidRPr="00D96663">
        <w:rPr>
          <w:sz w:val="23"/>
          <w:szCs w:val="23"/>
        </w:rPr>
        <w:t>оповещателей</w:t>
      </w:r>
      <w:proofErr w:type="spellEnd"/>
      <w:r w:rsidR="004631A8" w:rsidRPr="00D96663">
        <w:rPr>
          <w:sz w:val="23"/>
          <w:szCs w:val="23"/>
        </w:rPr>
        <w:t xml:space="preserve">, сирен в населенных пунктах; приобретение информационных указателей; </w:t>
      </w:r>
    </w:p>
    <w:p w14:paraId="04889B9D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ремонт и обслуживание автоматической пожарной сигнализации</w:t>
      </w:r>
      <w:r w:rsidR="0029446A" w:rsidRPr="00D96663">
        <w:rPr>
          <w:sz w:val="23"/>
          <w:szCs w:val="23"/>
        </w:rPr>
        <w:t>;</w:t>
      </w:r>
    </w:p>
    <w:p w14:paraId="07C68BD6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29446A" w:rsidRPr="00D96663">
        <w:rPr>
          <w:sz w:val="23"/>
          <w:szCs w:val="23"/>
        </w:rPr>
        <w:t xml:space="preserve"> приобретение пожарных резервуаров</w:t>
      </w:r>
      <w:r w:rsidR="004631A8" w:rsidRPr="00D96663">
        <w:rPr>
          <w:sz w:val="23"/>
          <w:szCs w:val="23"/>
        </w:rPr>
        <w:t xml:space="preserve"> </w:t>
      </w:r>
      <w:r w:rsidR="00B832A5" w:rsidRPr="00D96663">
        <w:rPr>
          <w:sz w:val="23"/>
          <w:szCs w:val="23"/>
        </w:rPr>
        <w:t>и их установка;</w:t>
      </w:r>
    </w:p>
    <w:p w14:paraId="06800E58" w14:textId="5A404F68" w:rsidR="004631A8" w:rsidRPr="00D11445" w:rsidRDefault="00145696" w:rsidP="00B832A5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B832A5" w:rsidRPr="00D96663">
        <w:rPr>
          <w:sz w:val="23"/>
          <w:szCs w:val="23"/>
        </w:rPr>
        <w:t xml:space="preserve"> чистка пожарных водоемов.</w:t>
      </w:r>
    </w:p>
    <w:p w14:paraId="79B2F971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Проведение данных мероприятий Программы позволит решить вышеуказанные задачи с целью </w:t>
      </w:r>
      <w:r w:rsidRPr="00D96663">
        <w:rPr>
          <w:bCs/>
          <w:sz w:val="23"/>
          <w:szCs w:val="23"/>
        </w:rPr>
        <w:t xml:space="preserve">создания благоприятных условий </w:t>
      </w:r>
      <w:r w:rsidRPr="00D96663">
        <w:rPr>
          <w:sz w:val="23"/>
          <w:szCs w:val="23"/>
        </w:rPr>
        <w:t xml:space="preserve">для обеспечения противопожарной безопасности  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Югское.</w:t>
      </w:r>
    </w:p>
    <w:p w14:paraId="62185C16" w14:textId="225E96E1" w:rsidR="00F85EB1" w:rsidRPr="00D96663" w:rsidRDefault="0023478F" w:rsidP="0023478F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</w:t>
      </w:r>
      <w:r w:rsidR="004631A8" w:rsidRPr="00D96663">
        <w:rPr>
          <w:sz w:val="23"/>
          <w:szCs w:val="23"/>
        </w:rPr>
        <w:t>Сроки реализации Программы: 2014-202</w:t>
      </w:r>
      <w:r w:rsidR="00AE3433">
        <w:rPr>
          <w:sz w:val="23"/>
          <w:szCs w:val="23"/>
        </w:rPr>
        <w:t>7</w:t>
      </w:r>
      <w:r w:rsidRPr="00D96663">
        <w:rPr>
          <w:sz w:val="23"/>
          <w:szCs w:val="23"/>
        </w:rPr>
        <w:t xml:space="preserve"> годы.</w:t>
      </w:r>
    </w:p>
    <w:p w14:paraId="7A88EA91" w14:textId="77777777" w:rsidR="00AF383E" w:rsidRPr="00D96663" w:rsidRDefault="00AF383E" w:rsidP="0023478F">
      <w:pPr>
        <w:jc w:val="both"/>
        <w:rPr>
          <w:sz w:val="23"/>
          <w:szCs w:val="23"/>
        </w:rPr>
      </w:pPr>
    </w:p>
    <w:p w14:paraId="719BA68C" w14:textId="77777777" w:rsidR="004631A8" w:rsidRPr="00D96663" w:rsidRDefault="004631A8" w:rsidP="004631A8">
      <w:pPr>
        <w:numPr>
          <w:ilvl w:val="0"/>
          <w:numId w:val="2"/>
        </w:numPr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Ресурсное обеспечение программы, обоснование объема финансовых ресурсов, </w:t>
      </w:r>
    </w:p>
    <w:p w14:paraId="7678930F" w14:textId="70333CB1" w:rsidR="004631A8" w:rsidRPr="00D96663" w:rsidRDefault="004631A8" w:rsidP="00D11445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необходимых для реализации программы</w:t>
      </w:r>
    </w:p>
    <w:p w14:paraId="0AAEA169" w14:textId="77777777" w:rsidR="004631A8" w:rsidRPr="00D96663" w:rsidRDefault="004631A8" w:rsidP="004631A8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14:paraId="6872EF77" w14:textId="3EC10BB4" w:rsidR="004664DB" w:rsidRPr="00D96663" w:rsidRDefault="004631A8" w:rsidP="00F85EB1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Общий объем финансовых ресурсов на реализацию Программы составляет </w:t>
      </w:r>
      <w:r w:rsidR="00AE3433">
        <w:rPr>
          <w:b/>
          <w:sz w:val="23"/>
          <w:szCs w:val="23"/>
        </w:rPr>
        <w:t>5 395,6</w:t>
      </w:r>
      <w:r w:rsidRPr="00D96663">
        <w:rPr>
          <w:sz w:val="23"/>
          <w:szCs w:val="23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RPr="00D96663" w14:paraId="4D365287" w14:textId="77777777" w:rsidTr="004664DB">
        <w:tc>
          <w:tcPr>
            <w:tcW w:w="1242" w:type="dxa"/>
          </w:tcPr>
          <w:p w14:paraId="1C599C8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lastRenderedPageBreak/>
              <w:t>2014 год</w:t>
            </w:r>
          </w:p>
        </w:tc>
        <w:tc>
          <w:tcPr>
            <w:tcW w:w="1134" w:type="dxa"/>
          </w:tcPr>
          <w:p w14:paraId="34D6708F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134" w:type="dxa"/>
          </w:tcPr>
          <w:p w14:paraId="21A8FA6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A9B6D8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14:paraId="67C5B6A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276" w:type="dxa"/>
          </w:tcPr>
          <w:p w14:paraId="26FCD9A5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08CDFA6" w14:textId="77777777" w:rsidTr="004664DB">
        <w:tc>
          <w:tcPr>
            <w:tcW w:w="1242" w:type="dxa"/>
          </w:tcPr>
          <w:p w14:paraId="3808D8B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2015 год</w:t>
            </w:r>
          </w:p>
        </w:tc>
        <w:tc>
          <w:tcPr>
            <w:tcW w:w="1134" w:type="dxa"/>
          </w:tcPr>
          <w:p w14:paraId="466FA06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134" w:type="dxa"/>
          </w:tcPr>
          <w:p w14:paraId="43687B49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4E756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EFA36F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276" w:type="dxa"/>
          </w:tcPr>
          <w:p w14:paraId="701AD5E7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418B867" w14:textId="77777777" w:rsidTr="004664DB">
        <w:tc>
          <w:tcPr>
            <w:tcW w:w="1242" w:type="dxa"/>
          </w:tcPr>
          <w:p w14:paraId="476CD05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2016 год</w:t>
            </w:r>
          </w:p>
        </w:tc>
        <w:tc>
          <w:tcPr>
            <w:tcW w:w="1134" w:type="dxa"/>
          </w:tcPr>
          <w:p w14:paraId="3480E502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4FDE43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CE1093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02BFB5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257244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134392D8" w14:textId="77777777" w:rsidTr="004664DB">
        <w:tc>
          <w:tcPr>
            <w:tcW w:w="1242" w:type="dxa"/>
          </w:tcPr>
          <w:p w14:paraId="5367172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2017 год</w:t>
            </w:r>
          </w:p>
        </w:tc>
        <w:tc>
          <w:tcPr>
            <w:tcW w:w="1134" w:type="dxa"/>
          </w:tcPr>
          <w:p w14:paraId="34EFA41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68778C74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D54268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05670C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7F30EEB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3BFF5549" w14:textId="77777777" w:rsidTr="004664DB">
        <w:tc>
          <w:tcPr>
            <w:tcW w:w="1242" w:type="dxa"/>
          </w:tcPr>
          <w:p w14:paraId="2265155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2018 год</w:t>
            </w:r>
          </w:p>
        </w:tc>
        <w:tc>
          <w:tcPr>
            <w:tcW w:w="1134" w:type="dxa"/>
          </w:tcPr>
          <w:p w14:paraId="1AF0EFF8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134" w:type="dxa"/>
          </w:tcPr>
          <w:p w14:paraId="2832C18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E36457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31474C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276" w:type="dxa"/>
          </w:tcPr>
          <w:p w14:paraId="02D18C48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26A0946F" w14:textId="77777777" w:rsidTr="004664DB">
        <w:tc>
          <w:tcPr>
            <w:tcW w:w="1242" w:type="dxa"/>
          </w:tcPr>
          <w:p w14:paraId="4D77B50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2019 год</w:t>
            </w:r>
          </w:p>
        </w:tc>
        <w:tc>
          <w:tcPr>
            <w:tcW w:w="1134" w:type="dxa"/>
          </w:tcPr>
          <w:p w14:paraId="0468A06B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3CDED84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C1CDAFD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A09EDA9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9EF2664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040EC753" w14:textId="77777777" w:rsidTr="004664DB">
        <w:tc>
          <w:tcPr>
            <w:tcW w:w="1242" w:type="dxa"/>
          </w:tcPr>
          <w:p w14:paraId="796B327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2020 год</w:t>
            </w:r>
          </w:p>
        </w:tc>
        <w:tc>
          <w:tcPr>
            <w:tcW w:w="1134" w:type="dxa"/>
          </w:tcPr>
          <w:p w14:paraId="207B5499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473,0</w:t>
            </w:r>
          </w:p>
        </w:tc>
        <w:tc>
          <w:tcPr>
            <w:tcW w:w="1134" w:type="dxa"/>
          </w:tcPr>
          <w:p w14:paraId="36693D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7E79D72E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23410C5A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413,8</w:t>
            </w:r>
          </w:p>
        </w:tc>
        <w:tc>
          <w:tcPr>
            <w:tcW w:w="1276" w:type="dxa"/>
          </w:tcPr>
          <w:p w14:paraId="1183B04A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5A3491" w:rsidRPr="00D96663" w14:paraId="5E429685" w14:textId="77777777" w:rsidTr="004664DB">
        <w:tc>
          <w:tcPr>
            <w:tcW w:w="1242" w:type="dxa"/>
          </w:tcPr>
          <w:p w14:paraId="460176B8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1345A31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074F27B" w14:textId="77777777" w:rsidR="005A3491" w:rsidRPr="00D96663" w:rsidRDefault="005A3491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18702A4" w14:textId="77777777" w:rsidR="005A3491" w:rsidRPr="00D96663" w:rsidRDefault="00F85EB1" w:rsidP="00F85EB1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</w:t>
            </w:r>
            <w:r w:rsidR="005A3491" w:rsidRPr="00D96663">
              <w:rPr>
                <w:sz w:val="23"/>
                <w:szCs w:val="23"/>
              </w:rPr>
              <w:t>а счет областного бюджета</w:t>
            </w:r>
            <w:r w:rsidRPr="00D96663">
              <w:rPr>
                <w:sz w:val="23"/>
                <w:szCs w:val="23"/>
              </w:rPr>
              <w:t>-</w:t>
            </w:r>
          </w:p>
        </w:tc>
        <w:tc>
          <w:tcPr>
            <w:tcW w:w="979" w:type="dxa"/>
          </w:tcPr>
          <w:p w14:paraId="637D42FD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59,2</w:t>
            </w:r>
          </w:p>
        </w:tc>
        <w:tc>
          <w:tcPr>
            <w:tcW w:w="1276" w:type="dxa"/>
          </w:tcPr>
          <w:p w14:paraId="577FD606" w14:textId="77777777" w:rsidR="005A3491" w:rsidRPr="00D96663" w:rsidRDefault="005A3491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</w:p>
        </w:tc>
      </w:tr>
      <w:tr w:rsidR="004664DB" w:rsidRPr="00D96663" w14:paraId="275AC474" w14:textId="77777777" w:rsidTr="004664DB">
        <w:tc>
          <w:tcPr>
            <w:tcW w:w="1242" w:type="dxa"/>
          </w:tcPr>
          <w:p w14:paraId="3B954D3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2021 год</w:t>
            </w:r>
          </w:p>
        </w:tc>
        <w:tc>
          <w:tcPr>
            <w:tcW w:w="1134" w:type="dxa"/>
          </w:tcPr>
          <w:p w14:paraId="69BF720B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413,0</w:t>
            </w:r>
          </w:p>
        </w:tc>
        <w:tc>
          <w:tcPr>
            <w:tcW w:w="1134" w:type="dxa"/>
          </w:tcPr>
          <w:p w14:paraId="70870C00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7E44D72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C7BC230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131,0</w:t>
            </w:r>
          </w:p>
        </w:tc>
        <w:tc>
          <w:tcPr>
            <w:tcW w:w="1276" w:type="dxa"/>
          </w:tcPr>
          <w:p w14:paraId="12D598F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E13BB" w:rsidRPr="00D96663" w14:paraId="64E692E7" w14:textId="77777777" w:rsidTr="004664DB">
        <w:tc>
          <w:tcPr>
            <w:tcW w:w="1242" w:type="dxa"/>
          </w:tcPr>
          <w:p w14:paraId="602F65DD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563B351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CE2F0B6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9393822" w14:textId="77777777" w:rsidR="00DE13BB" w:rsidRPr="00D96663" w:rsidRDefault="00DE13BB" w:rsidP="00470560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432B24CD" w14:textId="77777777" w:rsidR="00DE13BB" w:rsidRPr="00D96663" w:rsidRDefault="00DE13BB" w:rsidP="00470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282,0</w:t>
            </w:r>
          </w:p>
        </w:tc>
        <w:tc>
          <w:tcPr>
            <w:tcW w:w="1276" w:type="dxa"/>
          </w:tcPr>
          <w:p w14:paraId="692FAC01" w14:textId="77777777" w:rsidR="00DE13BB" w:rsidRPr="00D96663" w:rsidRDefault="00DE13BB" w:rsidP="00470560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</w:p>
        </w:tc>
      </w:tr>
      <w:tr w:rsidR="00DE13BB" w:rsidRPr="00D96663" w14:paraId="0A066594" w14:textId="77777777" w:rsidTr="004664DB">
        <w:tc>
          <w:tcPr>
            <w:tcW w:w="1242" w:type="dxa"/>
          </w:tcPr>
          <w:p w14:paraId="7C9EA160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2022 год</w:t>
            </w:r>
          </w:p>
        </w:tc>
        <w:tc>
          <w:tcPr>
            <w:tcW w:w="1134" w:type="dxa"/>
          </w:tcPr>
          <w:p w14:paraId="6CA1CA92" w14:textId="132C92B6" w:rsidR="00DE13BB" w:rsidRPr="00D96663" w:rsidRDefault="000E378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48,4</w:t>
            </w:r>
          </w:p>
        </w:tc>
        <w:tc>
          <w:tcPr>
            <w:tcW w:w="1134" w:type="dxa"/>
          </w:tcPr>
          <w:p w14:paraId="15E5360F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5578A09" w14:textId="77777777" w:rsidR="00DE13BB" w:rsidRPr="00D96663" w:rsidRDefault="00DE13B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A5731AB" w14:textId="21F3C322" w:rsidR="00DE13BB" w:rsidRPr="00D96663" w:rsidRDefault="000E378D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11,0</w:t>
            </w:r>
          </w:p>
        </w:tc>
        <w:tc>
          <w:tcPr>
            <w:tcW w:w="1276" w:type="dxa"/>
          </w:tcPr>
          <w:p w14:paraId="5E194203" w14:textId="77777777" w:rsidR="00DE13BB" w:rsidRPr="00D96663" w:rsidRDefault="00DE13B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D7B75" w:rsidRPr="00D96663" w14:paraId="1D62B67B" w14:textId="77777777" w:rsidTr="004664DB">
        <w:tc>
          <w:tcPr>
            <w:tcW w:w="1242" w:type="dxa"/>
          </w:tcPr>
          <w:p w14:paraId="3273953D" w14:textId="77777777" w:rsidR="00DD7B75" w:rsidRPr="00D96663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7312106" w14:textId="77777777" w:rsidR="00DD7B75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2CCB12E" w14:textId="77777777" w:rsidR="00DD7B75" w:rsidRPr="00D96663" w:rsidRDefault="00DD7B75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1B60EED" w14:textId="77777777" w:rsidR="00DD7B75" w:rsidRPr="00D96663" w:rsidRDefault="00DD7B75" w:rsidP="00EF2772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10674C14" w14:textId="3495C8DB" w:rsidR="00DD7B75" w:rsidRPr="00D96663" w:rsidRDefault="000E378D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276" w:type="dxa"/>
          </w:tcPr>
          <w:p w14:paraId="65DE54A9" w14:textId="77777777" w:rsidR="00DD7B75" w:rsidRPr="00D96663" w:rsidRDefault="00DD7B75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</w:p>
        </w:tc>
      </w:tr>
      <w:tr w:rsidR="00DE13BB" w:rsidRPr="00D96663" w14:paraId="7EA45B4F" w14:textId="77777777" w:rsidTr="004664DB">
        <w:tc>
          <w:tcPr>
            <w:tcW w:w="1242" w:type="dxa"/>
          </w:tcPr>
          <w:p w14:paraId="6EFF536A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2023 год</w:t>
            </w:r>
          </w:p>
        </w:tc>
        <w:tc>
          <w:tcPr>
            <w:tcW w:w="1134" w:type="dxa"/>
          </w:tcPr>
          <w:p w14:paraId="542FF554" w14:textId="6EF0D000" w:rsidR="00DE13BB" w:rsidRPr="00D96663" w:rsidRDefault="000E378D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4EE3800A" w14:textId="77777777" w:rsidR="00DE13BB" w:rsidRPr="00D96663" w:rsidRDefault="00DE13BB" w:rsidP="00692AFA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8B3E863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78E6CEE4" w14:textId="6EBF0BAC" w:rsidR="00DE13BB" w:rsidRPr="00D96663" w:rsidRDefault="000E378D" w:rsidP="00692AF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499BF21F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9F673C" w:rsidRPr="00D96663" w14:paraId="42E83CC0" w14:textId="77777777" w:rsidTr="004664DB">
        <w:tc>
          <w:tcPr>
            <w:tcW w:w="1242" w:type="dxa"/>
          </w:tcPr>
          <w:p w14:paraId="024FF3EB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год</w:t>
            </w:r>
          </w:p>
        </w:tc>
        <w:tc>
          <w:tcPr>
            <w:tcW w:w="1134" w:type="dxa"/>
          </w:tcPr>
          <w:p w14:paraId="504D288E" w14:textId="4A534FA6" w:rsidR="009F673C" w:rsidRPr="00D96663" w:rsidRDefault="00AE3433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134" w:type="dxa"/>
          </w:tcPr>
          <w:p w14:paraId="3B19B38B" w14:textId="77777777" w:rsidR="009F673C" w:rsidRPr="00D96663" w:rsidRDefault="009F673C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409B1D0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62F75BFE" w14:textId="75A70717" w:rsidR="009F673C" w:rsidRPr="00D96663" w:rsidRDefault="00AE3433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276" w:type="dxa"/>
          </w:tcPr>
          <w:p w14:paraId="4690FA89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53986" w:rsidRPr="00D96663" w14:paraId="6F9D222D" w14:textId="77777777" w:rsidTr="004664DB">
        <w:tc>
          <w:tcPr>
            <w:tcW w:w="1242" w:type="dxa"/>
          </w:tcPr>
          <w:p w14:paraId="40F3A36D" w14:textId="77777777" w:rsidR="00D53986" w:rsidRDefault="00D53986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DD16071" w14:textId="77777777" w:rsidR="00D53986" w:rsidRDefault="00D53986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46DB2B5" w14:textId="77777777" w:rsidR="00D53986" w:rsidRPr="00D96663" w:rsidRDefault="00D53986" w:rsidP="00EF277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3F6D938F" w14:textId="5DD9DA8F" w:rsidR="00D53986" w:rsidRPr="00D96663" w:rsidRDefault="00D53986" w:rsidP="00D53986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69C2AB90" w14:textId="3D68DF73" w:rsidR="00D53986" w:rsidRDefault="00D53986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300,00</w:t>
            </w:r>
          </w:p>
        </w:tc>
        <w:tc>
          <w:tcPr>
            <w:tcW w:w="1276" w:type="dxa"/>
          </w:tcPr>
          <w:p w14:paraId="6C3CB29D" w14:textId="77777777" w:rsidR="00D53986" w:rsidRPr="00D96663" w:rsidRDefault="00D53986" w:rsidP="00EF2772">
            <w:pPr>
              <w:rPr>
                <w:sz w:val="23"/>
                <w:szCs w:val="23"/>
              </w:rPr>
            </w:pPr>
          </w:p>
        </w:tc>
      </w:tr>
      <w:tr w:rsidR="00080EDD" w:rsidRPr="00D96663" w14:paraId="53100794" w14:textId="77777777" w:rsidTr="004664DB">
        <w:tc>
          <w:tcPr>
            <w:tcW w:w="1242" w:type="dxa"/>
          </w:tcPr>
          <w:p w14:paraId="7491B4A5" w14:textId="5C2505AD" w:rsidR="00080EDD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 год</w:t>
            </w:r>
          </w:p>
        </w:tc>
        <w:tc>
          <w:tcPr>
            <w:tcW w:w="1134" w:type="dxa"/>
          </w:tcPr>
          <w:p w14:paraId="14CC0B31" w14:textId="10D3789E" w:rsidR="00080EDD" w:rsidRDefault="00AE3433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794,0</w:t>
            </w:r>
          </w:p>
        </w:tc>
        <w:tc>
          <w:tcPr>
            <w:tcW w:w="1134" w:type="dxa"/>
          </w:tcPr>
          <w:p w14:paraId="72D61AE8" w14:textId="0A27C552" w:rsidR="00080EDD" w:rsidRPr="00D96663" w:rsidRDefault="00080EDD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D33AC2" w14:textId="32C98EF1" w:rsidR="00080EDD" w:rsidRPr="00D96663" w:rsidRDefault="00080EDD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481DD59" w14:textId="72BA7935" w:rsidR="00080EDD" w:rsidRDefault="00AE3433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397,0</w:t>
            </w:r>
          </w:p>
        </w:tc>
        <w:tc>
          <w:tcPr>
            <w:tcW w:w="1276" w:type="dxa"/>
          </w:tcPr>
          <w:p w14:paraId="75157400" w14:textId="5D532D47" w:rsidR="00080EDD" w:rsidRPr="00D96663" w:rsidRDefault="00080EDD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AE3433" w:rsidRPr="00D96663" w14:paraId="3E025448" w14:textId="77777777" w:rsidTr="004664DB">
        <w:tc>
          <w:tcPr>
            <w:tcW w:w="1242" w:type="dxa"/>
          </w:tcPr>
          <w:p w14:paraId="1F1FF465" w14:textId="77777777" w:rsidR="00AE3433" w:rsidRDefault="00AE3433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7EF79CB" w14:textId="77777777" w:rsidR="00AE3433" w:rsidRDefault="00AE3433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92035F1" w14:textId="77777777" w:rsidR="00AE3433" w:rsidRPr="00D96663" w:rsidRDefault="00AE3433" w:rsidP="00EF277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53C2262E" w14:textId="087A1752" w:rsidR="00AE3433" w:rsidRPr="00D96663" w:rsidRDefault="00AE3433" w:rsidP="00AE3433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5A3FA56D" w14:textId="77B6CB67" w:rsidR="00AE3433" w:rsidRDefault="00AE3433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397,0</w:t>
            </w:r>
          </w:p>
        </w:tc>
        <w:tc>
          <w:tcPr>
            <w:tcW w:w="1276" w:type="dxa"/>
          </w:tcPr>
          <w:p w14:paraId="56BA23F5" w14:textId="77777777" w:rsidR="00AE3433" w:rsidRPr="00D96663" w:rsidRDefault="00AE3433" w:rsidP="00EF2772">
            <w:pPr>
              <w:rPr>
                <w:sz w:val="23"/>
                <w:szCs w:val="23"/>
              </w:rPr>
            </w:pPr>
          </w:p>
        </w:tc>
      </w:tr>
      <w:tr w:rsidR="00D53986" w:rsidRPr="00D96663" w14:paraId="2A0576A4" w14:textId="77777777" w:rsidTr="004664DB">
        <w:tc>
          <w:tcPr>
            <w:tcW w:w="1242" w:type="dxa"/>
          </w:tcPr>
          <w:p w14:paraId="19E4855B" w14:textId="56DA8C39" w:rsidR="00D53986" w:rsidRDefault="009B22A8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  <w:r w:rsidR="00D53986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</w:tcPr>
          <w:p w14:paraId="6EDCA2E3" w14:textId="2ED97C52" w:rsidR="00D53986" w:rsidRDefault="00AE3433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2161CC76" w14:textId="43CC2A24" w:rsidR="00D53986" w:rsidRPr="00D96663" w:rsidRDefault="00D53986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FED9738" w14:textId="0A79787E" w:rsidR="00D53986" w:rsidRPr="00D96663" w:rsidRDefault="00D53986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18CF1CB5" w14:textId="5952D428" w:rsidR="00D53986" w:rsidRDefault="00AE3433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5C8D0BAB" w14:textId="13CD2BA0" w:rsidR="00D53986" w:rsidRPr="00D96663" w:rsidRDefault="00D53986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AE3433" w:rsidRPr="00D96663" w14:paraId="1A06DC52" w14:textId="77777777" w:rsidTr="004664DB">
        <w:tc>
          <w:tcPr>
            <w:tcW w:w="1242" w:type="dxa"/>
          </w:tcPr>
          <w:p w14:paraId="105AEAF3" w14:textId="2F00EBFE" w:rsidR="00AE3433" w:rsidRDefault="00AE3433" w:rsidP="00AE343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 год</w:t>
            </w:r>
          </w:p>
        </w:tc>
        <w:tc>
          <w:tcPr>
            <w:tcW w:w="1134" w:type="dxa"/>
          </w:tcPr>
          <w:p w14:paraId="0AF424DA" w14:textId="79851E80" w:rsidR="00AE3433" w:rsidRDefault="00AE3433" w:rsidP="00AE343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533677FD" w14:textId="1DC0508C" w:rsidR="00AE3433" w:rsidRPr="00D96663" w:rsidRDefault="00AE3433" w:rsidP="00AE3433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BA618F9" w14:textId="75DEC42D" w:rsidR="00AE3433" w:rsidRPr="00D96663" w:rsidRDefault="00AE3433" w:rsidP="00AE3433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E18F028" w14:textId="1BF2A32D" w:rsidR="00AE3433" w:rsidRDefault="00AE3433" w:rsidP="00AE343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7DC2175A" w14:textId="1DDBBFDF" w:rsidR="00AE3433" w:rsidRPr="00D96663" w:rsidRDefault="00AE3433" w:rsidP="00AE3433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</w:tbl>
    <w:p w14:paraId="626F699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6731B504" w14:textId="77777777" w:rsidR="00BE1AA9" w:rsidRDefault="004631A8" w:rsidP="00BE1AA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Объемы </w:t>
      </w:r>
      <w:proofErr w:type="gramStart"/>
      <w:r w:rsidRPr="00D96663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D96663">
        <w:rPr>
          <w:sz w:val="23"/>
          <w:szCs w:val="23"/>
        </w:rPr>
        <w:t xml:space="preserve"> ежегодному уточнению исходя из возможностей доходной базы бюджета </w:t>
      </w:r>
      <w:r w:rsidR="00BE1AA9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>поселения. Приведение объемов бюджетных ассигнований в соответствие с решением о бюджете</w:t>
      </w:r>
      <w:r w:rsidR="009F673C">
        <w:rPr>
          <w:sz w:val="23"/>
          <w:szCs w:val="23"/>
        </w:rPr>
        <w:t xml:space="preserve"> сельского </w:t>
      </w:r>
    </w:p>
    <w:p w14:paraId="78FA5662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14:paraId="36D0D81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14:paraId="04FE2F1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2661453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1</w:t>
      </w:r>
    </w:p>
    <w:p w14:paraId="7CA85FB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14:paraId="626CAD1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за счет средств бюджета </w:t>
      </w:r>
      <w:r w:rsidR="009F673C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</w:t>
      </w:r>
    </w:p>
    <w:p w14:paraId="7E38715D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25"/>
        <w:gridCol w:w="425"/>
        <w:gridCol w:w="425"/>
        <w:gridCol w:w="425"/>
        <w:gridCol w:w="568"/>
        <w:gridCol w:w="567"/>
        <w:gridCol w:w="567"/>
        <w:gridCol w:w="567"/>
        <w:gridCol w:w="567"/>
        <w:gridCol w:w="425"/>
        <w:gridCol w:w="709"/>
        <w:gridCol w:w="709"/>
        <w:gridCol w:w="711"/>
        <w:gridCol w:w="848"/>
      </w:tblGrid>
      <w:tr w:rsidR="00AE3433" w:rsidRPr="00D96663" w14:paraId="71757D3D" w14:textId="62FA224A" w:rsidTr="00AE3433">
        <w:trPr>
          <w:cantSplit/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1F738" w14:textId="77777777" w:rsidR="00AE3433" w:rsidRPr="00D96663" w:rsidRDefault="00AE3433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F625D" w14:textId="3B175947" w:rsidR="00AE3433" w:rsidRPr="00D96663" w:rsidRDefault="00AE3433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Расходы бюджета </w:t>
            </w:r>
            <w:r>
              <w:rPr>
                <w:sz w:val="23"/>
                <w:szCs w:val="23"/>
              </w:rPr>
              <w:t>сельского поселения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0C0D6C9E" w14:textId="77777777" w:rsidR="00AE3433" w:rsidRPr="00D96663" w:rsidRDefault="00AE3433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на реализацию муниципальной программы  </w:t>
            </w:r>
          </w:p>
          <w:p w14:paraId="31025596" w14:textId="7A0CB346" w:rsidR="00AE3433" w:rsidRPr="00D96663" w:rsidRDefault="00AE3433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(тыс. руб.)</w:t>
            </w:r>
          </w:p>
        </w:tc>
      </w:tr>
      <w:tr w:rsidR="00AE3433" w:rsidRPr="00D96663" w14:paraId="2DD747E2" w14:textId="419A3A20" w:rsidTr="00AE3433">
        <w:trPr>
          <w:cantSplit/>
          <w:trHeight w:val="113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62B" w14:textId="77777777" w:rsidR="00AE3433" w:rsidRPr="00D96663" w:rsidRDefault="00AE3433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F206F2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15E43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2015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9FCD8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B5AF67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2017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6E073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D9A67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96092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AA451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0EAB1E" w14:textId="77777777" w:rsidR="00AE3433" w:rsidRPr="009F673C" w:rsidRDefault="00AE3433" w:rsidP="00D53986">
            <w:pPr>
              <w:ind w:left="113" w:right="113"/>
              <w:jc w:val="center"/>
            </w:pPr>
            <w:r w:rsidRPr="009F673C">
              <w:t>2022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1B8863" w14:textId="6BF45576" w:rsidR="00AE3433" w:rsidRPr="009F673C" w:rsidRDefault="00AE3433" w:rsidP="00D53986">
            <w:pPr>
              <w:ind w:left="113" w:right="113"/>
              <w:jc w:val="center"/>
            </w:pPr>
            <w:r w:rsidRPr="009F673C"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2C3" w14:textId="0FB9230D" w:rsidR="00AE3433" w:rsidRPr="009F673C" w:rsidRDefault="00AE3433" w:rsidP="009F673C">
            <w:pPr>
              <w:jc w:val="center"/>
            </w:pPr>
            <w:r w:rsidRPr="009F673C"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38B" w14:textId="0A4B393F" w:rsidR="00AE3433" w:rsidRPr="009F673C" w:rsidRDefault="00AE3433" w:rsidP="00080EDD">
            <w:pPr>
              <w:jc w:val="center"/>
            </w:pPr>
            <w:r w:rsidRPr="009F673C">
              <w:t>202</w:t>
            </w:r>
            <w:r>
              <w:t>5</w:t>
            </w:r>
            <w:r w:rsidRPr="009F673C"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C45" w14:textId="77777777" w:rsidR="00AE3433" w:rsidRDefault="00AE3433" w:rsidP="00080EDD">
            <w:pPr>
              <w:jc w:val="center"/>
            </w:pPr>
          </w:p>
          <w:p w14:paraId="754F3EBE" w14:textId="76DB1E33" w:rsidR="00AE3433" w:rsidRDefault="00AE3433" w:rsidP="00080EDD">
            <w:pPr>
              <w:jc w:val="center"/>
            </w:pPr>
            <w:r>
              <w:t>2026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38A" w14:textId="77777777" w:rsidR="00AE3433" w:rsidRDefault="00AE3433" w:rsidP="00080EDD">
            <w:pPr>
              <w:jc w:val="center"/>
            </w:pPr>
          </w:p>
          <w:p w14:paraId="54468861" w14:textId="790632B6" w:rsidR="00AE3433" w:rsidRDefault="00AE3433" w:rsidP="00080EDD">
            <w:pPr>
              <w:jc w:val="center"/>
            </w:pPr>
            <w:r>
              <w:t>2027</w:t>
            </w:r>
          </w:p>
          <w:p w14:paraId="54B4C746" w14:textId="39BFD879" w:rsidR="00AE3433" w:rsidRPr="009F673C" w:rsidRDefault="00AE3433" w:rsidP="00080EDD">
            <w:pPr>
              <w:jc w:val="center"/>
            </w:pPr>
            <w:r>
              <w:t>год</w:t>
            </w:r>
          </w:p>
        </w:tc>
      </w:tr>
      <w:tr w:rsidR="00AE3433" w:rsidRPr="00D96663" w14:paraId="09AF04B2" w14:textId="364DA69E" w:rsidTr="00AE343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185" w14:textId="30EAC622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BAE" w14:textId="77777777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D2D" w14:textId="77777777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E74" w14:textId="77777777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70" w14:textId="77777777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E5" w14:textId="77777777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EEB" w14:textId="77777777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495" w14:textId="77777777" w:rsidR="00AE3433" w:rsidRPr="009F673C" w:rsidRDefault="00AE3433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1AB" w14:textId="77777777" w:rsidR="00AE3433" w:rsidRPr="009F673C" w:rsidRDefault="00AE3433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948" w14:textId="77777777" w:rsidR="00AE3433" w:rsidRPr="009F673C" w:rsidRDefault="00AE3433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358" w14:textId="4C826238" w:rsidR="00AE3433" w:rsidRDefault="00AE3433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907" w14:textId="0B791798" w:rsidR="00AE3433" w:rsidRPr="009F673C" w:rsidRDefault="00AE3433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4A2" w14:textId="6883CC27" w:rsidR="00AE3433" w:rsidRPr="009F673C" w:rsidRDefault="00AE3433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0C0" w14:textId="6594D05F" w:rsidR="00AE3433" w:rsidRDefault="00AE3433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6CC" w14:textId="7C26E659" w:rsidR="00AE3433" w:rsidRDefault="00AE3433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</w:p>
          <w:p w14:paraId="5BFDBB3C" w14:textId="07584415" w:rsidR="00AE3433" w:rsidRDefault="00AE3433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E3433" w:rsidRPr="00D96663" w14:paraId="07C4CD6F" w14:textId="3004E3B6" w:rsidTr="00AE3433">
        <w:trPr>
          <w:cantSplit/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CBFA" w14:textId="77777777" w:rsidR="00AE3433" w:rsidRPr="00D96663" w:rsidRDefault="00AE3433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 </w:t>
            </w:r>
          </w:p>
          <w:p w14:paraId="1BC4E8D9" w14:textId="45D10DAE" w:rsidR="00AE3433" w:rsidRDefault="00AE3433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Замыслов А.В.</w:t>
            </w:r>
            <w:r w:rsidRPr="00D96663">
              <w:rPr>
                <w:sz w:val="23"/>
                <w:szCs w:val="23"/>
              </w:rPr>
              <w:t xml:space="preserve"> соисполнитель </w:t>
            </w:r>
          </w:p>
          <w:p w14:paraId="6C259B0E" w14:textId="17B5EE13" w:rsidR="00AE3433" w:rsidRPr="00D96663" w:rsidRDefault="00AE3433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Беляева Е.Г.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A5A33" w14:textId="77777777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1995,0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2348F0" w14:textId="77777777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1021,1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22D7A" w14:textId="77777777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8778C3" w14:textId="77777777" w:rsidR="00AE3433" w:rsidRPr="009F673C" w:rsidRDefault="00AE3433" w:rsidP="00AE3433">
            <w:pPr>
              <w:ind w:right="113" w:hanging="251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0A9B5" w14:textId="77777777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B4890" w14:textId="77777777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4BA4EA" w14:textId="77777777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026E5E" w14:textId="77777777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50B8F5" w14:textId="35D36D1F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3A480F" w14:textId="35DB3C2D" w:rsidR="00AE3433" w:rsidRPr="009F673C" w:rsidRDefault="00AE3433" w:rsidP="00AE343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16,1</w:t>
            </w:r>
          </w:p>
          <w:p w14:paraId="2CEB33F4" w14:textId="77777777" w:rsidR="00AE3433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723C242B" w14:textId="2741F9E4" w:rsidR="00AE3433" w:rsidRPr="009F673C" w:rsidRDefault="00AE3433" w:rsidP="00AE343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77C" w14:textId="4C7CD8CE" w:rsidR="00AE3433" w:rsidRPr="009F673C" w:rsidRDefault="00D40DEF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E3433">
              <w:rPr>
                <w:sz w:val="18"/>
                <w:szCs w:val="1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1D4" w14:textId="2727C0FE" w:rsidR="00AE3433" w:rsidRPr="009F673C" w:rsidRDefault="00D40DEF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  <w:r w:rsidR="00AE3433">
              <w:rPr>
                <w:sz w:val="18"/>
                <w:szCs w:val="18"/>
              </w:rPr>
              <w:t>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539" w14:textId="77777777" w:rsidR="00AE3433" w:rsidRDefault="00AE3433" w:rsidP="00B702BE">
            <w:pPr>
              <w:jc w:val="center"/>
              <w:rPr>
                <w:sz w:val="18"/>
                <w:szCs w:val="18"/>
              </w:rPr>
            </w:pPr>
          </w:p>
          <w:p w14:paraId="71021AF1" w14:textId="77777777" w:rsidR="00AE3433" w:rsidRDefault="00AE3433" w:rsidP="00B702BE">
            <w:pPr>
              <w:jc w:val="center"/>
              <w:rPr>
                <w:sz w:val="18"/>
                <w:szCs w:val="18"/>
              </w:rPr>
            </w:pPr>
          </w:p>
          <w:p w14:paraId="733BFB76" w14:textId="77777777" w:rsidR="00AE3433" w:rsidRDefault="00AE3433" w:rsidP="00B702BE">
            <w:pPr>
              <w:jc w:val="center"/>
              <w:rPr>
                <w:sz w:val="18"/>
                <w:szCs w:val="18"/>
              </w:rPr>
            </w:pPr>
          </w:p>
          <w:p w14:paraId="7674CE3F" w14:textId="6F20EFF8" w:rsidR="00AE3433" w:rsidRDefault="00AE343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CF" w14:textId="25D84FA9" w:rsidR="00AE3433" w:rsidRDefault="00AE3433" w:rsidP="00B702BE">
            <w:pPr>
              <w:jc w:val="center"/>
              <w:rPr>
                <w:sz w:val="18"/>
                <w:szCs w:val="18"/>
              </w:rPr>
            </w:pPr>
          </w:p>
          <w:p w14:paraId="1CEC06D4" w14:textId="77777777" w:rsidR="00AE3433" w:rsidRDefault="00AE3433" w:rsidP="00B702BE">
            <w:pPr>
              <w:jc w:val="center"/>
              <w:rPr>
                <w:sz w:val="18"/>
                <w:szCs w:val="18"/>
              </w:rPr>
            </w:pPr>
          </w:p>
          <w:p w14:paraId="25CEAFC9" w14:textId="77777777" w:rsidR="00AE3433" w:rsidRDefault="00AE3433" w:rsidP="00B702BE">
            <w:pPr>
              <w:jc w:val="center"/>
              <w:rPr>
                <w:sz w:val="18"/>
                <w:szCs w:val="18"/>
              </w:rPr>
            </w:pPr>
          </w:p>
          <w:p w14:paraId="46A07AB5" w14:textId="65A288C9" w:rsidR="00AE3433" w:rsidRDefault="00AE3433" w:rsidP="00AE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2409BF84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504FA8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2</w:t>
      </w:r>
    </w:p>
    <w:p w14:paraId="4B0BE32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215843E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Информация о распределении средств, </w:t>
      </w:r>
    </w:p>
    <w:p w14:paraId="2E7EFFCA" w14:textId="77777777" w:rsidR="004631A8" w:rsidRPr="00D96663" w:rsidRDefault="009F673C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>
        <w:rPr>
          <w:sz w:val="23"/>
          <w:szCs w:val="23"/>
        </w:rPr>
        <w:t>в</w:t>
      </w:r>
      <w:r w:rsidR="004631A8" w:rsidRPr="00D96663">
        <w:rPr>
          <w:sz w:val="23"/>
          <w:szCs w:val="23"/>
        </w:rPr>
        <w:t>ыделяемых</w:t>
      </w:r>
      <w:proofErr w:type="gramEnd"/>
      <w:r>
        <w:rPr>
          <w:sz w:val="23"/>
          <w:szCs w:val="23"/>
        </w:rPr>
        <w:t xml:space="preserve">, </w:t>
      </w:r>
      <w:r w:rsidR="004631A8" w:rsidRPr="00D96663">
        <w:rPr>
          <w:sz w:val="23"/>
          <w:szCs w:val="23"/>
        </w:rPr>
        <w:t xml:space="preserve"> на реализацию муниципальной программы </w:t>
      </w:r>
    </w:p>
    <w:p w14:paraId="60C6AAC1" w14:textId="17462B8B" w:rsidR="004631A8" w:rsidRPr="00D96663" w:rsidRDefault="004631A8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в разрезе распределения </w:t>
      </w:r>
      <w:r w:rsidR="003716D7">
        <w:rPr>
          <w:sz w:val="23"/>
          <w:szCs w:val="23"/>
        </w:rPr>
        <w:t>средств по основным мероприятия</w:t>
      </w:r>
    </w:p>
    <w:p w14:paraId="40919AE9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tbl>
      <w:tblPr>
        <w:tblW w:w="101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425"/>
        <w:gridCol w:w="142"/>
        <w:gridCol w:w="283"/>
        <w:gridCol w:w="425"/>
        <w:gridCol w:w="426"/>
        <w:gridCol w:w="425"/>
        <w:gridCol w:w="425"/>
        <w:gridCol w:w="425"/>
        <w:gridCol w:w="426"/>
        <w:gridCol w:w="567"/>
        <w:gridCol w:w="425"/>
        <w:gridCol w:w="709"/>
        <w:gridCol w:w="708"/>
        <w:gridCol w:w="567"/>
        <w:gridCol w:w="709"/>
        <w:gridCol w:w="83"/>
      </w:tblGrid>
      <w:tr w:rsidR="00DE00A2" w:rsidRPr="00D96663" w14:paraId="37EFFF8C" w14:textId="58AD0B31" w:rsidTr="00FA6FBF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C98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lastRenderedPageBreak/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5CB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F3937" w14:textId="77777777" w:rsidR="00DE00A2" w:rsidRPr="00D96663" w:rsidRDefault="00DE00A2" w:rsidP="00371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2400" w14:textId="1C4F1898" w:rsidR="00DE00A2" w:rsidRPr="00D96663" w:rsidRDefault="00DE00A2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Расходы, всего (тыс. руб.)</w:t>
            </w:r>
          </w:p>
          <w:p w14:paraId="01934912" w14:textId="68AFD0FE" w:rsidR="00DE00A2" w:rsidRPr="00D96663" w:rsidRDefault="00DE00A2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DE00A2" w:rsidRPr="00D96663" w14:paraId="7036708B" w14:textId="0A66EB18" w:rsidTr="00FA6FBF">
        <w:trPr>
          <w:gridAfter w:val="1"/>
          <w:wAfter w:w="83" w:type="dxa"/>
          <w:cantSplit/>
          <w:trHeight w:val="139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5EC0" w14:textId="77777777" w:rsidR="00DE00A2" w:rsidRPr="00D96663" w:rsidRDefault="00DE00A2" w:rsidP="00B702B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AC4" w14:textId="77777777" w:rsidR="00DE00A2" w:rsidRPr="00D96663" w:rsidRDefault="00DE00A2" w:rsidP="00B702BE">
            <w:pPr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9F1D4" w14:textId="77777777" w:rsidR="00DE00A2" w:rsidRPr="009F673C" w:rsidRDefault="00DE00A2" w:rsidP="003716D7">
            <w:pPr>
              <w:ind w:left="67" w:right="113" w:firstLine="46"/>
              <w:jc w:val="center"/>
            </w:pPr>
            <w:r w:rsidRPr="009F673C">
              <w:t>2014 год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F1693" w14:textId="77777777" w:rsidR="00DE00A2" w:rsidRPr="009F673C" w:rsidRDefault="00DE00A2" w:rsidP="003716D7">
            <w:pPr>
              <w:ind w:left="113" w:right="113"/>
              <w:jc w:val="center"/>
            </w:pPr>
            <w:r w:rsidRPr="009F673C">
              <w:t>2015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A1E6F5" w14:textId="77777777" w:rsidR="00DE00A2" w:rsidRPr="009F673C" w:rsidRDefault="00DE00A2" w:rsidP="003716D7">
            <w:pPr>
              <w:ind w:left="113" w:right="113"/>
              <w:jc w:val="center"/>
            </w:pPr>
            <w:r w:rsidRPr="009F673C">
              <w:t>2016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631E1" w14:textId="77777777" w:rsidR="00DE00A2" w:rsidRPr="009F673C" w:rsidRDefault="00DE00A2" w:rsidP="003716D7">
            <w:pPr>
              <w:ind w:left="113" w:right="113"/>
              <w:jc w:val="center"/>
            </w:pPr>
            <w:r w:rsidRPr="009F673C">
              <w:t>2017 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4354C" w14:textId="77777777" w:rsidR="00DE00A2" w:rsidRPr="009F673C" w:rsidRDefault="00DE00A2" w:rsidP="003716D7">
            <w:pPr>
              <w:ind w:left="113" w:right="113"/>
              <w:jc w:val="center"/>
            </w:pPr>
            <w:r w:rsidRPr="009F673C">
              <w:t>2018 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D4CB2" w14:textId="77777777" w:rsidR="00DE00A2" w:rsidRPr="009F673C" w:rsidRDefault="00DE00A2" w:rsidP="003716D7">
            <w:pPr>
              <w:ind w:left="146" w:right="113" w:hanging="33"/>
              <w:jc w:val="center"/>
            </w:pPr>
            <w:r w:rsidRPr="009F673C">
              <w:t>2019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42952" w14:textId="77777777" w:rsidR="00DE00A2" w:rsidRPr="009F673C" w:rsidRDefault="00DE00A2" w:rsidP="003716D7">
            <w:pPr>
              <w:ind w:left="113" w:right="113"/>
              <w:jc w:val="center"/>
            </w:pPr>
            <w:r w:rsidRPr="009F673C">
              <w:t>2020 год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22328" w14:textId="77777777" w:rsidR="00DE00A2" w:rsidRPr="009F673C" w:rsidRDefault="00DE00A2" w:rsidP="003716D7">
            <w:pPr>
              <w:ind w:left="146" w:right="113" w:hanging="33"/>
              <w:jc w:val="center"/>
            </w:pPr>
            <w:r w:rsidRPr="009F673C">
              <w:t>2021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B6C75" w14:textId="77777777" w:rsidR="00DE00A2" w:rsidRPr="009F673C" w:rsidRDefault="00DE00A2" w:rsidP="003716D7">
            <w:pPr>
              <w:ind w:left="146" w:right="113" w:hanging="33"/>
              <w:jc w:val="center"/>
            </w:pPr>
            <w:r w:rsidRPr="009F673C">
              <w:t>2022 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27F9B" w14:textId="10152A4F" w:rsidR="00DE00A2" w:rsidRDefault="00DE00A2" w:rsidP="003716D7">
            <w:pPr>
              <w:ind w:left="113" w:right="113"/>
            </w:pPr>
            <w:r>
              <w:t xml:space="preserve">  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C7D73" w14:textId="1704CDC0" w:rsidR="00DE00A2" w:rsidRDefault="00DE00A2" w:rsidP="003716D7">
            <w:pPr>
              <w:ind w:left="146" w:right="113" w:hanging="33"/>
              <w:jc w:val="center"/>
            </w:pPr>
            <w:r>
              <w:t>2024 год</w:t>
            </w:r>
          </w:p>
          <w:p w14:paraId="51A5806A" w14:textId="77777777" w:rsidR="00DE00A2" w:rsidRDefault="00DE00A2" w:rsidP="003716D7">
            <w:pPr>
              <w:ind w:left="146" w:right="113" w:hanging="33"/>
              <w:jc w:val="center"/>
            </w:pPr>
          </w:p>
          <w:p w14:paraId="553C41F7" w14:textId="77E55DB9" w:rsidR="00DE00A2" w:rsidRPr="009F673C" w:rsidRDefault="00DE00A2" w:rsidP="003716D7">
            <w:pPr>
              <w:ind w:left="146" w:right="113" w:hanging="33"/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4CC11E" w14:textId="1117FABE" w:rsidR="00DE00A2" w:rsidRPr="009F673C" w:rsidRDefault="00DE00A2" w:rsidP="003716D7">
            <w:pPr>
              <w:ind w:left="146" w:right="113" w:hanging="33"/>
            </w:pPr>
            <w:r>
              <w:t>2025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5A98D" w14:textId="2E62586F" w:rsidR="00DE00A2" w:rsidRPr="009F673C" w:rsidRDefault="00DE00A2" w:rsidP="003716D7">
            <w:pPr>
              <w:ind w:left="146" w:right="113" w:hanging="33"/>
            </w:pPr>
            <w:r w:rsidRPr="009F673C">
              <w:t>20</w:t>
            </w:r>
            <w:r>
              <w:t xml:space="preserve">26 </w:t>
            </w:r>
            <w:r w:rsidRPr="009F673C"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55AA00" w14:textId="684ECC19" w:rsidR="00DE00A2" w:rsidRPr="009F673C" w:rsidRDefault="00DE00A2" w:rsidP="003716D7">
            <w:pPr>
              <w:ind w:left="146" w:right="113" w:hanging="33"/>
            </w:pPr>
            <w:r>
              <w:t>2027 год</w:t>
            </w:r>
          </w:p>
        </w:tc>
      </w:tr>
      <w:tr w:rsidR="00DE00A2" w:rsidRPr="00D96663" w14:paraId="2B7027B9" w14:textId="56677C68" w:rsidTr="00FA6FBF">
        <w:trPr>
          <w:gridAfter w:val="1"/>
          <w:wAfter w:w="83" w:type="dxa"/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B08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988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4856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F498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D88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ABB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6FD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D39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8F14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45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636" w14:textId="77777777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9DC" w14:textId="669F6955" w:rsidR="00DE00A2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EC9" w14:textId="574F163E" w:rsidR="00DE00A2" w:rsidRPr="009F673C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132" w14:textId="3088EDA5" w:rsidR="00DE00A2" w:rsidRDefault="00DE00A2" w:rsidP="00371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E57" w14:textId="0EF09F6C" w:rsidR="00DE00A2" w:rsidRPr="009F673C" w:rsidRDefault="00DE00A2" w:rsidP="00DE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F07" w14:textId="3E85142C" w:rsidR="00DE00A2" w:rsidRDefault="00DE00A2" w:rsidP="00DE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DE00A2" w:rsidRPr="00D96663" w14:paraId="43A708B5" w14:textId="6F421E96" w:rsidTr="00FA6FBF">
        <w:trPr>
          <w:gridAfter w:val="1"/>
          <w:wAfter w:w="83" w:type="dxa"/>
          <w:cantSplit/>
          <w:trHeight w:val="11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F10" w14:textId="5872E708" w:rsidR="00DE00A2" w:rsidRPr="00C442E5" w:rsidRDefault="00DE00A2" w:rsidP="00B702BE">
            <w:proofErr w:type="spellStart"/>
            <w:r w:rsidRPr="00C442E5">
              <w:t>Муници</w:t>
            </w:r>
            <w:r>
              <w:t>-</w:t>
            </w:r>
            <w:r w:rsidRPr="00C442E5">
              <w:t>пальная</w:t>
            </w:r>
            <w:proofErr w:type="spellEnd"/>
            <w:r w:rsidRPr="00C442E5">
              <w:t xml:space="preserve"> программа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BDE5" w14:textId="5248D01D" w:rsidR="00DE00A2" w:rsidRPr="00C442E5" w:rsidRDefault="00DE00A2" w:rsidP="00AE343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C442E5">
              <w:t xml:space="preserve">«Обеспечение пожарной безопасности на территории </w:t>
            </w:r>
            <w:r>
              <w:t>муниципального образования</w:t>
            </w:r>
            <w:r w:rsidRPr="00C442E5">
              <w:t xml:space="preserve"> Югское на 2014 – 202</w:t>
            </w:r>
            <w:r>
              <w:t>7</w:t>
            </w:r>
            <w:r w:rsidRPr="00C442E5">
              <w:t xml:space="preserve">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9E62B" w14:textId="77777777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1995,0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5FA95B" w14:textId="77777777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1021,0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F0E892" w14:textId="77777777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6DAB7" w14:textId="77777777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188BB" w14:textId="77777777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73723" w14:textId="77777777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8B2550" w14:textId="77777777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473,0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3419C" w14:textId="49CABDB4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8C574" w14:textId="2888633C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4D389B" w14:textId="7F5A0DEB" w:rsidR="00DE00A2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14:paraId="55817C8E" w14:textId="77777777" w:rsidR="00DE00A2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3944327" w14:textId="77777777" w:rsidR="00DE00A2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9E11AC4" w14:textId="77777777" w:rsidR="00DE00A2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9186D7F" w14:textId="49D6B840" w:rsidR="00DE00A2" w:rsidRPr="009F673C" w:rsidRDefault="00DE00A2" w:rsidP="00AE343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F26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2CF5E5EB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70823C4A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4F4FCD81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438BB9FC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4F4735CB" w14:textId="14066165" w:rsidR="00DE00A2" w:rsidRPr="009F673C" w:rsidRDefault="00DE00A2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329A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10132868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41D42D83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300D90DC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720532F6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39AD52F5" w14:textId="04A6E099" w:rsidR="00DE00A2" w:rsidRDefault="00DE00A2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0B2" w14:textId="1195BED0" w:rsidR="00DE00A2" w:rsidRPr="009F673C" w:rsidRDefault="00DE00A2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FB8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3BC616B0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396126B2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5F163C73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7319F40C" w14:textId="77777777" w:rsidR="00DE00A2" w:rsidRDefault="00DE00A2" w:rsidP="00B702BE">
            <w:pPr>
              <w:jc w:val="center"/>
              <w:rPr>
                <w:sz w:val="16"/>
                <w:szCs w:val="16"/>
              </w:rPr>
            </w:pPr>
          </w:p>
          <w:p w14:paraId="569C41AC" w14:textId="30968318" w:rsidR="00DE00A2" w:rsidRDefault="00DE00A2" w:rsidP="00DE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E00A2" w:rsidRPr="00D96663" w14:paraId="0B631DF5" w14:textId="439053F4" w:rsidTr="00FA6FBF">
        <w:trPr>
          <w:gridAfter w:val="1"/>
          <w:wAfter w:w="83" w:type="dxa"/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DF5" w14:textId="4B160010" w:rsidR="00DE00A2" w:rsidRPr="00C442E5" w:rsidRDefault="00DE00A2" w:rsidP="00DE00A2">
            <w:r w:rsidRPr="00C442E5">
              <w:t xml:space="preserve">Основные </w:t>
            </w:r>
            <w:proofErr w:type="spellStart"/>
            <w:r w:rsidRPr="00C442E5">
              <w:t>мероприя</w:t>
            </w:r>
            <w:r>
              <w:t>-</w:t>
            </w:r>
            <w:r w:rsidRPr="00C442E5">
              <w:t>тия</w:t>
            </w:r>
            <w:proofErr w:type="spellEnd"/>
            <w:r w:rsidRPr="00C442E5">
              <w:t xml:space="preserve">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7C6" w14:textId="77777777" w:rsidR="00DE00A2" w:rsidRPr="00C442E5" w:rsidRDefault="00DE00A2" w:rsidP="00DE00A2">
            <w:pPr>
              <w:widowControl w:val="0"/>
              <w:autoSpaceDE w:val="0"/>
              <w:autoSpaceDN w:val="0"/>
              <w:adjustRightInd w:val="0"/>
            </w:pPr>
            <w:r w:rsidRPr="00C442E5">
              <w:t>Основное мероприятие 01</w:t>
            </w:r>
          </w:p>
          <w:p w14:paraId="00B74E73" w14:textId="78AC526D" w:rsidR="00DE00A2" w:rsidRPr="00C442E5" w:rsidRDefault="00DE00A2" w:rsidP="00DE00A2">
            <w:pPr>
              <w:widowControl w:val="0"/>
              <w:autoSpaceDE w:val="0"/>
              <w:autoSpaceDN w:val="0"/>
              <w:adjustRightInd w:val="0"/>
            </w:pPr>
            <w:r w:rsidRPr="00C442E5">
              <w:t>«Мероприятия практического характера, направленные на обеспечение первичных мер пожарной безопасности н</w:t>
            </w:r>
            <w:r>
              <w:t>а территории муниципального образования</w:t>
            </w:r>
            <w:r w:rsidRPr="00C442E5"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49391E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1995,0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0F53C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1021,0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6CF320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B7D949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78403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302D4D" w14:textId="77777777" w:rsidR="00DE00A2" w:rsidRPr="00364C1B" w:rsidRDefault="00DE00A2" w:rsidP="00DE00A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6A985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473,0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21A8A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20D961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402F64" w14:textId="0D5F809A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14:paraId="1666B7F1" w14:textId="77777777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44366" w14:textId="77777777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14:paraId="28E838B2" w14:textId="2E0515DA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FD3D9C8" w14:textId="77777777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D56B4AF" w14:textId="77777777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25E6E1F" w14:textId="77777777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BB37F38" w14:textId="77777777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02446CF" w14:textId="77777777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ABD4745" w14:textId="77777777" w:rsidR="00DE00A2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14E9EB6C" w14:textId="0C779F89" w:rsidR="00DE00A2" w:rsidRPr="00364C1B" w:rsidRDefault="00DE00A2" w:rsidP="00DE00A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227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5B407B37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53C3E025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1C7ACC40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2DFA80CD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7E2C123C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7BC478DC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3B5D93DF" w14:textId="77777777" w:rsidR="00DE00A2" w:rsidRDefault="00DE00A2" w:rsidP="00DE00A2">
            <w:pPr>
              <w:rPr>
                <w:sz w:val="16"/>
                <w:szCs w:val="16"/>
              </w:rPr>
            </w:pPr>
          </w:p>
          <w:p w14:paraId="2AD3A3FF" w14:textId="69B4B36C" w:rsidR="00DE00A2" w:rsidRPr="00364C1B" w:rsidRDefault="00DE00A2" w:rsidP="00DE0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EE6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03A317AE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26B76274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58A4D719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1BF4F626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0729BF9E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53045C4D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1DB01D9D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43D4C626" w14:textId="20C969CD" w:rsidR="00DE00A2" w:rsidRDefault="00DE00A2" w:rsidP="00DE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904" w14:textId="38EEF14C" w:rsidR="00DE00A2" w:rsidRPr="00364C1B" w:rsidRDefault="00DE00A2" w:rsidP="00DE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8635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34919B69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5103E43C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1D57AA84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47353FD4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0569653E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1E4EF8D9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5638C6F8" w14:textId="77777777" w:rsidR="00DE00A2" w:rsidRDefault="00DE00A2" w:rsidP="00DE00A2">
            <w:pPr>
              <w:jc w:val="center"/>
              <w:rPr>
                <w:sz w:val="16"/>
                <w:szCs w:val="16"/>
              </w:rPr>
            </w:pPr>
          </w:p>
          <w:p w14:paraId="12F183C5" w14:textId="56AD6CEE" w:rsidR="00DE00A2" w:rsidRDefault="00DE00A2" w:rsidP="00DE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14:paraId="7480E8C3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06E79DA" w14:textId="77777777" w:rsidR="004631A8" w:rsidRPr="00D96663" w:rsidRDefault="004631A8" w:rsidP="00AF383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Программы приведена в таблице 3: </w:t>
      </w:r>
    </w:p>
    <w:p w14:paraId="79456128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3</w:t>
      </w:r>
    </w:p>
    <w:p w14:paraId="75AD27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0EDFAF6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</w:t>
      </w:r>
    </w:p>
    <w:p w14:paraId="77BEF430" w14:textId="1B99B51A" w:rsidR="004631A8" w:rsidRPr="00D96663" w:rsidRDefault="004631A8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му</w:t>
      </w:r>
      <w:r w:rsidR="003716D7">
        <w:rPr>
          <w:sz w:val="23"/>
          <w:szCs w:val="23"/>
        </w:rPr>
        <w:t xml:space="preserve">ниципальной программы  </w:t>
      </w:r>
    </w:p>
    <w:tbl>
      <w:tblPr>
        <w:tblW w:w="103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708"/>
        <w:gridCol w:w="612"/>
        <w:gridCol w:w="97"/>
        <w:gridCol w:w="567"/>
        <w:gridCol w:w="272"/>
        <w:gridCol w:w="295"/>
        <w:gridCol w:w="321"/>
        <w:gridCol w:w="246"/>
        <w:gridCol w:w="113"/>
        <w:gridCol w:w="454"/>
        <w:gridCol w:w="167"/>
        <w:gridCol w:w="542"/>
        <w:gridCol w:w="708"/>
        <w:gridCol w:w="568"/>
        <w:gridCol w:w="567"/>
        <w:gridCol w:w="640"/>
        <w:gridCol w:w="635"/>
        <w:gridCol w:w="621"/>
        <w:gridCol w:w="621"/>
        <w:gridCol w:w="30"/>
      </w:tblGrid>
      <w:tr w:rsidR="00DE00A2" w:rsidRPr="00D96663" w14:paraId="0EB95F58" w14:textId="7B4098EE" w:rsidTr="00DE00A2">
        <w:trPr>
          <w:cantSplit/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0B1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0EDB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F1CC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2441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D5E5F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CF69F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7E281" w14:textId="4065A021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Оценка расходов (тыс. руб.), годы</w:t>
            </w:r>
          </w:p>
        </w:tc>
      </w:tr>
      <w:tr w:rsidR="00DE00A2" w:rsidRPr="00D96663" w14:paraId="51B10CD1" w14:textId="12F96C39" w:rsidTr="00DE00A2">
        <w:trPr>
          <w:gridAfter w:val="1"/>
          <w:wAfter w:w="30" w:type="dxa"/>
          <w:cantSplit/>
          <w:trHeight w:val="1134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F6F" w14:textId="77777777" w:rsidR="00DE00A2" w:rsidRPr="00D96663" w:rsidRDefault="00DE00A2" w:rsidP="00B702BE">
            <w:pPr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3EE592" w14:textId="77777777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F9C969" w14:textId="77777777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B0A3E6" w14:textId="77777777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8C97D4" w14:textId="77777777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E54A87" w14:textId="789DA76D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8C13B" w14:textId="77777777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9EA5F" w14:textId="77777777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F60C93" w14:textId="532D0871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 w:rsidRPr="00DD7B75">
              <w:rPr>
                <w:sz w:val="18"/>
                <w:szCs w:val="18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4D42C9" w14:textId="77777777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158B32" w14:textId="59EC209C" w:rsidR="00DE00A2" w:rsidRPr="00DD7B75" w:rsidRDefault="00DE00A2" w:rsidP="00DE00A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BA1" w14:textId="25C26713" w:rsidR="00DE00A2" w:rsidRPr="00DD7B75" w:rsidRDefault="00DE00A2" w:rsidP="003716D7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477" w14:textId="5F8B910F" w:rsidR="00DE00A2" w:rsidRPr="00DD7B75" w:rsidRDefault="00DE00A2" w:rsidP="000E378D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A96" w14:textId="40D88664" w:rsidR="00DE00A2" w:rsidRDefault="00DE00A2" w:rsidP="000E3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5D7" w14:textId="5530D3CD" w:rsidR="00DE00A2" w:rsidRPr="00DD7B75" w:rsidRDefault="00DE00A2" w:rsidP="00DE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DE00A2" w:rsidRPr="00D96663" w14:paraId="5891A0BB" w14:textId="36EA763F" w:rsidTr="00DE00A2">
        <w:trPr>
          <w:gridAfter w:val="1"/>
          <w:wAfter w:w="30" w:type="dxa"/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1A0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867B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EBB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1CE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0574" w14:textId="77777777" w:rsidR="00DE00A2" w:rsidRPr="00DD7B75" w:rsidRDefault="00DE00A2" w:rsidP="00B702BE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721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14CD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0F5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198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ED9" w14:textId="7777777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2ED" w14:textId="3DCBDB57" w:rsidR="00DE00A2" w:rsidRPr="00DD7B75" w:rsidRDefault="00DE00A2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160" w14:textId="37905E98" w:rsidR="00DE00A2" w:rsidRPr="00DD7B75" w:rsidRDefault="00DE00A2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1DA" w14:textId="168154D3" w:rsidR="00DE00A2" w:rsidRPr="00DD7B75" w:rsidRDefault="00DE00A2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7E9" w14:textId="19473D9C" w:rsidR="00DE00A2" w:rsidRDefault="00FA6FBF" w:rsidP="003716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11E" w14:textId="75304E01" w:rsidR="00DE00A2" w:rsidRPr="00DD7B75" w:rsidRDefault="00FA6FBF" w:rsidP="003716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E00A2" w:rsidRPr="00D96663" w14:paraId="2F7E1C40" w14:textId="03B42AC3" w:rsidTr="00DE00A2">
        <w:trPr>
          <w:gridAfter w:val="1"/>
          <w:wAfter w:w="30" w:type="dxa"/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09" w14:textId="77777777" w:rsidR="00DE00A2" w:rsidRPr="00DE00A2" w:rsidRDefault="00DE00A2" w:rsidP="00B702BE">
            <w:pPr>
              <w:rPr>
                <w:sz w:val="23"/>
                <w:szCs w:val="23"/>
              </w:rPr>
            </w:pPr>
            <w:r w:rsidRPr="00DE00A2">
              <w:rPr>
                <w:sz w:val="23"/>
                <w:szCs w:val="23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EEE1" w14:textId="77777777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1995,0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85C" w14:textId="77777777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1021,1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666" w14:textId="77777777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CAA3" w14:textId="77777777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947" w14:textId="77777777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35,0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5826" w14:textId="77777777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DA" w14:textId="77777777" w:rsidR="00DE00A2" w:rsidRPr="00DE00A2" w:rsidRDefault="00DE00A2" w:rsidP="00BD264C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473,0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00F" w14:textId="77777777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413,0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5CB" w14:textId="52D44351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48,4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20D" w14:textId="457305FE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 w:rsidRPr="00DE00A2">
              <w:rPr>
                <w:sz w:val="18"/>
                <w:szCs w:val="18"/>
              </w:rPr>
              <w:t>16,1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0D0" w14:textId="697261EC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CFA" w14:textId="19B80D6F" w:rsidR="00DE00A2" w:rsidRPr="00DE00A2" w:rsidRDefault="00DE00A2" w:rsidP="00DE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699" w14:textId="5BFA8710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CAB" w14:textId="7FC16460" w:rsidR="00DE00A2" w:rsidRPr="00DE00A2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E00A2" w:rsidRPr="00D96663" w14:paraId="712AB68B" w14:textId="73936DF1" w:rsidTr="00DE00A2">
        <w:trPr>
          <w:gridAfter w:val="1"/>
          <w:wAfter w:w="30" w:type="dxa"/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D64" w14:textId="77777777" w:rsidR="00DE00A2" w:rsidRPr="00DE00A2" w:rsidRDefault="00DE00A2" w:rsidP="00B702BE">
            <w:r w:rsidRPr="00DE00A2"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CC83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1995,0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67F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1021,1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5DC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CF3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2EC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35,0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101C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CFC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F15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131,0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2CE" w14:textId="0C450D8C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D20" w14:textId="77777777" w:rsidR="00DE00A2" w:rsidRDefault="00DE00A2" w:rsidP="00B702BE">
            <w:pPr>
              <w:jc w:val="center"/>
              <w:rPr>
                <w:sz w:val="18"/>
                <w:szCs w:val="18"/>
              </w:rPr>
            </w:pPr>
          </w:p>
          <w:p w14:paraId="7823F620" w14:textId="07946655" w:rsidR="00DE00A2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4B" w14:textId="7DB732C7" w:rsidR="00DE00A2" w:rsidRDefault="00DE00A2" w:rsidP="00B702BE">
            <w:pPr>
              <w:jc w:val="center"/>
              <w:rPr>
                <w:sz w:val="18"/>
                <w:szCs w:val="18"/>
              </w:rPr>
            </w:pPr>
          </w:p>
          <w:p w14:paraId="68E311F1" w14:textId="4E9E7213" w:rsidR="00DE00A2" w:rsidRPr="00DD7B75" w:rsidRDefault="00DE00A2" w:rsidP="000E3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D90" w14:textId="74833FC8" w:rsidR="00DE00A2" w:rsidRPr="00DD7B75" w:rsidRDefault="00D40DEF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632" w14:textId="4BB4EF88" w:rsidR="00DE00A2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0F1" w14:textId="07A76155" w:rsidR="00DE00A2" w:rsidRDefault="00DE00A2" w:rsidP="00B702BE">
            <w:pPr>
              <w:jc w:val="center"/>
              <w:rPr>
                <w:sz w:val="18"/>
                <w:szCs w:val="18"/>
              </w:rPr>
            </w:pPr>
          </w:p>
          <w:p w14:paraId="79ED9DE0" w14:textId="26EA50DF" w:rsidR="00DE00A2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E00A2" w:rsidRPr="00D96663" w14:paraId="40F02CF8" w14:textId="2BCE86CC" w:rsidTr="00DE00A2">
        <w:trPr>
          <w:gridAfter w:val="1"/>
          <w:wAfter w:w="30" w:type="dxa"/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EA8" w14:textId="77777777" w:rsidR="00DE00A2" w:rsidRPr="00DE00A2" w:rsidRDefault="00DE00A2" w:rsidP="00B702BE">
            <w:r w:rsidRPr="00DE00A2"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55C2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C32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00A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5A1D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323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E64B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966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2D7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235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6B2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567" w14:textId="16A610F4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219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76C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3A8" w14:textId="2F537E79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DE00A2" w:rsidRPr="00D96663" w14:paraId="68A66571" w14:textId="42FCDBD0" w:rsidTr="00DE00A2">
        <w:trPr>
          <w:gridAfter w:val="1"/>
          <w:wAfter w:w="30" w:type="dxa"/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F4C" w14:textId="77777777" w:rsidR="00DE00A2" w:rsidRPr="00DE00A2" w:rsidRDefault="00DE00A2" w:rsidP="00B702BE">
            <w:r w:rsidRPr="00DE00A2"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2236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ECD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641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5E6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40A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944C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814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59,2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A9E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282,0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2E9" w14:textId="342763B3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377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15E" w14:textId="210A7480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359" w14:textId="27E2063A" w:rsidR="00DE00A2" w:rsidRPr="00DD7B75" w:rsidRDefault="00D40DEF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B888" w14:textId="77777777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4D9" w14:textId="594EAE4D" w:rsidR="00DE00A2" w:rsidRPr="00DD7B75" w:rsidRDefault="00DE00A2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DE00A2" w:rsidRPr="00D96663" w14:paraId="61BBC025" w14:textId="2E204451" w:rsidTr="00DE00A2">
        <w:trPr>
          <w:gridAfter w:val="1"/>
          <w:wAfter w:w="30" w:type="dxa"/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068" w14:textId="77777777" w:rsidR="00DE00A2" w:rsidRPr="00DE00A2" w:rsidRDefault="00DE00A2" w:rsidP="00B702BE">
            <w:r w:rsidRPr="00DE00A2">
              <w:t xml:space="preserve">районный бюджет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0640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161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EB3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BEF1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9F1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7CF3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D6C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53A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65E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47C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4E3" w14:textId="680B8236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FE8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85B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817" w14:textId="1D911D3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</w:tr>
      <w:tr w:rsidR="00DE00A2" w:rsidRPr="00D96663" w14:paraId="39E507E5" w14:textId="6A7C7AD4" w:rsidTr="00DE00A2">
        <w:trPr>
          <w:gridAfter w:val="1"/>
          <w:wAfter w:w="30" w:type="dxa"/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59D" w14:textId="77777777" w:rsidR="00DE00A2" w:rsidRPr="00DE00A2" w:rsidRDefault="00DE00A2" w:rsidP="00B702BE">
            <w:r w:rsidRPr="00DE00A2"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B0A3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691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236" w14:textId="77777777" w:rsidR="00DE00A2" w:rsidRPr="00D96663" w:rsidRDefault="00DE00A2" w:rsidP="000E378D">
            <w:pPr>
              <w:ind w:hanging="256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CEC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245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DF4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58C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6A3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88D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439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94" w14:textId="3F430DFB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7D0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ECC" w14:textId="77777777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400" w14:textId="09882FCD" w:rsidR="00DE00A2" w:rsidRPr="00D96663" w:rsidRDefault="00DE00A2" w:rsidP="00B702BE">
            <w:pPr>
              <w:jc w:val="center"/>
              <w:rPr>
                <w:sz w:val="23"/>
                <w:szCs w:val="23"/>
              </w:rPr>
            </w:pPr>
          </w:p>
        </w:tc>
      </w:tr>
    </w:tbl>
    <w:p w14:paraId="06A734B1" w14:textId="77777777" w:rsidR="00AF383E" w:rsidRPr="00D96663" w:rsidRDefault="00AF383E" w:rsidP="00D11445">
      <w:pPr>
        <w:rPr>
          <w:b/>
          <w:sz w:val="23"/>
          <w:szCs w:val="23"/>
        </w:rPr>
      </w:pPr>
    </w:p>
    <w:p w14:paraId="579D1B01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4. Целевые показатели (индикаторы) достижения цели и решения задач программы </w:t>
      </w:r>
    </w:p>
    <w:p w14:paraId="4121D1C0" w14:textId="77777777" w:rsidR="004631A8" w:rsidRPr="00D96663" w:rsidRDefault="004631A8" w:rsidP="004631A8">
      <w:pPr>
        <w:jc w:val="center"/>
        <w:rPr>
          <w:b/>
          <w:sz w:val="23"/>
          <w:szCs w:val="23"/>
        </w:rPr>
      </w:pPr>
    </w:p>
    <w:p w14:paraId="49788B2A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14:paraId="307FB0FC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14:paraId="2DB58E8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42068B72" w14:textId="43452DE5" w:rsidR="00C442E5" w:rsidRDefault="004631A8" w:rsidP="009F5187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Сведения о показателях (индикаторах) П</w:t>
      </w:r>
      <w:r w:rsidR="00276FD5" w:rsidRPr="00D96663">
        <w:rPr>
          <w:sz w:val="23"/>
          <w:szCs w:val="23"/>
        </w:rPr>
        <w:t xml:space="preserve">рограммы приведены </w:t>
      </w:r>
      <w:r w:rsidR="009F5187">
        <w:rPr>
          <w:sz w:val="23"/>
          <w:szCs w:val="23"/>
        </w:rPr>
        <w:t>в таблице 4</w:t>
      </w:r>
    </w:p>
    <w:p w14:paraId="45B4367C" w14:textId="77777777" w:rsidR="00C442E5" w:rsidRPr="00D96663" w:rsidRDefault="00C442E5" w:rsidP="00AF383E">
      <w:pPr>
        <w:ind w:firstLine="709"/>
        <w:jc w:val="both"/>
        <w:rPr>
          <w:sz w:val="23"/>
          <w:szCs w:val="23"/>
        </w:rPr>
      </w:pPr>
    </w:p>
    <w:p w14:paraId="6F400993" w14:textId="49495302" w:rsidR="004631A8" w:rsidRPr="00AF7D36" w:rsidRDefault="004631A8" w:rsidP="00AF7D36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4</w:t>
      </w:r>
    </w:p>
    <w:p w14:paraId="06BC301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Сведения о показателях (индикаторах) муниципальной программы 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29"/>
        <w:gridCol w:w="425"/>
        <w:gridCol w:w="496"/>
        <w:gridCol w:w="8"/>
        <w:gridCol w:w="531"/>
        <w:gridCol w:w="461"/>
        <w:gridCol w:w="632"/>
        <w:gridCol w:w="565"/>
        <w:gridCol w:w="567"/>
        <w:gridCol w:w="631"/>
        <w:gridCol w:w="568"/>
        <w:gridCol w:w="502"/>
        <w:gridCol w:w="567"/>
        <w:gridCol w:w="568"/>
        <w:gridCol w:w="496"/>
        <w:gridCol w:w="496"/>
        <w:gridCol w:w="498"/>
      </w:tblGrid>
      <w:tr w:rsidR="00FA6FBF" w:rsidRPr="00D96663" w14:paraId="77E7A3D0" w14:textId="417D857C" w:rsidTr="00FA6FBF">
        <w:trPr>
          <w:trHeight w:val="119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7C8C7966" w14:textId="77777777" w:rsidR="00FA6FBF" w:rsidRPr="00D96663" w:rsidRDefault="00FA6FBF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Задачи, направленные на достижение цели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14:paraId="341A48F9" w14:textId="77777777" w:rsidR="00FA6FBF" w:rsidRPr="00D96663" w:rsidRDefault="00FA6FBF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F6E494D" w14:textId="77777777" w:rsidR="00FA6FBF" w:rsidRPr="00D96663" w:rsidRDefault="00FA6FBF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E00A2">
              <w:rPr>
                <w:sz w:val="16"/>
                <w:szCs w:val="16"/>
              </w:rPr>
              <w:t>Ед. изм</w:t>
            </w:r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96" w:type="dxa"/>
          </w:tcPr>
          <w:p w14:paraId="13F825A8" w14:textId="77777777" w:rsidR="00FA6FBF" w:rsidRPr="00D96663" w:rsidRDefault="00FA6FBF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0" w:type="dxa"/>
            <w:gridSpan w:val="14"/>
          </w:tcPr>
          <w:p w14:paraId="0776B89F" w14:textId="537D9634" w:rsidR="00FA6FBF" w:rsidRPr="00D96663" w:rsidRDefault="00FA6FBF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Значения показателей</w:t>
            </w:r>
          </w:p>
        </w:tc>
      </w:tr>
      <w:tr w:rsidR="00FA6FBF" w:rsidRPr="00D96663" w14:paraId="51C97E54" w14:textId="709565AE" w:rsidTr="00FA6FBF">
        <w:trPr>
          <w:cantSplit/>
          <w:trHeight w:val="1121"/>
        </w:trPr>
        <w:tc>
          <w:tcPr>
            <w:tcW w:w="1789" w:type="dxa"/>
            <w:vMerge/>
            <w:shd w:val="clear" w:color="auto" w:fill="auto"/>
            <w:vAlign w:val="center"/>
          </w:tcPr>
          <w:p w14:paraId="0C845E93" w14:textId="77777777" w:rsidR="00FA6FBF" w:rsidRPr="00D96663" w:rsidRDefault="00FA6FBF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14:paraId="4D2CD231" w14:textId="77777777" w:rsidR="00FA6FBF" w:rsidRPr="00D96663" w:rsidRDefault="00FA6FBF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B8882C2" w14:textId="77777777" w:rsidR="00FA6FBF" w:rsidRPr="00D96663" w:rsidRDefault="00FA6FBF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dxa"/>
            <w:gridSpan w:val="2"/>
            <w:shd w:val="clear" w:color="auto" w:fill="auto"/>
            <w:textDirection w:val="btLr"/>
            <w:vAlign w:val="center"/>
          </w:tcPr>
          <w:p w14:paraId="4F0D27F7" w14:textId="77777777" w:rsidR="00FA6FBF" w:rsidRPr="00DD7B75" w:rsidRDefault="00FA6FBF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год, факт</w:t>
            </w:r>
          </w:p>
        </w:tc>
        <w:tc>
          <w:tcPr>
            <w:tcW w:w="531" w:type="dxa"/>
            <w:shd w:val="clear" w:color="auto" w:fill="auto"/>
            <w:textDirection w:val="btLr"/>
            <w:vAlign w:val="center"/>
          </w:tcPr>
          <w:p w14:paraId="46C30041" w14:textId="77777777" w:rsidR="00FA6FBF" w:rsidRPr="00DD7B75" w:rsidRDefault="00FA6FBF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год, факт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41ED8911" w14:textId="77777777" w:rsidR="00FA6FBF" w:rsidRPr="00DD7B75" w:rsidRDefault="00FA6FBF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год, факт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14:paraId="50B027A4" w14:textId="77777777" w:rsidR="00FA6FBF" w:rsidRPr="00DD7B75" w:rsidRDefault="00FA6FBF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год, факт</w:t>
            </w:r>
          </w:p>
        </w:tc>
        <w:tc>
          <w:tcPr>
            <w:tcW w:w="565" w:type="dxa"/>
            <w:shd w:val="clear" w:color="auto" w:fill="auto"/>
            <w:textDirection w:val="btLr"/>
            <w:vAlign w:val="center"/>
          </w:tcPr>
          <w:p w14:paraId="10EDAFF3" w14:textId="77777777" w:rsidR="00FA6FBF" w:rsidRPr="00DD7B75" w:rsidRDefault="00FA6FBF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983A9F0" w14:textId="77777777" w:rsidR="00FA6FBF" w:rsidRPr="00DD7B75" w:rsidRDefault="00FA6FBF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год, факт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14:paraId="1B1B198E" w14:textId="77777777" w:rsidR="00FA6FBF" w:rsidRPr="00DD7B75" w:rsidRDefault="00FA6FBF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год, факт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79B02D5B" w14:textId="4EF4DDBF" w:rsidR="00FA6FBF" w:rsidRPr="00DD7B75" w:rsidRDefault="00FA6FBF" w:rsidP="00502521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14:paraId="76C8F4EA" w14:textId="2F47D3A7" w:rsidR="00FA6FBF" w:rsidRPr="00DD7B75" w:rsidRDefault="00FA6FBF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67" w:type="dxa"/>
            <w:textDirection w:val="btLr"/>
          </w:tcPr>
          <w:p w14:paraId="49EB6B24" w14:textId="35038C28" w:rsidR="00FA6FBF" w:rsidRPr="00DD7B75" w:rsidRDefault="00FA6FBF" w:rsidP="000E378D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 факт</w:t>
            </w:r>
          </w:p>
        </w:tc>
        <w:tc>
          <w:tcPr>
            <w:tcW w:w="568" w:type="dxa"/>
            <w:textDirection w:val="btLr"/>
          </w:tcPr>
          <w:p w14:paraId="0018D40D" w14:textId="55468353" w:rsidR="00FA6FBF" w:rsidRPr="00DD7B75" w:rsidRDefault="00FA6FBF" w:rsidP="00FA6FBF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496" w:type="dxa"/>
            <w:shd w:val="clear" w:color="auto" w:fill="auto"/>
            <w:textDirection w:val="btLr"/>
            <w:vAlign w:val="center"/>
          </w:tcPr>
          <w:p w14:paraId="677A16CC" w14:textId="36DB6940" w:rsidR="00FA6FBF" w:rsidRPr="00DD7B75" w:rsidRDefault="00FA6FBF" w:rsidP="00FA6FBF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DD7B75">
              <w:rPr>
                <w:sz w:val="18"/>
                <w:szCs w:val="18"/>
              </w:rPr>
              <w:t xml:space="preserve"> год, </w:t>
            </w: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496" w:type="dxa"/>
            <w:textDirection w:val="btLr"/>
          </w:tcPr>
          <w:p w14:paraId="128B0270" w14:textId="2DEA14F8" w:rsidR="00FA6FBF" w:rsidRDefault="00FA6FBF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 прогноз</w:t>
            </w:r>
          </w:p>
        </w:tc>
        <w:tc>
          <w:tcPr>
            <w:tcW w:w="496" w:type="dxa"/>
            <w:textDirection w:val="btLr"/>
          </w:tcPr>
          <w:p w14:paraId="2E6AADB6" w14:textId="2D67C688" w:rsidR="00FA6FBF" w:rsidRPr="00DD7B75" w:rsidRDefault="00FA6FBF" w:rsidP="00FA6FBF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 прогноз</w:t>
            </w:r>
          </w:p>
        </w:tc>
      </w:tr>
      <w:tr w:rsidR="00FA6FBF" w:rsidRPr="00D96663" w14:paraId="6031528A" w14:textId="4D96EF5D" w:rsidTr="00FA6FBF">
        <w:trPr>
          <w:trHeight w:val="119"/>
        </w:trPr>
        <w:tc>
          <w:tcPr>
            <w:tcW w:w="1789" w:type="dxa"/>
            <w:shd w:val="clear" w:color="auto" w:fill="auto"/>
            <w:vAlign w:val="center"/>
          </w:tcPr>
          <w:p w14:paraId="3A003DC6" w14:textId="77777777" w:rsidR="00FA6FBF" w:rsidRPr="00DD7B75" w:rsidRDefault="00FA6FBF" w:rsidP="00B702BE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4EA5EE" w14:textId="77777777" w:rsidR="00FA6FBF" w:rsidRPr="00DD7B75" w:rsidRDefault="00FA6FBF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405C81" w14:textId="77777777" w:rsidR="00FA6FBF" w:rsidRPr="00DD7B75" w:rsidRDefault="00FA6FBF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504" w:type="dxa"/>
            <w:gridSpan w:val="2"/>
            <w:shd w:val="clear" w:color="auto" w:fill="auto"/>
            <w:vAlign w:val="center"/>
          </w:tcPr>
          <w:p w14:paraId="7A296773" w14:textId="77777777" w:rsidR="00FA6FBF" w:rsidRPr="00DD7B75" w:rsidRDefault="00FA6FBF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729587" w14:textId="77777777" w:rsidR="00FA6FBF" w:rsidRPr="00DD7B75" w:rsidRDefault="00FA6FBF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DF1211" w14:textId="77777777" w:rsidR="00FA6FBF" w:rsidRPr="00DD7B75" w:rsidRDefault="00FA6FBF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C4EE97" w14:textId="77777777" w:rsidR="00FA6FBF" w:rsidRPr="00DD7B75" w:rsidRDefault="00FA6FBF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01FD96" w14:textId="77777777" w:rsidR="00FA6FBF" w:rsidRPr="00DD7B75" w:rsidRDefault="00FA6FBF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A1817" w14:textId="77777777" w:rsidR="00FA6FBF" w:rsidRPr="00DD7B75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52B17D3" w14:textId="77777777" w:rsidR="00FA6FBF" w:rsidRPr="00DD7B75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13DE1F3" w14:textId="5DF39989" w:rsidR="00FA6FBF" w:rsidRPr="00DD7B75" w:rsidRDefault="00FA6FBF" w:rsidP="00395747">
            <w:pPr>
              <w:pStyle w:val="21"/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12217C" w14:textId="77777777" w:rsidR="00FA6FBF" w:rsidRPr="00DD7B75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89B75C7" w14:textId="77777777" w:rsidR="00FA6FBF" w:rsidRPr="00DD7B75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8" w:type="dxa"/>
          </w:tcPr>
          <w:p w14:paraId="2DD6F1AE" w14:textId="23075C4A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022425" w14:textId="10962044" w:rsidR="00FA6FBF" w:rsidRPr="00DD7B75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96" w:type="dxa"/>
          </w:tcPr>
          <w:p w14:paraId="0342B5C3" w14:textId="3EC632CE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6" w:type="dxa"/>
          </w:tcPr>
          <w:p w14:paraId="3269B13B" w14:textId="24A449B3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FA6FBF" w:rsidRPr="00DD7B75" w14:paraId="795D02B0" w14:textId="1BC0F43C" w:rsidTr="00FA6FBF">
        <w:trPr>
          <w:cantSplit/>
          <w:trHeight w:val="2765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5F3873B0" w14:textId="77777777" w:rsidR="00FA6FBF" w:rsidRPr="00C442E5" w:rsidRDefault="00FA6FBF" w:rsidP="00BD264C">
            <w:pPr>
              <w:pStyle w:val="21"/>
              <w:spacing w:line="240" w:lineRule="auto"/>
              <w:ind w:left="0"/>
            </w:pPr>
            <w:r w:rsidRPr="00C442E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729" w:type="dxa"/>
            <w:shd w:val="clear" w:color="auto" w:fill="auto"/>
            <w:textDirection w:val="btLr"/>
            <w:vAlign w:val="center"/>
          </w:tcPr>
          <w:p w14:paraId="13BB14EF" w14:textId="77777777" w:rsidR="00FA6FBF" w:rsidRPr="000E378D" w:rsidRDefault="00FA6FBF" w:rsidP="006428E6">
            <w:pPr>
              <w:ind w:left="113" w:right="113"/>
              <w:jc w:val="center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>Количество  пожаров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1EE12E" w14:textId="5CC851F4" w:rsidR="00FA6FBF" w:rsidRPr="000E378D" w:rsidRDefault="00FA6FBF" w:rsidP="00395747">
            <w:pPr>
              <w:pStyle w:val="21"/>
              <w:spacing w:line="240" w:lineRule="auto"/>
              <w:ind w:left="0" w:hanging="250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 xml:space="preserve">     </w:t>
            </w:r>
            <w:proofErr w:type="spellStart"/>
            <w:r w:rsidRPr="000E378D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04" w:type="dxa"/>
            <w:gridSpan w:val="2"/>
            <w:shd w:val="clear" w:color="auto" w:fill="auto"/>
            <w:vAlign w:val="center"/>
          </w:tcPr>
          <w:p w14:paraId="3AB158B5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A4FE08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B2506D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C41F12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9E8B53A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D5B0B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71AA132" w14:textId="77777777" w:rsidR="00FA6FBF" w:rsidRPr="00DD7B75" w:rsidRDefault="00FA6FBF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3A6B9BA" w14:textId="0BAC10D7" w:rsidR="00FA6FBF" w:rsidRPr="00792842" w:rsidRDefault="00FA6FBF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24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30081C" w14:textId="77777777" w:rsidR="00FA6FBF" w:rsidRPr="00792842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3B3F79B" w14:textId="77777777" w:rsidR="00FA6FBF" w:rsidRPr="00792842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A2EE28E" w14:textId="77777777" w:rsidR="00FA6FBF" w:rsidRPr="00792842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3B63521" w14:textId="77777777" w:rsidR="00FA6FBF" w:rsidRPr="00792842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0212123" w14:textId="77777777" w:rsidR="00FA6FBF" w:rsidRPr="00792842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00EFA3" w14:textId="77777777" w:rsidR="00FA6FBF" w:rsidRPr="00792842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568" w:type="dxa"/>
          </w:tcPr>
          <w:p w14:paraId="0919BFF4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BE5A04C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3436756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BE04560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D71D" w14:textId="0C1D766B" w:rsidR="00FA6FBF" w:rsidRPr="00792842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F63BB2" w14:textId="084FDBE0" w:rsidR="00FA6FBF" w:rsidRPr="00792842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" w:type="dxa"/>
          </w:tcPr>
          <w:p w14:paraId="5EE731D9" w14:textId="77777777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8F1DAFD" w14:textId="77777777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1EC3B45" w14:textId="77777777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22A1FF1" w14:textId="77777777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A9C6247" w14:textId="268EB030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6" w:type="dxa"/>
          </w:tcPr>
          <w:p w14:paraId="6424BCAF" w14:textId="3143A1A1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06783D3" w14:textId="77777777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E393854" w14:textId="77777777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432BFF7" w14:textId="29FB2B37" w:rsidR="00FA6FBF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5466666E" w14:textId="77777777" w:rsidR="00FA6FBF" w:rsidRPr="00792842" w:rsidRDefault="00FA6FBF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A6FBF" w:rsidRPr="00DD7B75" w14:paraId="48256DD4" w14:textId="7774727C" w:rsidTr="00FA6FBF">
        <w:trPr>
          <w:cantSplit/>
          <w:trHeight w:val="4820"/>
        </w:trPr>
        <w:tc>
          <w:tcPr>
            <w:tcW w:w="1789" w:type="dxa"/>
            <w:vMerge/>
            <w:shd w:val="clear" w:color="auto" w:fill="auto"/>
            <w:vAlign w:val="center"/>
          </w:tcPr>
          <w:p w14:paraId="003D10C7" w14:textId="77777777" w:rsidR="00FA6FBF" w:rsidRPr="00D96663" w:rsidRDefault="00FA6FBF" w:rsidP="00B702BE">
            <w:pPr>
              <w:pStyle w:val="21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729" w:type="dxa"/>
            <w:shd w:val="clear" w:color="auto" w:fill="auto"/>
            <w:textDirection w:val="btLr"/>
          </w:tcPr>
          <w:p w14:paraId="6966AD3C" w14:textId="3C950E07" w:rsidR="00FA6FBF" w:rsidRPr="000E378D" w:rsidRDefault="00FA6FBF" w:rsidP="00395747">
            <w:pPr>
              <w:ind w:left="113" w:right="113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 xml:space="preserve">Снижение  количества  погибших (пострадавших) от огня людей и наносимого </w:t>
            </w:r>
          </w:p>
          <w:p w14:paraId="7E9AB28C" w14:textId="2310B343" w:rsidR="00FA6FBF" w:rsidRPr="000E378D" w:rsidRDefault="00FA6FBF" w:rsidP="006428E6">
            <w:pPr>
              <w:pStyle w:val="21"/>
              <w:spacing w:line="240" w:lineRule="auto"/>
              <w:ind w:left="113" w:right="113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 xml:space="preserve"> материального  ущерба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C09721" w14:textId="77777777" w:rsidR="00FA6FBF" w:rsidRPr="000E378D" w:rsidRDefault="00FA6FBF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A72809D" w14:textId="77777777" w:rsidR="00FA6FBF" w:rsidRPr="000E378D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>чел</w:t>
            </w:r>
          </w:p>
        </w:tc>
        <w:tc>
          <w:tcPr>
            <w:tcW w:w="504" w:type="dxa"/>
            <w:gridSpan w:val="2"/>
            <w:shd w:val="clear" w:color="auto" w:fill="auto"/>
            <w:vAlign w:val="center"/>
          </w:tcPr>
          <w:p w14:paraId="45BCE6A5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AE91916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745654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20BFBE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88CBB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DEB97F4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316A6B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CCC7199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2ED58B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1C322F7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14608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58874C1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EF3CD67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A1BD896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950C91C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B40101D" w14:textId="63B8E1DC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B6F351" w14:textId="77777777" w:rsidR="00FA6FBF" w:rsidRPr="00DD7B75" w:rsidRDefault="00FA6FBF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CA1288B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D2639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0D04EB8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68C5FC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87FFF8E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17BCE77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B84221" w14:textId="2FCD7CB3" w:rsidR="00FA6FBF" w:rsidRDefault="00FA6FBF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935B318" w14:textId="77777777" w:rsidR="00FA6FBF" w:rsidRDefault="00FA6FBF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5CDDF60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</w:tcPr>
          <w:p w14:paraId="7AB2D246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C695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8842568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09BFA7A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AE4B8D0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39300FF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999F833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D393E6" w14:textId="59DD8A16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9DF828F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FF5B96" w14:textId="7AFE53BD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69711E" w14:textId="77777777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14:paraId="307D97D7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D9D4391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A636024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E2CB50D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C0D7272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B662F03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DBC5951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29B7ED9" w14:textId="0DBB31D3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14:paraId="23B5B792" w14:textId="2C72FE88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D5026AC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E844AA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79EFFBB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9C577D6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7930A7C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F06044C" w14:textId="77777777" w:rsidR="00FA6FBF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958E7CC" w14:textId="54DFBBDD" w:rsidR="00FA6FBF" w:rsidRPr="00DD7B75" w:rsidRDefault="00FA6FBF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BFCE02D" w14:textId="77777777" w:rsidR="00395747" w:rsidRPr="00D96663" w:rsidRDefault="00395747" w:rsidP="00B832A5">
      <w:pPr>
        <w:pStyle w:val="21"/>
        <w:spacing w:line="240" w:lineRule="auto"/>
        <w:ind w:left="0"/>
        <w:rPr>
          <w:sz w:val="23"/>
          <w:szCs w:val="23"/>
        </w:rPr>
      </w:pPr>
    </w:p>
    <w:p w14:paraId="115CB632" w14:textId="1CAA0986" w:rsidR="004631A8" w:rsidRPr="009F5187" w:rsidRDefault="004631A8" w:rsidP="009F5187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lastRenderedPageBreak/>
        <w:t>5. Прогноз конечных результатов реализации Программы</w:t>
      </w:r>
    </w:p>
    <w:p w14:paraId="2CC644DA" w14:textId="77777777" w:rsidR="004631A8" w:rsidRPr="00D96663" w:rsidRDefault="004631A8" w:rsidP="00D11445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Реализация Программы позволит в конечном итоге:</w:t>
      </w:r>
    </w:p>
    <w:p w14:paraId="4D4C2ADF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1. снизить число погибших (пострадавших) людей и наносимый огнем материальный ущерб;</w:t>
      </w:r>
    </w:p>
    <w:p w14:paraId="7E159861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2. достигнуть необходимого уровня противопожарной безопасности при минимизации бюджетных затрат;</w:t>
      </w:r>
    </w:p>
    <w:p w14:paraId="1D83CC9B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3. создать эффективную систему противодействия угрозам пожарной опасности;</w:t>
      </w:r>
    </w:p>
    <w:p w14:paraId="644D2A74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14:paraId="7F627D4D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5. уменьшить риск пожаров в жилом секторе и в муниципальных общежитиях и организациях поселения;</w:t>
      </w:r>
    </w:p>
    <w:p w14:paraId="006DF906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14:paraId="15F70D03" w14:textId="77777777" w:rsidR="004631A8" w:rsidRPr="00D96663" w:rsidRDefault="004631A8" w:rsidP="00D11445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sectPr w:rsidR="004631A8" w:rsidRPr="00D96663" w:rsidSect="00D11445">
      <w:pgSz w:w="11906" w:h="16838"/>
      <w:pgMar w:top="1135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1113AB8"/>
    <w:multiLevelType w:val="multilevel"/>
    <w:tmpl w:val="AD623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32B3F"/>
    <w:rsid w:val="00080EDD"/>
    <w:rsid w:val="000A0A3A"/>
    <w:rsid w:val="000D2C8B"/>
    <w:rsid w:val="000E378D"/>
    <w:rsid w:val="00127E2B"/>
    <w:rsid w:val="00145696"/>
    <w:rsid w:val="0019615A"/>
    <w:rsid w:val="001E4CE7"/>
    <w:rsid w:val="0023478F"/>
    <w:rsid w:val="00236CA3"/>
    <w:rsid w:val="00276FD5"/>
    <w:rsid w:val="0029446A"/>
    <w:rsid w:val="002A0808"/>
    <w:rsid w:val="002B2BAE"/>
    <w:rsid w:val="002C3FA6"/>
    <w:rsid w:val="002D23D1"/>
    <w:rsid w:val="00307BAC"/>
    <w:rsid w:val="00364C1B"/>
    <w:rsid w:val="003716D7"/>
    <w:rsid w:val="00395747"/>
    <w:rsid w:val="003D66A1"/>
    <w:rsid w:val="00404698"/>
    <w:rsid w:val="004275F2"/>
    <w:rsid w:val="004631A8"/>
    <w:rsid w:val="004664DB"/>
    <w:rsid w:val="00470560"/>
    <w:rsid w:val="004942AB"/>
    <w:rsid w:val="004A451E"/>
    <w:rsid w:val="004B62A9"/>
    <w:rsid w:val="00502521"/>
    <w:rsid w:val="00547DA8"/>
    <w:rsid w:val="00555B61"/>
    <w:rsid w:val="00563384"/>
    <w:rsid w:val="00566599"/>
    <w:rsid w:val="00571750"/>
    <w:rsid w:val="005A3491"/>
    <w:rsid w:val="005D23CE"/>
    <w:rsid w:val="005E7280"/>
    <w:rsid w:val="006428E6"/>
    <w:rsid w:val="00663FDB"/>
    <w:rsid w:val="00692AFA"/>
    <w:rsid w:val="00705EE9"/>
    <w:rsid w:val="007326B4"/>
    <w:rsid w:val="007675FF"/>
    <w:rsid w:val="007833CE"/>
    <w:rsid w:val="00792842"/>
    <w:rsid w:val="007C4D83"/>
    <w:rsid w:val="007D1FD1"/>
    <w:rsid w:val="008427A7"/>
    <w:rsid w:val="00872CE1"/>
    <w:rsid w:val="009061DD"/>
    <w:rsid w:val="0095556D"/>
    <w:rsid w:val="00966778"/>
    <w:rsid w:val="009B22A8"/>
    <w:rsid w:val="009B6688"/>
    <w:rsid w:val="009C1CA3"/>
    <w:rsid w:val="009F5187"/>
    <w:rsid w:val="009F673C"/>
    <w:rsid w:val="00AE28AF"/>
    <w:rsid w:val="00AE3433"/>
    <w:rsid w:val="00AF383E"/>
    <w:rsid w:val="00AF4709"/>
    <w:rsid w:val="00AF7D36"/>
    <w:rsid w:val="00B35172"/>
    <w:rsid w:val="00B35507"/>
    <w:rsid w:val="00B446AA"/>
    <w:rsid w:val="00B45093"/>
    <w:rsid w:val="00B67A33"/>
    <w:rsid w:val="00B702BE"/>
    <w:rsid w:val="00B832A5"/>
    <w:rsid w:val="00BB297F"/>
    <w:rsid w:val="00BD264C"/>
    <w:rsid w:val="00BE174B"/>
    <w:rsid w:val="00BE1AA9"/>
    <w:rsid w:val="00BF3A1C"/>
    <w:rsid w:val="00C067A2"/>
    <w:rsid w:val="00C2478B"/>
    <w:rsid w:val="00C442E5"/>
    <w:rsid w:val="00C530A8"/>
    <w:rsid w:val="00CA22F5"/>
    <w:rsid w:val="00CC4FB7"/>
    <w:rsid w:val="00CD2156"/>
    <w:rsid w:val="00CE53B4"/>
    <w:rsid w:val="00D11445"/>
    <w:rsid w:val="00D34D12"/>
    <w:rsid w:val="00D40DEF"/>
    <w:rsid w:val="00D53986"/>
    <w:rsid w:val="00D96663"/>
    <w:rsid w:val="00DC516F"/>
    <w:rsid w:val="00DD7B75"/>
    <w:rsid w:val="00DE00A2"/>
    <w:rsid w:val="00DE13BB"/>
    <w:rsid w:val="00DE2CE4"/>
    <w:rsid w:val="00DF24BF"/>
    <w:rsid w:val="00E33391"/>
    <w:rsid w:val="00E71D24"/>
    <w:rsid w:val="00E82DAE"/>
    <w:rsid w:val="00EA6FEA"/>
    <w:rsid w:val="00ED3435"/>
    <w:rsid w:val="00ED3A67"/>
    <w:rsid w:val="00EF2772"/>
    <w:rsid w:val="00F73D62"/>
    <w:rsid w:val="00F84692"/>
    <w:rsid w:val="00F85EB1"/>
    <w:rsid w:val="00FA6FBF"/>
    <w:rsid w:val="00FC7F4D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2760-2FC6-4004-A3E1-EA5F7169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2021-07-08T10:39:00Z</cp:lastPrinted>
  <dcterms:created xsi:type="dcterms:W3CDTF">2025-01-10T06:18:00Z</dcterms:created>
  <dcterms:modified xsi:type="dcterms:W3CDTF">2025-01-10T06:18:00Z</dcterms:modified>
</cp:coreProperties>
</file>