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C076" w14:textId="77777777" w:rsidR="009C59C3" w:rsidRPr="009C59C3" w:rsidRDefault="009C59C3" w:rsidP="009C59C3">
      <w:pPr>
        <w:rPr>
          <w:b/>
          <w:bCs/>
          <w:i/>
          <w:iCs/>
        </w:rPr>
      </w:pPr>
      <w:r w:rsidRPr="009C59C3">
        <w:rPr>
          <w:b/>
          <w:bCs/>
          <w:i/>
          <w:iCs/>
        </w:rPr>
        <w:t>Безопасность на воде для дошкольников</w:t>
      </w:r>
    </w:p>
    <w:p w14:paraId="2D4C396C" w14:textId="3EB080D5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drawing>
          <wp:anchor distT="0" distB="0" distL="0" distR="0" simplePos="0" relativeHeight="251659264" behindDoc="0" locked="0" layoutInCell="1" allowOverlap="0" wp14:anchorId="334E78EF" wp14:editId="5C2626E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42857" cy="1333333"/>
            <wp:effectExtent l="0" t="0" r="63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57" cy="13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9C3">
        <w:rPr>
          <w:i/>
          <w:iCs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 Хотя, конечно, малышей необходимо ознакомить с правилами поведения в летний период. При проведении занятий в дошкольном учебном заведении или в домашних условиях всегда необходимо ориентироваться на уровень дошкольника. Дети в этом возрасте очень не любят шаблонного подхода и даже одногодки могут сильно разниться по развитию и остроте ума. Поэтому всегда учитывайте подобный факт, максимально используйте наглядный и игровой материал, а также старайтесь активно вовлекать в занятие самих дошкольников.</w:t>
      </w:r>
    </w:p>
    <w:p w14:paraId="6043B3CE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Безопасность на воде для дошкольников</w:t>
      </w:r>
      <w:r w:rsidRPr="009C59C3">
        <w:rPr>
          <w:i/>
          <w:iCs/>
        </w:rPr>
        <w:t> – это не только лишь уроки самым маленьким купальщикам, но и их родителям. Ведь от последних практически полностью зависит уровень безопасности малыша. Поэтому если занятия проводятся с дошкольниками в детском саду, то к ним, желательно, присовокупить и общение с родителями для напоминания им базовых правил безопасности на воде летом. Это позволит существенно сократить количество трагических несчастных случаев, которые очень часто происходят по невнимательности и халатности взрослых.</w:t>
      </w:r>
    </w:p>
    <w:p w14:paraId="2055E24B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Правила безопасности на воде для дошкольников –</w:t>
      </w:r>
      <w:r w:rsidRPr="009C59C3">
        <w:rPr>
          <w:b/>
          <w:bCs/>
          <w:i/>
          <w:iCs/>
        </w:rPr>
        <w:br/>
        <w:t>веселые уроки</w:t>
      </w:r>
    </w:p>
    <w:p w14:paraId="19D725C6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>В уроках активно используем простые понятные правила безопасности, а также стихи, картинки и рассказы, разъясняющие их. Например, стих:</w:t>
      </w:r>
    </w:p>
    <w:p w14:paraId="6DD0DE31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>В воде плескаться будем мы,</w:t>
      </w:r>
      <w:r w:rsidRPr="009C59C3">
        <w:rPr>
          <w:i/>
          <w:iCs/>
        </w:rPr>
        <w:br/>
        <w:t>У берега, где мама нас поставила,</w:t>
      </w:r>
      <w:r w:rsidRPr="009C59C3">
        <w:rPr>
          <w:i/>
          <w:iCs/>
        </w:rPr>
        <w:br/>
        <w:t>Совсем мы не боимся глубины,</w:t>
      </w:r>
      <w:r w:rsidRPr="009C59C3">
        <w:rPr>
          <w:i/>
          <w:iCs/>
        </w:rPr>
        <w:br/>
        <w:t>Мы просто водные все знаем правила!</w:t>
      </w:r>
      <w:r w:rsidRPr="009C59C3">
        <w:rPr>
          <w:i/>
          <w:iCs/>
        </w:rPr>
        <w:br/>
      </w:r>
    </w:p>
    <w:p w14:paraId="00E8DFA9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>Итак, дошкольникам необходимо четко усвоить следующие</w:t>
      </w:r>
      <w:r w:rsidRPr="009C59C3">
        <w:rPr>
          <w:i/>
          <w:iCs/>
        </w:rPr>
        <w:br/>
      </w:r>
      <w:r w:rsidRPr="009C59C3">
        <w:rPr>
          <w:b/>
          <w:bCs/>
          <w:i/>
          <w:iCs/>
          <w:u w:val="single"/>
        </w:rPr>
        <w:t>правила безопасности на воде:</w:t>
      </w:r>
    </w:p>
    <w:p w14:paraId="00D91291" w14:textId="38DE471B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drawing>
          <wp:anchor distT="0" distB="0" distL="0" distR="0" simplePos="0" relativeHeight="251660288" behindDoc="0" locked="0" layoutInCell="1" allowOverlap="0" wp14:anchorId="6482267D" wp14:editId="06FD276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22288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9C3">
        <w:rPr>
          <w:i/>
          <w:iCs/>
        </w:rPr>
        <w:t>Нельзя заходить или заплывать глубоко в воду.</w:t>
      </w:r>
    </w:p>
    <w:p w14:paraId="22A9F2AF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Нельзя плавать в воде без присмотра взрослых.</w:t>
      </w:r>
    </w:p>
    <w:p w14:paraId="6CCFF6C7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 xml:space="preserve">Нельзя нырять в воду, </w:t>
      </w:r>
      <w:proofErr w:type="gramStart"/>
      <w:r w:rsidRPr="009C59C3">
        <w:rPr>
          <w:i/>
          <w:iCs/>
        </w:rPr>
        <w:t>там где</w:t>
      </w:r>
      <w:proofErr w:type="gramEnd"/>
      <w:r w:rsidRPr="009C59C3">
        <w:rPr>
          <w:i/>
          <w:iCs/>
        </w:rPr>
        <w:t xml:space="preserve"> мелко, там где твердое или острое дно.</w:t>
      </w:r>
    </w:p>
    <w:p w14:paraId="013B21A0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 ныряй в маленький надувной бассейн.</w:t>
      </w:r>
    </w:p>
    <w:p w14:paraId="5485B397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Нельзя нырять в воду с лодок.</w:t>
      </w:r>
    </w:p>
    <w:p w14:paraId="2847981A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Нырять в воду можно только там, где хорошее дно, достаточная глубина, и где тебе разрешают взрослые, которые должны быть рядом.</w:t>
      </w:r>
    </w:p>
    <w:p w14:paraId="5DA2E021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lastRenderedPageBreak/>
        <w:t>Нельзя ходить по краю причалов, пирсов, волнорезов и других мест, откуда можно упасть в воду.</w:t>
      </w:r>
    </w:p>
    <w:p w14:paraId="4C7D4527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 надо долго находиться в воде, можно сильно замерзнуть.</w:t>
      </w:r>
    </w:p>
    <w:p w14:paraId="7CD2C9F9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Когда играешь с детьми, запрещено их толкать в воду или удерживать под водой, они могут захлебнуться.</w:t>
      </w:r>
    </w:p>
    <w:p w14:paraId="3D9B495F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Нельзя купаться во время плохой погоды.</w:t>
      </w:r>
    </w:p>
    <w:p w14:paraId="095A9B5B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Правила для тех, кто не умеет плавать или плохо плавает - когда купаешься, используй надувной круг, жилет, нарукавники.</w:t>
      </w:r>
    </w:p>
    <w:p w14:paraId="74069D5D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Не заплывай далеко от берега даже на надувном круге или в жилете – это опасно. Они могут лопнуть ты и начнешь тонуть.</w:t>
      </w:r>
    </w:p>
    <w:p w14:paraId="3CCFF88A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Если ты видишь, что кто-то тонет или кому-то плохо, сообщи об этом взрослым.</w:t>
      </w:r>
    </w:p>
    <w:p w14:paraId="117E9470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Если ты наглотался воды, замерз, у тебя судорога или просто плохо – выйди из воды!</w:t>
      </w:r>
    </w:p>
    <w:p w14:paraId="4011390C" w14:textId="77777777" w:rsidR="009C59C3" w:rsidRPr="009C59C3" w:rsidRDefault="009C59C3" w:rsidP="009C59C3">
      <w:pPr>
        <w:numPr>
          <w:ilvl w:val="0"/>
          <w:numId w:val="6"/>
        </w:numPr>
        <w:rPr>
          <w:i/>
          <w:iCs/>
        </w:rPr>
      </w:pPr>
      <w:r w:rsidRPr="009C59C3">
        <w:rPr>
          <w:i/>
          <w:iCs/>
        </w:rPr>
        <w:t>Будь осторожен на берегу реки, озера или моря, там могут быть ямы даже недалеко от берега.</w:t>
      </w:r>
    </w:p>
    <w:p w14:paraId="6FC64937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>Мы правила купания все соблюдаем на воде,</w:t>
      </w:r>
      <w:r w:rsidRPr="009C59C3">
        <w:rPr>
          <w:i/>
          <w:iCs/>
        </w:rPr>
        <w:br/>
        <w:t>Поэтому мы знаем, что никогда не быть беде.</w:t>
      </w:r>
      <w:r w:rsidRPr="009C59C3">
        <w:rPr>
          <w:i/>
          <w:iCs/>
        </w:rPr>
        <w:br/>
        <w:t>Мы малыши послушные, родителей мы любим,</w:t>
      </w:r>
      <w:r w:rsidRPr="009C59C3">
        <w:rPr>
          <w:i/>
          <w:iCs/>
        </w:rPr>
        <w:br/>
        <w:t>И оттого знаем правила, и никогда их не забудем!</w:t>
      </w:r>
      <w:r w:rsidRPr="009C59C3">
        <w:rPr>
          <w:i/>
          <w:iCs/>
        </w:rPr>
        <w:br/>
      </w:r>
    </w:p>
    <w:p w14:paraId="24F3A43D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Правила безопасности на воде для дошкольников –</w:t>
      </w:r>
      <w:r w:rsidRPr="009C59C3">
        <w:rPr>
          <w:b/>
          <w:bCs/>
          <w:i/>
          <w:iCs/>
        </w:rPr>
        <w:br/>
        <w:t>материал для родителей </w:t>
      </w:r>
    </w:p>
    <w:p w14:paraId="31F0894F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 xml:space="preserve">Теперь настало время поговорить с родителями о безопасности на воде дошкольников. Поскольку малыши малышами, а взрослый должен неусыпно контролировать процесс купания детей, тем более дошкольного возраста, когда ребенок еще достаточно слаб и </w:t>
      </w:r>
      <w:proofErr w:type="spellStart"/>
      <w:proofErr w:type="gramStart"/>
      <w:r w:rsidRPr="009C59C3">
        <w:rPr>
          <w:i/>
          <w:iCs/>
        </w:rPr>
        <w:t>неорганизован</w:t>
      </w:r>
      <w:proofErr w:type="spellEnd"/>
      <w:proofErr w:type="gramEnd"/>
      <w:r w:rsidRPr="009C59C3">
        <w:rPr>
          <w:i/>
          <w:iCs/>
        </w:rPr>
        <w:t xml:space="preserve"> и когда он может утонуть в считанные минуты.</w:t>
      </w:r>
    </w:p>
    <w:p w14:paraId="73D06AAC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Важные правила безопасности на воде -</w:t>
      </w:r>
      <w:r w:rsidRPr="009C59C3">
        <w:rPr>
          <w:b/>
          <w:bCs/>
          <w:i/>
          <w:iCs/>
        </w:rPr>
        <w:br/>
        <w:t>купание в крупных бассейнах</w:t>
      </w:r>
    </w:p>
    <w:p w14:paraId="1D99338F" w14:textId="79ECDADD" w:rsidR="009C59C3" w:rsidRPr="009C59C3" w:rsidRDefault="009C59C3" w:rsidP="009C59C3">
      <w:pPr>
        <w:numPr>
          <w:ilvl w:val="0"/>
          <w:numId w:val="7"/>
        </w:numPr>
        <w:rPr>
          <w:i/>
          <w:iCs/>
        </w:rPr>
      </w:pPr>
      <w:r w:rsidRPr="009C59C3">
        <w:rPr>
          <w:i/>
          <w:iCs/>
        </w:rPr>
        <w:drawing>
          <wp:anchor distT="0" distB="0" distL="0" distR="0" simplePos="0" relativeHeight="251661312" behindDoc="0" locked="0" layoutInCell="1" allowOverlap="0" wp14:anchorId="700B760E" wp14:editId="14897F7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17430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9C3">
        <w:rPr>
          <w:i/>
          <w:iCs/>
        </w:rPr>
        <w:t>Если ваш дошкольник уже хорошо плавает и ныряет, то не позволяйте ему нырять в местах, где глубина меньше, чем 2,5 метра.</w:t>
      </w:r>
    </w:p>
    <w:p w14:paraId="195BBE28" w14:textId="77777777" w:rsidR="009C59C3" w:rsidRPr="009C59C3" w:rsidRDefault="009C59C3" w:rsidP="009C59C3">
      <w:pPr>
        <w:numPr>
          <w:ilvl w:val="0"/>
          <w:numId w:val="7"/>
        </w:numPr>
        <w:rPr>
          <w:i/>
          <w:iCs/>
        </w:rPr>
      </w:pPr>
      <w:r w:rsidRPr="009C59C3">
        <w:rPr>
          <w:i/>
          <w:iCs/>
        </w:rPr>
        <w:t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14:paraId="6F9AC9C3" w14:textId="77777777" w:rsidR="009C59C3" w:rsidRPr="009C59C3" w:rsidRDefault="009C59C3" w:rsidP="009C59C3">
      <w:pPr>
        <w:numPr>
          <w:ilvl w:val="0"/>
          <w:numId w:val="7"/>
        </w:numPr>
        <w:rPr>
          <w:i/>
          <w:iCs/>
        </w:rPr>
      </w:pPr>
      <w:r w:rsidRPr="009C59C3">
        <w:rPr>
          <w:i/>
          <w:iCs/>
        </w:rPr>
        <w:t>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14:paraId="203B37C0" w14:textId="77777777" w:rsidR="009C59C3" w:rsidRPr="009C59C3" w:rsidRDefault="009C59C3" w:rsidP="009C59C3">
      <w:pPr>
        <w:numPr>
          <w:ilvl w:val="0"/>
          <w:numId w:val="7"/>
        </w:numPr>
        <w:rPr>
          <w:i/>
          <w:iCs/>
        </w:rPr>
      </w:pPr>
      <w:r w:rsidRPr="009C59C3">
        <w:rPr>
          <w:i/>
          <w:iCs/>
        </w:rPr>
        <w:t>Следите, чтобы маршруты плавания маленьких детей не пересекались со старшими, это может привести к травме.</w:t>
      </w:r>
    </w:p>
    <w:p w14:paraId="1AD6889C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lastRenderedPageBreak/>
        <w:t>      </w:t>
      </w:r>
    </w:p>
    <w:p w14:paraId="33438391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Правила безопасности на воде купания -</w:t>
      </w:r>
      <w:r w:rsidRPr="009C59C3">
        <w:rPr>
          <w:b/>
          <w:bCs/>
          <w:i/>
          <w:iCs/>
        </w:rPr>
        <w:br/>
        <w:t>купание в открытых водоемах</w:t>
      </w:r>
    </w:p>
    <w:p w14:paraId="401B22AC" w14:textId="6C36735D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drawing>
          <wp:anchor distT="0" distB="0" distL="0" distR="0" simplePos="0" relativeHeight="251662336" behindDoc="0" locked="0" layoutInCell="1" allowOverlap="0" wp14:anchorId="02BCDF77" wp14:editId="37344B3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62250" cy="1657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9C3">
        <w:rPr>
          <w:i/>
          <w:iCs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14:paraId="6C0E07E2" w14:textId="77777777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14:paraId="71515C6A" w14:textId="77777777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14:paraId="59533D53" w14:textId="77777777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t>Плавайте в специально отведенных местах с чистым проверенным дном, и где есть спасатель и медицинский пункт.</w:t>
      </w:r>
    </w:p>
    <w:p w14:paraId="69648BDE" w14:textId="77777777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t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14:paraId="5156A102" w14:textId="77777777" w:rsidR="009C59C3" w:rsidRPr="009C59C3" w:rsidRDefault="009C59C3" w:rsidP="009C59C3">
      <w:pPr>
        <w:numPr>
          <w:ilvl w:val="0"/>
          <w:numId w:val="8"/>
        </w:numPr>
        <w:rPr>
          <w:i/>
          <w:iCs/>
        </w:rPr>
      </w:pPr>
      <w:r w:rsidRPr="009C59C3">
        <w:rPr>
          <w:i/>
          <w:iCs/>
        </w:rPr>
        <w:t>Не разрешайте дошкольникам заплывать далеко от берега и нырять на мелких местах или там, где незнакомое дно.</w:t>
      </w:r>
    </w:p>
    <w:p w14:paraId="036BB002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Правила безопасности на воде купания -</w:t>
      </w:r>
      <w:r w:rsidRPr="009C59C3">
        <w:rPr>
          <w:b/>
          <w:bCs/>
          <w:i/>
          <w:iCs/>
        </w:rPr>
        <w:br/>
        <w:t>купание в надувных бассейнах</w:t>
      </w:r>
    </w:p>
    <w:p w14:paraId="554BEDE1" w14:textId="5EA2745A" w:rsidR="009C59C3" w:rsidRPr="009C59C3" w:rsidRDefault="009C59C3" w:rsidP="009C59C3">
      <w:pPr>
        <w:numPr>
          <w:ilvl w:val="0"/>
          <w:numId w:val="9"/>
        </w:numPr>
        <w:rPr>
          <w:i/>
          <w:iCs/>
        </w:rPr>
      </w:pPr>
      <w:r w:rsidRPr="009C59C3">
        <w:rPr>
          <w:i/>
          <w:iCs/>
        </w:rPr>
        <w:t>Никогда не позволяйте детям нырять в надувные бассейны.</w:t>
      </w:r>
    </w:p>
    <w:p w14:paraId="5CF1B092" w14:textId="77777777" w:rsidR="009C59C3" w:rsidRPr="009C59C3" w:rsidRDefault="009C59C3" w:rsidP="009C59C3">
      <w:pPr>
        <w:numPr>
          <w:ilvl w:val="0"/>
          <w:numId w:val="9"/>
        </w:numPr>
        <w:rPr>
          <w:i/>
          <w:iCs/>
        </w:rPr>
      </w:pPr>
      <w:r w:rsidRPr="009C59C3">
        <w:rPr>
          <w:i/>
          <w:iCs/>
        </w:rPr>
        <w:t>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</w:t>
      </w:r>
    </w:p>
    <w:p w14:paraId="3F0FB717" w14:textId="77777777" w:rsidR="009C59C3" w:rsidRPr="009C59C3" w:rsidRDefault="009C59C3" w:rsidP="009C59C3">
      <w:pPr>
        <w:numPr>
          <w:ilvl w:val="0"/>
          <w:numId w:val="9"/>
        </w:numPr>
        <w:rPr>
          <w:i/>
          <w:iCs/>
        </w:rPr>
      </w:pPr>
      <w:r w:rsidRPr="009C59C3">
        <w:rPr>
          <w:i/>
          <w:iCs/>
        </w:rPr>
        <w:t xml:space="preserve">Максимально оградите несанкционированных доступ к бассейну малышей, чтобы они самовольно не пошли плавать. Для этого снимайте лестницу, ставьте заградительный барьер, не оставляйте </w:t>
      </w:r>
      <w:proofErr w:type="gramStart"/>
      <w:r w:rsidRPr="009C59C3">
        <w:rPr>
          <w:i/>
          <w:iCs/>
        </w:rPr>
        <w:t>стулья</w:t>
      </w:r>
      <w:proofErr w:type="gramEnd"/>
      <w:r w:rsidRPr="009C59C3">
        <w:rPr>
          <w:i/>
          <w:iCs/>
        </w:rPr>
        <w:t xml:space="preserve"> по которым можно забраться внутрь, надевайте на верх плотный защитный чехол (который не провалится под весом ребенка или двух) или сливайте воду из бассейна.</w:t>
      </w:r>
    </w:p>
    <w:p w14:paraId="58EFD654" w14:textId="77777777" w:rsidR="009C59C3" w:rsidRPr="009C59C3" w:rsidRDefault="009C59C3" w:rsidP="009C59C3">
      <w:pPr>
        <w:numPr>
          <w:ilvl w:val="0"/>
          <w:numId w:val="9"/>
        </w:numPr>
        <w:rPr>
          <w:i/>
          <w:iCs/>
        </w:rPr>
      </w:pPr>
      <w:r w:rsidRPr="009C59C3">
        <w:rPr>
          <w:i/>
          <w:iCs/>
        </w:rPr>
        <w:t>Надежной изгородью от малышей можно считать заслон высотой от полутора метров, в котором либо отсутствуют горизонтальные перекладины, либо они слишком малы, чтобы по ним удобно было взобраться.</w:t>
      </w:r>
    </w:p>
    <w:p w14:paraId="03FE40B7" w14:textId="77777777" w:rsidR="009C59C3" w:rsidRPr="009C59C3" w:rsidRDefault="009C59C3" w:rsidP="009C59C3">
      <w:pPr>
        <w:numPr>
          <w:ilvl w:val="0"/>
          <w:numId w:val="9"/>
        </w:numPr>
        <w:rPr>
          <w:i/>
          <w:iCs/>
        </w:rPr>
      </w:pPr>
      <w:r w:rsidRPr="009C59C3">
        <w:rPr>
          <w:i/>
          <w:iCs/>
        </w:rPr>
        <w:t xml:space="preserve">Если у вас большой надувной бассейн с мощной системой слива и наполнения, то </w:t>
      </w:r>
      <w:proofErr w:type="gramStart"/>
      <w:r w:rsidRPr="009C59C3">
        <w:rPr>
          <w:i/>
          <w:iCs/>
        </w:rPr>
        <w:t>убедитесь</w:t>
      </w:r>
      <w:proofErr w:type="gramEnd"/>
      <w:r w:rsidRPr="009C59C3">
        <w:rPr>
          <w:i/>
          <w:iCs/>
        </w:rPr>
        <w:t xml:space="preserve"> что выпускная система не создает мощного давления, которое может засосать ребенка.</w:t>
      </w:r>
    </w:p>
    <w:p w14:paraId="4C056B0C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Общие правила безопасности родителям при купании дошкольников</w:t>
      </w:r>
    </w:p>
    <w:p w14:paraId="06E8788A" w14:textId="71CD1EAA" w:rsidR="009C59C3" w:rsidRPr="009C59C3" w:rsidRDefault="009C59C3" w:rsidP="009C59C3">
      <w:pPr>
        <w:numPr>
          <w:ilvl w:val="0"/>
          <w:numId w:val="10"/>
        </w:numPr>
        <w:rPr>
          <w:i/>
          <w:iCs/>
        </w:rPr>
      </w:pPr>
      <w:r w:rsidRPr="009C59C3">
        <w:rPr>
          <w:i/>
          <w:iCs/>
        </w:rPr>
        <w:lastRenderedPageBreak/>
        <w:drawing>
          <wp:anchor distT="0" distB="0" distL="0" distR="0" simplePos="0" relativeHeight="251664384" behindDoc="0" locked="0" layoutInCell="1" allowOverlap="0" wp14:anchorId="7585AE9D" wp14:editId="6626991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47950" cy="1724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9C3">
        <w:rPr>
          <w:i/>
          <w:iCs/>
        </w:rPr>
        <w:t>Никогда не купайтесь в непогоду.</w:t>
      </w:r>
    </w:p>
    <w:p w14:paraId="1F64FD0F" w14:textId="77777777" w:rsidR="009C59C3" w:rsidRPr="009C59C3" w:rsidRDefault="009C59C3" w:rsidP="009C59C3">
      <w:pPr>
        <w:numPr>
          <w:ilvl w:val="0"/>
          <w:numId w:val="10"/>
        </w:numPr>
        <w:rPr>
          <w:i/>
          <w:iCs/>
        </w:rPr>
      </w:pPr>
      <w:r w:rsidRPr="009C59C3">
        <w:rPr>
          <w:i/>
          <w:iCs/>
        </w:rPr>
        <w:t>Всегда разъясняйте детям правила поведения на воде и не подавайте им дурной пример.</w:t>
      </w:r>
    </w:p>
    <w:p w14:paraId="004CE166" w14:textId="77777777" w:rsidR="009C59C3" w:rsidRPr="009C59C3" w:rsidRDefault="009C59C3" w:rsidP="009C59C3">
      <w:pPr>
        <w:numPr>
          <w:ilvl w:val="0"/>
          <w:numId w:val="10"/>
        </w:numPr>
        <w:rPr>
          <w:i/>
          <w:iCs/>
        </w:rPr>
      </w:pPr>
      <w:r w:rsidRPr="009C59C3">
        <w:rPr>
          <w:i/>
          <w:iCs/>
        </w:rPr>
        <w:t>Никогда не ведите детей купаться в нетрезвом состоянии.</w:t>
      </w:r>
    </w:p>
    <w:p w14:paraId="206FBB55" w14:textId="77777777" w:rsidR="009C59C3" w:rsidRPr="009C59C3" w:rsidRDefault="009C59C3" w:rsidP="009C59C3">
      <w:pPr>
        <w:numPr>
          <w:ilvl w:val="0"/>
          <w:numId w:val="10"/>
        </w:numPr>
        <w:rPr>
          <w:i/>
          <w:iCs/>
        </w:rPr>
      </w:pPr>
      <w:r w:rsidRPr="009C59C3">
        <w:rPr>
          <w:i/>
          <w:iCs/>
        </w:rPr>
        <w:t>Наблюдайте за купающимися детьми.</w:t>
      </w:r>
    </w:p>
    <w:p w14:paraId="797264F9" w14:textId="77777777" w:rsidR="009C59C3" w:rsidRPr="009C59C3" w:rsidRDefault="009C59C3" w:rsidP="009C59C3">
      <w:pPr>
        <w:numPr>
          <w:ilvl w:val="0"/>
          <w:numId w:val="10"/>
        </w:numPr>
        <w:rPr>
          <w:i/>
          <w:iCs/>
        </w:rPr>
      </w:pPr>
      <w:r w:rsidRPr="009C59C3">
        <w:rPr>
          <w:i/>
          <w:iCs/>
        </w:rPr>
        <w:t xml:space="preserve">Контролируйте эмоциональное состояние дошкольника, </w:t>
      </w:r>
      <w:proofErr w:type="gramStart"/>
      <w:r w:rsidRPr="009C59C3">
        <w:rPr>
          <w:i/>
          <w:iCs/>
        </w:rPr>
        <w:t>чтобы</w:t>
      </w:r>
      <w:proofErr w:type="gramEnd"/>
      <w:r w:rsidRPr="009C59C3">
        <w:rPr>
          <w:i/>
          <w:iCs/>
        </w:rPr>
        <w:t xml:space="preserve"> заигравшись, он не нахлебался воды.</w:t>
      </w:r>
    </w:p>
    <w:p w14:paraId="34989C6B" w14:textId="77777777" w:rsidR="009C59C3" w:rsidRPr="009C59C3" w:rsidRDefault="009C59C3" w:rsidP="009C59C3">
      <w:pPr>
        <w:rPr>
          <w:i/>
          <w:iCs/>
        </w:rPr>
      </w:pPr>
      <w:r w:rsidRPr="009C59C3">
        <w:rPr>
          <w:b/>
          <w:bCs/>
          <w:i/>
          <w:iCs/>
        </w:rPr>
        <w:t>Правила безопасности на воде для дошкольников -</w:t>
      </w:r>
      <w:r w:rsidRPr="009C59C3">
        <w:rPr>
          <w:b/>
          <w:bCs/>
          <w:i/>
          <w:iCs/>
        </w:rPr>
        <w:br/>
        <w:t>подведение итогов</w:t>
      </w:r>
    </w:p>
    <w:p w14:paraId="5DB5875E" w14:textId="77777777" w:rsidR="009C59C3" w:rsidRPr="009C59C3" w:rsidRDefault="009C59C3" w:rsidP="009C59C3">
      <w:pPr>
        <w:rPr>
          <w:i/>
          <w:iCs/>
        </w:rPr>
      </w:pPr>
      <w:r w:rsidRPr="009C59C3">
        <w:rPr>
          <w:i/>
          <w:iCs/>
        </w:rPr>
        <w:t>Также родителям необходимо знать правила спасения утопающих, оказания первой медицинской помощи: удаление воды из легких, искусственное дыхание и непрямой массаж сердца. Учтите, что в случае с маленькими детьми они делаются несколько иначе, чем со взрослыми. И самое главное, учтите, что большинство несчастных случаев случается именно в тот момент, когда взрослые на «секунду» отвлеклись.</w:t>
      </w:r>
    </w:p>
    <w:p w14:paraId="468C7979" w14:textId="77777777" w:rsidR="003E4021" w:rsidRDefault="003E4021"/>
    <w:sectPr w:rsidR="003E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AB6"/>
    <w:multiLevelType w:val="multilevel"/>
    <w:tmpl w:val="BC5A3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10037"/>
    <w:multiLevelType w:val="multilevel"/>
    <w:tmpl w:val="F6223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71C6C"/>
    <w:multiLevelType w:val="multilevel"/>
    <w:tmpl w:val="42A40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831D7"/>
    <w:multiLevelType w:val="multilevel"/>
    <w:tmpl w:val="A008D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D00B2"/>
    <w:multiLevelType w:val="multilevel"/>
    <w:tmpl w:val="922C1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B012C"/>
    <w:multiLevelType w:val="multilevel"/>
    <w:tmpl w:val="4D6A4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03A5A"/>
    <w:multiLevelType w:val="multilevel"/>
    <w:tmpl w:val="8BD04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C4306"/>
    <w:multiLevelType w:val="multilevel"/>
    <w:tmpl w:val="E9A01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754B1"/>
    <w:multiLevelType w:val="multilevel"/>
    <w:tmpl w:val="BF665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6EDA"/>
    <w:multiLevelType w:val="multilevel"/>
    <w:tmpl w:val="E856B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1F"/>
    <w:rsid w:val="001C701F"/>
    <w:rsid w:val="003E4021"/>
    <w:rsid w:val="009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EE62-2FE3-42AA-A6C2-132D6912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1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2022-05-04T06:14:00Z</dcterms:created>
  <dcterms:modified xsi:type="dcterms:W3CDTF">2022-05-04T06:17:00Z</dcterms:modified>
</cp:coreProperties>
</file>