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5B" w:rsidRPr="001E70DB" w:rsidRDefault="00FA4F5B" w:rsidP="001E70DB">
      <w:pPr>
        <w:spacing w:after="0" w:line="240" w:lineRule="auto"/>
        <w:ind w:left="-426" w:right="424" w:firstLine="284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  <w:bookmarkStart w:id="0" w:name="_GoBack"/>
      <w:r w:rsidRPr="001E70DB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Консультация для родителей</w:t>
      </w:r>
    </w:p>
    <w:p w:rsidR="00FA4F5B" w:rsidRPr="001E70DB" w:rsidRDefault="00FA4F5B" w:rsidP="001E70DB">
      <w:pPr>
        <w:spacing w:after="0" w:line="240" w:lineRule="auto"/>
        <w:ind w:left="-426" w:right="424" w:firstLine="284"/>
        <w:jc w:val="center"/>
        <w:rPr>
          <w:rFonts w:ascii="Times New Roman" w:eastAsia="Times New Roman" w:hAnsi="Times New Roman" w:cs="Times New Roman"/>
          <w:b/>
          <w:color w:val="C00000"/>
          <w:sz w:val="32"/>
        </w:rPr>
      </w:pPr>
    </w:p>
    <w:p w:rsidR="00FA4F5B" w:rsidRPr="001E70DB" w:rsidRDefault="00FA4F5B" w:rsidP="001E70DB">
      <w:pPr>
        <w:spacing w:after="0" w:line="240" w:lineRule="auto"/>
        <w:ind w:left="-426" w:right="424" w:firstLine="284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</w:pPr>
      <w:r w:rsidRPr="001E70DB"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  <w:t>Профилактика правонарушений, безнадзорности, беспризорности  несовершеннолетних</w:t>
      </w:r>
    </w:p>
    <w:bookmarkEnd w:id="0"/>
    <w:p w:rsidR="001E70DB" w:rsidRDefault="00FA4F5B" w:rsidP="001E70DB">
      <w:pPr>
        <w:spacing w:after="0" w:line="240" w:lineRule="auto"/>
        <w:ind w:left="-426" w:right="424" w:firstLine="284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 w:rsidRPr="00AE083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Чрезвычайно актуальной в настоящее время стала проблема безнадзорности и правонарушений в детской среде. Численность детей с </w:t>
      </w:r>
      <w:proofErr w:type="spellStart"/>
      <w:r w:rsidRPr="00AE083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девиантным</w:t>
      </w:r>
      <w:proofErr w:type="spellEnd"/>
      <w:r w:rsidRPr="00AE083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поведением неуклонно растет. Они могут уйти из дома, бродяжничать, нигде не учиться, хулиганить, воровать, употреблять алкоголь и нарко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тики. Или, наоборот, прекращают </w:t>
      </w:r>
      <w:r w:rsidRPr="00AE083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общение, замыкаются в себе.</w:t>
      </w:r>
      <w:r w:rsidRPr="00AE0836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AE083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AE083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Если раньше "проблемными" детьми становились по преимуществу подростки, то теперь даже по отношению к детям-дошкольникам педагоги и воспитатели применяют выражение: "трудный ребенок".</w:t>
      </w:r>
    </w:p>
    <w:p w:rsidR="001E70DB" w:rsidRDefault="00FA4F5B" w:rsidP="001E70DB">
      <w:pPr>
        <w:spacing w:after="0" w:line="240" w:lineRule="auto"/>
        <w:ind w:left="-426" w:right="424" w:firstLine="284"/>
        <w:jc w:val="both"/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AE0836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1E70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</w:t>
      </w:r>
      <w:r w:rsidRPr="00AE083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ольшую роль в формировании «трудностей» в поведении ребенка играет семья, личность родителей.</w:t>
      </w:r>
      <w:r w:rsidRPr="00AE0836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</w:p>
    <w:p w:rsidR="001E70DB" w:rsidRDefault="001E70DB" w:rsidP="001E70DB">
      <w:pPr>
        <w:spacing w:after="0" w:line="240" w:lineRule="auto"/>
        <w:ind w:left="-426" w:right="424" w:firstLine="284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AE083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A4F5B" w:rsidRPr="00AE0836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FA4F5B" w:rsidRPr="00AE083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Для того чтобы ребенок сложился как личность, он должен научиться самостоятельно и осмысленно преодолевать возникающие препятствия. Если таких препятствий слишком много, то ребенок начинает их обходить, искать способы избавиться от слишком обременительных обязанностей. Тут и зарождается отклоняющееся поведение, вернее, отклоняющееся для взрослых, но естественное для ребенка в возникшей ситуации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FA4F5B" w:rsidRPr="001E70DB" w:rsidRDefault="00FA4F5B" w:rsidP="001E70DB">
      <w:pPr>
        <w:spacing w:after="0" w:line="240" w:lineRule="auto"/>
        <w:ind w:left="-426" w:right="424" w:firstLine="284"/>
        <w:jc w:val="both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AE083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AE083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AE083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Появление всех нездоровых наклонностей следует замечать и предупреждать в детском возрасте. Если время упущено, </w:t>
      </w:r>
      <w:proofErr w:type="spellStart"/>
      <w:r w:rsidRPr="00AE083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сензитивный</w:t>
      </w:r>
      <w:proofErr w:type="spellEnd"/>
      <w:r w:rsidRPr="00AE083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период прошел, то результат исправления будет незначительный. Опасно, безнравственно и бесчеловечно закрывать глаза на то, что в будущем может испортить жизнь человеку. Ребенок не виноват в том, каким его вырастили. Вся ответственность целиком ложится на его родителей и педагогов. </w:t>
      </w:r>
      <w:proofErr w:type="gramStart"/>
      <w:r w:rsidRPr="00AE083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Нужны спокойствие, выдержка, твердость, терпение, настойчивость, обязательно спокойный тон, доброжелательность, аргументированность, если мы взяли ответственность за будущее человека.</w:t>
      </w:r>
      <w:proofErr w:type="gramEnd"/>
      <w:r w:rsidRPr="00AE083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Уходить от трудностей, бросать ребенка на произвол судьбы безнравственно и преступно. Без помощи взрослых ребенок не поймет, что калечит свою будущую жизнь, уродует судьбу.</w:t>
      </w:r>
    </w:p>
    <w:p w:rsidR="001E70DB" w:rsidRDefault="001E70DB" w:rsidP="00FA4F5B">
      <w:pPr>
        <w:pStyle w:val="a3"/>
        <w:shd w:val="clear" w:color="auto" w:fill="FFFFFF"/>
        <w:jc w:val="center"/>
        <w:rPr>
          <w:rFonts w:ascii="Verdana" w:hAnsi="Verdana"/>
          <w:b/>
          <w:bCs/>
          <w:color w:val="052635"/>
          <w:sz w:val="28"/>
          <w:szCs w:val="28"/>
        </w:rPr>
      </w:pPr>
    </w:p>
    <w:p w:rsidR="001E70DB" w:rsidRDefault="001E70DB" w:rsidP="00FA4F5B">
      <w:pPr>
        <w:pStyle w:val="a3"/>
        <w:shd w:val="clear" w:color="auto" w:fill="FFFFFF"/>
        <w:jc w:val="center"/>
        <w:rPr>
          <w:rFonts w:ascii="Verdana" w:hAnsi="Verdana"/>
          <w:b/>
          <w:bCs/>
          <w:color w:val="052635"/>
          <w:sz w:val="28"/>
          <w:szCs w:val="28"/>
        </w:rPr>
      </w:pPr>
    </w:p>
    <w:p w:rsidR="001E70DB" w:rsidRDefault="001E70DB" w:rsidP="00FA4F5B">
      <w:pPr>
        <w:pStyle w:val="a3"/>
        <w:shd w:val="clear" w:color="auto" w:fill="FFFFFF"/>
        <w:jc w:val="center"/>
        <w:rPr>
          <w:rFonts w:ascii="Verdana" w:hAnsi="Verdana"/>
          <w:b/>
          <w:bCs/>
          <w:color w:val="052635"/>
          <w:sz w:val="28"/>
          <w:szCs w:val="28"/>
        </w:rPr>
      </w:pPr>
    </w:p>
    <w:p w:rsidR="001E70DB" w:rsidRDefault="001E70DB" w:rsidP="00FA4F5B">
      <w:pPr>
        <w:pStyle w:val="a3"/>
        <w:shd w:val="clear" w:color="auto" w:fill="FFFFFF"/>
        <w:jc w:val="center"/>
        <w:rPr>
          <w:rFonts w:ascii="Verdana" w:hAnsi="Verdana"/>
          <w:b/>
          <w:bCs/>
          <w:color w:val="052635"/>
          <w:sz w:val="28"/>
          <w:szCs w:val="28"/>
        </w:rPr>
      </w:pPr>
    </w:p>
    <w:sectPr w:rsidR="001E70DB" w:rsidSect="001E70DB">
      <w:pgSz w:w="11906" w:h="16838"/>
      <w:pgMar w:top="1134" w:right="850" w:bottom="1134" w:left="1701" w:header="708" w:footer="708" w:gutter="0"/>
      <w:pgBorders w:offsetFrom="page">
        <w:top w:val="circlesLines" w:sz="15" w:space="24" w:color="0000CC"/>
        <w:left w:val="circlesLines" w:sz="15" w:space="24" w:color="0000CC"/>
        <w:bottom w:val="circlesLines" w:sz="15" w:space="24" w:color="0000CC"/>
        <w:right w:val="circlesLines" w:sz="15" w:space="24" w:color="00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5B"/>
    <w:rsid w:val="001E70DB"/>
    <w:rsid w:val="001F7BF2"/>
    <w:rsid w:val="006E75D9"/>
    <w:rsid w:val="00B04F98"/>
    <w:rsid w:val="00FA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A4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A4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Ильгиз</dc:creator>
  <cp:lastModifiedBy>HP</cp:lastModifiedBy>
  <cp:revision>2</cp:revision>
  <dcterms:created xsi:type="dcterms:W3CDTF">2020-04-01T14:25:00Z</dcterms:created>
  <dcterms:modified xsi:type="dcterms:W3CDTF">2020-04-01T14:25:00Z</dcterms:modified>
</cp:coreProperties>
</file>