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B6" w:rsidRPr="00F744EA" w:rsidRDefault="00A408B6" w:rsidP="00A408B6">
      <w:pPr>
        <w:pStyle w:val="1"/>
        <w:spacing w:after="440" w:line="350" w:lineRule="auto"/>
        <w:jc w:val="center"/>
        <w:rPr>
          <w:sz w:val="28"/>
          <w:szCs w:val="28"/>
        </w:rPr>
      </w:pPr>
      <w:r w:rsidRPr="00F744EA">
        <w:rPr>
          <w:sz w:val="28"/>
          <w:szCs w:val="28"/>
        </w:rPr>
        <w:t>МУНИЦИПАЛЬ</w:t>
      </w:r>
      <w:r w:rsidR="00075E46">
        <w:rPr>
          <w:sz w:val="28"/>
          <w:szCs w:val="28"/>
        </w:rPr>
        <w:t xml:space="preserve">НОЕ КАЗЁННОЕ УЧРЕЖДЕНИЕ </w:t>
      </w:r>
      <w:r w:rsidRPr="00F744EA">
        <w:rPr>
          <w:sz w:val="28"/>
          <w:szCs w:val="28"/>
        </w:rPr>
        <w:br/>
        <w:t>«К</w:t>
      </w:r>
      <w:r w:rsidR="006F070D">
        <w:rPr>
          <w:sz w:val="28"/>
          <w:szCs w:val="28"/>
        </w:rPr>
        <w:t>икнурский краеведческий музей им.В.А.Шарыгина</w:t>
      </w:r>
      <w:r w:rsidRPr="00F744EA">
        <w:rPr>
          <w:sz w:val="28"/>
          <w:szCs w:val="28"/>
        </w:rPr>
        <w:t>»</w:t>
      </w:r>
    </w:p>
    <w:p w:rsidR="00A408B6" w:rsidRPr="00132024" w:rsidRDefault="00A408B6" w:rsidP="005C24C8">
      <w:pPr>
        <w:pStyle w:val="1"/>
        <w:spacing w:after="380" w:line="240" w:lineRule="auto"/>
        <w:jc w:val="center"/>
        <w:rPr>
          <w:sz w:val="28"/>
          <w:szCs w:val="28"/>
        </w:rPr>
      </w:pPr>
      <w:r w:rsidRPr="00132024">
        <w:rPr>
          <w:sz w:val="28"/>
          <w:szCs w:val="28"/>
        </w:rPr>
        <w:t>ПРИКАЗ</w:t>
      </w:r>
    </w:p>
    <w:p w:rsidR="001B5492" w:rsidRPr="001B5492" w:rsidRDefault="00F45CFF" w:rsidP="001B5492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margin-left:489pt;margin-top:1.85pt;width:57.75pt;height:16pt;z-index:251663360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" filled="f" stroked="f">
            <v:textbox inset="0,0,0,0">
              <w:txbxContent>
                <w:p w:rsidR="004B1083" w:rsidRDefault="00DE4E13" w:rsidP="00A408B6">
                  <w:pPr>
                    <w:pStyle w:val="1"/>
                    <w:spacing w:line="240" w:lineRule="auto"/>
                    <w:jc w:val="both"/>
                  </w:pPr>
                  <w:r>
                    <w:t xml:space="preserve">№ </w:t>
                  </w:r>
                  <w:r w:rsidR="00CC7B3C">
                    <w:t>1</w:t>
                  </w:r>
                  <w:r w:rsidR="00097259">
                    <w:t>2</w:t>
                  </w:r>
                  <w:r w:rsidR="00CC7B3C">
                    <w:t>-о</w:t>
                  </w:r>
                </w:p>
              </w:txbxContent>
            </v:textbox>
            <w10:wrap type="square" side="left" anchorx="page"/>
          </v:shape>
        </w:pict>
      </w:r>
      <w:r w:rsidR="0031718E">
        <w:rPr>
          <w:rFonts w:ascii="Times New Roman" w:hAnsi="Times New Roman" w:cs="Times New Roman"/>
          <w:sz w:val="28"/>
          <w:szCs w:val="28"/>
        </w:rPr>
        <w:t xml:space="preserve">от  </w:t>
      </w:r>
      <w:r w:rsidR="00097259">
        <w:rPr>
          <w:rFonts w:ascii="Times New Roman" w:hAnsi="Times New Roman" w:cs="Times New Roman"/>
          <w:sz w:val="28"/>
          <w:szCs w:val="28"/>
        </w:rPr>
        <w:t>3</w:t>
      </w:r>
      <w:r w:rsidR="00BF38DF">
        <w:rPr>
          <w:rFonts w:ascii="Times New Roman" w:hAnsi="Times New Roman" w:cs="Times New Roman"/>
          <w:sz w:val="28"/>
          <w:szCs w:val="28"/>
        </w:rPr>
        <w:t>0</w:t>
      </w:r>
      <w:r w:rsidR="00DE4E1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1B5492" w:rsidRPr="001B5492">
        <w:rPr>
          <w:rFonts w:ascii="Times New Roman" w:hAnsi="Times New Roman" w:cs="Times New Roman"/>
          <w:sz w:val="28"/>
          <w:szCs w:val="28"/>
        </w:rPr>
        <w:t xml:space="preserve"> </w:t>
      </w:r>
      <w:r w:rsidR="00DE4E13">
        <w:rPr>
          <w:rFonts w:ascii="Times New Roman" w:hAnsi="Times New Roman" w:cs="Times New Roman"/>
          <w:sz w:val="28"/>
          <w:szCs w:val="28"/>
        </w:rPr>
        <w:t xml:space="preserve"> 202</w:t>
      </w:r>
      <w:r w:rsidR="00A51411">
        <w:rPr>
          <w:rFonts w:ascii="Times New Roman" w:hAnsi="Times New Roman" w:cs="Times New Roman"/>
          <w:sz w:val="28"/>
          <w:szCs w:val="28"/>
        </w:rPr>
        <w:t>4</w:t>
      </w:r>
      <w:r w:rsidR="00A408B6" w:rsidRPr="001B5492">
        <w:rPr>
          <w:rFonts w:ascii="Times New Roman" w:hAnsi="Times New Roman" w:cs="Times New Roman"/>
          <w:sz w:val="28"/>
          <w:szCs w:val="28"/>
        </w:rPr>
        <w:t>г.</w:t>
      </w:r>
    </w:p>
    <w:p w:rsidR="001B5492" w:rsidRDefault="001B5492" w:rsidP="005C24C8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пгт. Кикнур</w:t>
      </w:r>
    </w:p>
    <w:p w:rsidR="00D61A8D" w:rsidRDefault="00D61A8D" w:rsidP="005C24C8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61A8D" w:rsidRPr="00D61A8D" w:rsidRDefault="00D61A8D" w:rsidP="00D61A8D">
      <w:pPr>
        <w:pStyle w:val="aa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Pr="00DE4E13" w:rsidRDefault="00DE4E13" w:rsidP="00DE4E13">
      <w:pPr>
        <w:spacing w:line="242" w:lineRule="auto"/>
        <w:ind w:left="991" w:right="855" w:hanging="22"/>
        <w:jc w:val="center"/>
        <w:rPr>
          <w:rFonts w:ascii="Times New Roman" w:hAnsi="Times New Roman" w:cs="Times New Roman"/>
          <w:sz w:val="26"/>
        </w:rPr>
      </w:pPr>
      <w:r w:rsidRPr="00DE4E13">
        <w:rPr>
          <w:rFonts w:ascii="Times New Roman" w:hAnsi="Times New Roman" w:cs="Times New Roman"/>
          <w:b/>
          <w:spacing w:val="-1"/>
          <w:sz w:val="28"/>
        </w:rPr>
        <w:t>Об</w:t>
      </w:r>
      <w:r w:rsidRPr="00DE4E13">
        <w:rPr>
          <w:rFonts w:ascii="Times New Roman" w:hAnsi="Times New Roman" w:cs="Times New Roman"/>
          <w:b/>
          <w:spacing w:val="-15"/>
          <w:sz w:val="28"/>
        </w:rPr>
        <w:t xml:space="preserve"> </w:t>
      </w:r>
      <w:r w:rsidRPr="00DE4E13">
        <w:rPr>
          <w:rFonts w:ascii="Times New Roman" w:hAnsi="Times New Roman" w:cs="Times New Roman"/>
          <w:b/>
          <w:color w:val="0F0F0F"/>
          <w:spacing w:val="-1"/>
          <w:sz w:val="28"/>
        </w:rPr>
        <w:t>утверждении</w:t>
      </w:r>
      <w:r w:rsidRPr="00DE4E13">
        <w:rPr>
          <w:rFonts w:ascii="Times New Roman" w:hAnsi="Times New Roman" w:cs="Times New Roman"/>
          <w:b/>
          <w:color w:val="0F0F0F"/>
          <w:spacing w:val="16"/>
          <w:sz w:val="28"/>
        </w:rPr>
        <w:t xml:space="preserve"> </w:t>
      </w:r>
      <w:r w:rsidR="00BF38DF" w:rsidRPr="00DE4E13">
        <w:rPr>
          <w:rFonts w:ascii="Times New Roman" w:hAnsi="Times New Roman" w:cs="Times New Roman"/>
          <w:b/>
          <w:color w:val="131313"/>
          <w:spacing w:val="-1"/>
          <w:sz w:val="28"/>
        </w:rPr>
        <w:t>Плана</w:t>
      </w:r>
      <w:r w:rsidRPr="00DE4E13">
        <w:rPr>
          <w:rFonts w:ascii="Times New Roman" w:hAnsi="Times New Roman" w:cs="Times New Roman"/>
          <w:b/>
          <w:color w:val="131313"/>
          <w:spacing w:val="5"/>
          <w:sz w:val="28"/>
        </w:rPr>
        <w:t xml:space="preserve"> </w:t>
      </w:r>
      <w:r w:rsidRPr="00DE4E13">
        <w:rPr>
          <w:rFonts w:ascii="Times New Roman" w:hAnsi="Times New Roman" w:cs="Times New Roman"/>
          <w:b/>
          <w:color w:val="0E0E0E"/>
          <w:spacing w:val="-1"/>
          <w:sz w:val="28"/>
        </w:rPr>
        <w:t>по</w:t>
      </w:r>
      <w:r w:rsidRPr="00DE4E13">
        <w:rPr>
          <w:rFonts w:ascii="Times New Roman" w:hAnsi="Times New Roman" w:cs="Times New Roman"/>
          <w:b/>
          <w:color w:val="0E0E0E"/>
          <w:spacing w:val="-12"/>
          <w:sz w:val="28"/>
        </w:rPr>
        <w:t xml:space="preserve"> </w:t>
      </w:r>
      <w:r w:rsidRPr="00DE4E13">
        <w:rPr>
          <w:rFonts w:ascii="Times New Roman" w:hAnsi="Times New Roman" w:cs="Times New Roman"/>
          <w:b/>
          <w:spacing w:val="-1"/>
          <w:sz w:val="28"/>
        </w:rPr>
        <w:t>устранению</w:t>
      </w:r>
      <w:r w:rsidRPr="00DE4E13">
        <w:rPr>
          <w:rFonts w:ascii="Times New Roman" w:hAnsi="Times New Roman" w:cs="Times New Roman"/>
          <w:b/>
          <w:spacing w:val="11"/>
          <w:sz w:val="28"/>
        </w:rPr>
        <w:t xml:space="preserve"> </w:t>
      </w:r>
      <w:r w:rsidRPr="00DE4E13">
        <w:rPr>
          <w:rFonts w:ascii="Times New Roman" w:hAnsi="Times New Roman" w:cs="Times New Roman"/>
          <w:b/>
          <w:spacing w:val="-1"/>
          <w:sz w:val="28"/>
        </w:rPr>
        <w:t>недостатков,</w:t>
      </w:r>
      <w:r w:rsidRPr="00DE4E13">
        <w:rPr>
          <w:rFonts w:ascii="Times New Roman" w:hAnsi="Times New Roman" w:cs="Times New Roman"/>
          <w:b/>
          <w:sz w:val="28"/>
        </w:rPr>
        <w:t xml:space="preserve"> </w:t>
      </w:r>
      <w:r w:rsidRPr="00DE4E13">
        <w:rPr>
          <w:rFonts w:ascii="Times New Roman" w:hAnsi="Times New Roman" w:cs="Times New Roman"/>
          <w:spacing w:val="-1"/>
          <w:sz w:val="28"/>
        </w:rPr>
        <w:t>выявленных</w:t>
      </w:r>
      <w:r w:rsidRPr="00DE4E13">
        <w:rPr>
          <w:rFonts w:ascii="Times New Roman" w:hAnsi="Times New Roman" w:cs="Times New Roman"/>
          <w:sz w:val="28"/>
        </w:rPr>
        <w:t xml:space="preserve"> </w:t>
      </w:r>
      <w:r w:rsidRPr="00DE4E13">
        <w:rPr>
          <w:rFonts w:ascii="Times New Roman" w:hAnsi="Times New Roman" w:cs="Times New Roman"/>
          <w:color w:val="0C0C0C"/>
          <w:sz w:val="28"/>
        </w:rPr>
        <w:t xml:space="preserve">в </w:t>
      </w:r>
      <w:r w:rsidRPr="00DE4E13">
        <w:rPr>
          <w:rFonts w:ascii="Times New Roman" w:hAnsi="Times New Roman" w:cs="Times New Roman"/>
          <w:sz w:val="28"/>
        </w:rPr>
        <w:t xml:space="preserve">ходе проведения </w:t>
      </w:r>
      <w:r w:rsidRPr="00DE4E13">
        <w:rPr>
          <w:rFonts w:ascii="Times New Roman" w:hAnsi="Times New Roman" w:cs="Times New Roman"/>
          <w:color w:val="151515"/>
          <w:sz w:val="28"/>
        </w:rPr>
        <w:t>HOK</w:t>
      </w:r>
      <w:r w:rsidRPr="00DE4E13">
        <w:rPr>
          <w:rFonts w:ascii="Times New Roman" w:hAnsi="Times New Roman" w:cs="Times New Roman"/>
          <w:color w:val="151515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212121"/>
          <w:sz w:val="26"/>
        </w:rPr>
        <w:t xml:space="preserve">в </w:t>
      </w:r>
      <w:r w:rsidRPr="00DE4E13">
        <w:rPr>
          <w:rFonts w:ascii="Times New Roman" w:hAnsi="Times New Roman" w:cs="Times New Roman"/>
          <w:color w:val="080808"/>
          <w:sz w:val="28"/>
        </w:rPr>
        <w:t xml:space="preserve">МКУ </w:t>
      </w:r>
      <w:r w:rsidRPr="00DE4E13">
        <w:rPr>
          <w:rFonts w:ascii="Times New Roman" w:hAnsi="Times New Roman" w:cs="Times New Roman"/>
          <w:sz w:val="28"/>
        </w:rPr>
        <w:t>«</w:t>
      </w:r>
      <w:r w:rsidR="00BF38DF">
        <w:rPr>
          <w:rFonts w:ascii="Times New Roman" w:hAnsi="Times New Roman" w:cs="Times New Roman"/>
          <w:sz w:val="28"/>
        </w:rPr>
        <w:t>Кикнурский краеведческий музей им.В.А. Шарыгина»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212121"/>
          <w:spacing w:val="14"/>
          <w:sz w:val="26"/>
        </w:rPr>
        <w:t xml:space="preserve"> </w:t>
      </w:r>
      <w:r w:rsidRPr="00DE4E13">
        <w:rPr>
          <w:rFonts w:ascii="Times New Roman" w:hAnsi="Times New Roman" w:cs="Times New Roman"/>
          <w:sz w:val="26"/>
        </w:rPr>
        <w:t>202</w:t>
      </w:r>
      <w:r w:rsidR="00856679">
        <w:rPr>
          <w:rFonts w:ascii="Times New Roman" w:hAnsi="Times New Roman" w:cs="Times New Roman"/>
          <w:sz w:val="26"/>
        </w:rPr>
        <w:t>4</w:t>
      </w:r>
      <w:r w:rsidRPr="00DE4E13">
        <w:rPr>
          <w:rFonts w:ascii="Times New Roman" w:hAnsi="Times New Roman" w:cs="Times New Roman"/>
          <w:spacing w:val="12"/>
          <w:sz w:val="26"/>
        </w:rPr>
        <w:t xml:space="preserve"> </w:t>
      </w:r>
      <w:r w:rsidRPr="00DE4E13">
        <w:rPr>
          <w:rFonts w:ascii="Times New Roman" w:hAnsi="Times New Roman" w:cs="Times New Roman"/>
          <w:sz w:val="26"/>
        </w:rPr>
        <w:t>году</w:t>
      </w:r>
    </w:p>
    <w:p w:rsidR="00DE4E13" w:rsidRPr="00DE4E13" w:rsidRDefault="00DE4E13" w:rsidP="00DE4E13">
      <w:pPr>
        <w:pStyle w:val="ab"/>
        <w:spacing w:before="11"/>
        <w:rPr>
          <w:sz w:val="26"/>
        </w:rPr>
      </w:pPr>
    </w:p>
    <w:p w:rsidR="00DE4E13" w:rsidRPr="00DE4E13" w:rsidRDefault="00DE4E13" w:rsidP="00DE4E13">
      <w:pPr>
        <w:pStyle w:val="ab"/>
        <w:tabs>
          <w:tab w:val="left" w:pos="2814"/>
          <w:tab w:val="left" w:pos="5561"/>
          <w:tab w:val="left" w:pos="7878"/>
        </w:tabs>
        <w:ind w:left="280" w:right="107" w:firstLine="553"/>
        <w:jc w:val="both"/>
      </w:pPr>
      <w:r w:rsidRPr="00DE4E13">
        <w:rPr>
          <w:color w:val="0F0F0F"/>
        </w:rPr>
        <w:t xml:space="preserve">В </w:t>
      </w:r>
      <w:r w:rsidRPr="00DE4E13">
        <w:t xml:space="preserve">целях реализации статей 36.1 </w:t>
      </w:r>
      <w:r w:rsidRPr="00DE4E13">
        <w:rPr>
          <w:color w:val="0C0C0C"/>
        </w:rPr>
        <w:t xml:space="preserve">и </w:t>
      </w:r>
      <w:r w:rsidRPr="00DE4E13">
        <w:t>36.2 Закона Российской Федерации от</w:t>
      </w:r>
      <w:r w:rsidRPr="00DE4E13">
        <w:rPr>
          <w:spacing w:val="1"/>
        </w:rPr>
        <w:t xml:space="preserve"> </w:t>
      </w:r>
      <w:r w:rsidRPr="00DE4E13">
        <w:t xml:space="preserve">09.10.1992 </w:t>
      </w:r>
      <w:r w:rsidRPr="00DE4E13">
        <w:rPr>
          <w:color w:val="111111"/>
        </w:rPr>
        <w:t>№</w:t>
      </w:r>
      <w:r w:rsidRPr="00DE4E13">
        <w:rPr>
          <w:color w:val="111111"/>
          <w:spacing w:val="1"/>
        </w:rPr>
        <w:t xml:space="preserve"> </w:t>
      </w:r>
      <w:r w:rsidRPr="00DE4E13">
        <w:t xml:space="preserve">3612-1 «Основы законодательства </w:t>
      </w:r>
      <w:r w:rsidRPr="00DE4E13">
        <w:rPr>
          <w:color w:val="1C1C1C"/>
        </w:rPr>
        <w:t xml:space="preserve">о </w:t>
      </w:r>
      <w:r w:rsidRPr="00DE4E13">
        <w:t>культуре»,</w:t>
      </w:r>
      <w:r w:rsidRPr="00DE4E13">
        <w:rPr>
          <w:spacing w:val="1"/>
        </w:rPr>
        <w:t xml:space="preserve"> </w:t>
      </w:r>
      <w:r w:rsidRPr="00DE4E13">
        <w:t>на основании</w:t>
      </w:r>
      <w:r w:rsidRPr="00DE4E13">
        <w:rPr>
          <w:spacing w:val="1"/>
        </w:rPr>
        <w:t xml:space="preserve"> </w:t>
      </w:r>
      <w:r w:rsidRPr="00DE4E13">
        <w:t>Федерального</w:t>
      </w:r>
      <w:r w:rsidRPr="00DE4E13">
        <w:rPr>
          <w:spacing w:val="1"/>
        </w:rPr>
        <w:t xml:space="preserve"> </w:t>
      </w:r>
      <w:r w:rsidRPr="00DE4E13">
        <w:t>закона</w:t>
      </w:r>
      <w:r w:rsidRPr="00DE4E13">
        <w:rPr>
          <w:spacing w:val="1"/>
        </w:rPr>
        <w:t xml:space="preserve"> </w:t>
      </w:r>
      <w:r w:rsidRPr="00DE4E13">
        <w:t>от</w:t>
      </w:r>
      <w:r w:rsidRPr="00DE4E13">
        <w:rPr>
          <w:spacing w:val="1"/>
        </w:rPr>
        <w:t xml:space="preserve"> </w:t>
      </w:r>
      <w:r w:rsidRPr="00DE4E13">
        <w:t>05.12.2017</w:t>
      </w:r>
      <w:r w:rsidRPr="00DE4E13">
        <w:rPr>
          <w:spacing w:val="1"/>
        </w:rPr>
        <w:t xml:space="preserve"> </w:t>
      </w:r>
      <w:r w:rsidRPr="00DE4E13">
        <w:rPr>
          <w:color w:val="080808"/>
        </w:rPr>
        <w:t>№</w:t>
      </w:r>
      <w:r w:rsidRPr="00DE4E13">
        <w:rPr>
          <w:color w:val="080808"/>
          <w:spacing w:val="1"/>
        </w:rPr>
        <w:t xml:space="preserve"> </w:t>
      </w:r>
      <w:r w:rsidRPr="00DE4E13">
        <w:t>392-ФЗ;</w:t>
      </w:r>
      <w:r w:rsidRPr="00DE4E13">
        <w:rPr>
          <w:spacing w:val="1"/>
        </w:rPr>
        <w:t xml:space="preserve"> </w:t>
      </w:r>
      <w:r w:rsidRPr="00DE4E13">
        <w:t>приказа</w:t>
      </w:r>
      <w:r w:rsidRPr="00DE4E13">
        <w:rPr>
          <w:spacing w:val="71"/>
        </w:rPr>
        <w:t xml:space="preserve"> </w:t>
      </w:r>
      <w:r w:rsidRPr="00DE4E13">
        <w:t>Министерства</w:t>
      </w:r>
      <w:r w:rsidRPr="00DE4E13">
        <w:rPr>
          <w:spacing w:val="1"/>
        </w:rPr>
        <w:t xml:space="preserve"> </w:t>
      </w:r>
      <w:r w:rsidRPr="00DE4E13">
        <w:t>культуры</w:t>
      </w:r>
      <w:r w:rsidRPr="00DE4E13">
        <w:rPr>
          <w:spacing w:val="1"/>
        </w:rPr>
        <w:t xml:space="preserve"> </w:t>
      </w:r>
      <w:r w:rsidRPr="00DE4E13">
        <w:t>Российской</w:t>
      </w:r>
      <w:r w:rsidRPr="00DE4E13">
        <w:rPr>
          <w:spacing w:val="1"/>
        </w:rPr>
        <w:t xml:space="preserve"> </w:t>
      </w:r>
      <w:r w:rsidRPr="00DE4E13">
        <w:t>Федерации</w:t>
      </w:r>
      <w:r w:rsidRPr="00DE4E13">
        <w:rPr>
          <w:spacing w:val="1"/>
        </w:rPr>
        <w:t xml:space="preserve"> </w:t>
      </w:r>
      <w:r w:rsidRPr="00DE4E13">
        <w:t>от</w:t>
      </w:r>
      <w:r w:rsidRPr="00DE4E13">
        <w:rPr>
          <w:spacing w:val="1"/>
        </w:rPr>
        <w:t xml:space="preserve"> </w:t>
      </w:r>
      <w:r w:rsidRPr="00DE4E13">
        <w:t>20.02.2015</w:t>
      </w:r>
      <w:r w:rsidRPr="00DE4E13">
        <w:rPr>
          <w:spacing w:val="1"/>
        </w:rPr>
        <w:t xml:space="preserve"> </w:t>
      </w:r>
      <w:r w:rsidRPr="00DE4E13">
        <w:t>№</w:t>
      </w:r>
      <w:r w:rsidRPr="00DE4E13">
        <w:rPr>
          <w:spacing w:val="1"/>
        </w:rPr>
        <w:t xml:space="preserve"> </w:t>
      </w:r>
      <w:r w:rsidRPr="00DE4E13">
        <w:t>277</w:t>
      </w:r>
      <w:r w:rsidRPr="00DE4E13">
        <w:rPr>
          <w:spacing w:val="1"/>
        </w:rPr>
        <w:t xml:space="preserve"> </w:t>
      </w:r>
      <w:r w:rsidRPr="00DE4E13">
        <w:t>«Об</w:t>
      </w:r>
      <w:r w:rsidRPr="00DE4E13">
        <w:rPr>
          <w:spacing w:val="1"/>
        </w:rPr>
        <w:t xml:space="preserve"> </w:t>
      </w:r>
      <w:r w:rsidRPr="00DE4E13">
        <w:t>утверждении</w:t>
      </w:r>
      <w:r w:rsidRPr="00DE4E13">
        <w:rPr>
          <w:spacing w:val="1"/>
        </w:rPr>
        <w:t xml:space="preserve"> </w:t>
      </w:r>
      <w:r w:rsidRPr="00DE4E13">
        <w:t>требований</w:t>
      </w:r>
      <w:r w:rsidRPr="00DE4E13">
        <w:rPr>
          <w:spacing w:val="1"/>
        </w:rPr>
        <w:t xml:space="preserve"> </w:t>
      </w:r>
      <w:r w:rsidRPr="00DE4E13">
        <w:rPr>
          <w:color w:val="080808"/>
        </w:rPr>
        <w:t>к</w:t>
      </w:r>
      <w:r w:rsidRPr="00DE4E13">
        <w:rPr>
          <w:color w:val="080808"/>
          <w:spacing w:val="1"/>
        </w:rPr>
        <w:t xml:space="preserve"> </w:t>
      </w:r>
      <w:r w:rsidRPr="00DE4E13">
        <w:t>содержанию</w:t>
      </w:r>
      <w:r w:rsidRPr="00DE4E13">
        <w:rPr>
          <w:spacing w:val="1"/>
        </w:rPr>
        <w:t xml:space="preserve"> </w:t>
      </w:r>
      <w:r w:rsidRPr="00DE4E13">
        <w:rPr>
          <w:color w:val="080808"/>
        </w:rPr>
        <w:t>и</w:t>
      </w:r>
      <w:r w:rsidRPr="00DE4E13">
        <w:rPr>
          <w:color w:val="080808"/>
          <w:spacing w:val="1"/>
        </w:rPr>
        <w:t xml:space="preserve"> </w:t>
      </w:r>
      <w:r w:rsidRPr="00DE4E13">
        <w:t>форме</w:t>
      </w:r>
      <w:r w:rsidRPr="00DE4E13">
        <w:rPr>
          <w:spacing w:val="1"/>
        </w:rPr>
        <w:t xml:space="preserve"> </w:t>
      </w:r>
      <w:r w:rsidRPr="00DE4E13">
        <w:t>предоставления</w:t>
      </w:r>
      <w:r w:rsidRPr="00DE4E13">
        <w:rPr>
          <w:spacing w:val="1"/>
        </w:rPr>
        <w:t xml:space="preserve"> </w:t>
      </w:r>
      <w:r w:rsidRPr="00DE4E13">
        <w:t>информации</w:t>
      </w:r>
      <w:r w:rsidRPr="00DE4E13">
        <w:rPr>
          <w:spacing w:val="1"/>
        </w:rPr>
        <w:t xml:space="preserve"> </w:t>
      </w:r>
      <w:r w:rsidRPr="00DE4E13">
        <w:t>о</w:t>
      </w:r>
      <w:r w:rsidRPr="00DE4E13">
        <w:rPr>
          <w:spacing w:val="1"/>
        </w:rPr>
        <w:t xml:space="preserve"> </w:t>
      </w:r>
      <w:r w:rsidRPr="00DE4E13">
        <w:t>деятельности</w:t>
      </w:r>
      <w:r w:rsidRPr="00DE4E13">
        <w:rPr>
          <w:spacing w:val="1"/>
        </w:rPr>
        <w:t xml:space="preserve"> </w:t>
      </w:r>
      <w:r w:rsidRPr="00DE4E13">
        <w:t>организаций</w:t>
      </w:r>
      <w:r w:rsidRPr="00DE4E13">
        <w:rPr>
          <w:spacing w:val="1"/>
        </w:rPr>
        <w:t xml:space="preserve"> </w:t>
      </w:r>
      <w:r w:rsidRPr="00DE4E13">
        <w:t>культуры,</w:t>
      </w:r>
      <w:r w:rsidRPr="00DE4E13">
        <w:rPr>
          <w:spacing w:val="1"/>
        </w:rPr>
        <w:t xml:space="preserve"> </w:t>
      </w:r>
      <w:r w:rsidRPr="00DE4E13">
        <w:t>размещенной</w:t>
      </w:r>
      <w:r w:rsidRPr="00DE4E13">
        <w:rPr>
          <w:spacing w:val="1"/>
        </w:rPr>
        <w:t xml:space="preserve"> </w:t>
      </w:r>
      <w:r w:rsidRPr="00DE4E13">
        <w:t>на официальных</w:t>
      </w:r>
      <w:r w:rsidRPr="00DE4E13">
        <w:rPr>
          <w:spacing w:val="1"/>
        </w:rPr>
        <w:t xml:space="preserve"> </w:t>
      </w:r>
      <w:r w:rsidRPr="00DE4E13">
        <w:t>сайтах</w:t>
      </w:r>
      <w:r w:rsidRPr="00DE4E13">
        <w:rPr>
          <w:spacing w:val="1"/>
        </w:rPr>
        <w:t xml:space="preserve"> </w:t>
      </w:r>
      <w:r w:rsidRPr="00DE4E13">
        <w:t>уполномоченного</w:t>
      </w:r>
      <w:r w:rsidRPr="00DE4E13">
        <w:rPr>
          <w:spacing w:val="1"/>
        </w:rPr>
        <w:t xml:space="preserve"> </w:t>
      </w:r>
      <w:r w:rsidRPr="00DE4E13">
        <w:t>федерального</w:t>
      </w:r>
      <w:r w:rsidRPr="00DE4E13">
        <w:rPr>
          <w:spacing w:val="1"/>
        </w:rPr>
        <w:t xml:space="preserve"> </w:t>
      </w:r>
      <w:r w:rsidRPr="00DE4E13">
        <w:t>органа</w:t>
      </w:r>
      <w:r w:rsidRPr="00DE4E13">
        <w:rPr>
          <w:spacing w:val="1"/>
        </w:rPr>
        <w:t xml:space="preserve"> </w:t>
      </w:r>
      <w:r w:rsidRPr="00DE4E13">
        <w:t>исполнительной</w:t>
      </w:r>
      <w:r w:rsidRPr="00DE4E13">
        <w:rPr>
          <w:spacing w:val="1"/>
        </w:rPr>
        <w:t xml:space="preserve"> </w:t>
      </w:r>
      <w:r w:rsidRPr="00DE4E13">
        <w:t>власти,</w:t>
      </w:r>
      <w:r w:rsidRPr="00DE4E13">
        <w:rPr>
          <w:spacing w:val="1"/>
        </w:rPr>
        <w:t xml:space="preserve"> </w:t>
      </w:r>
      <w:r w:rsidRPr="00DE4E13">
        <w:t>органов</w:t>
      </w:r>
      <w:r w:rsidRPr="00DE4E13">
        <w:rPr>
          <w:spacing w:val="1"/>
        </w:rPr>
        <w:t xml:space="preserve"> </w:t>
      </w:r>
      <w:r w:rsidRPr="00DE4E13">
        <w:t>государственной власти субъектов Российской Федерации, органов местного</w:t>
      </w:r>
      <w:r w:rsidRPr="00DE4E13">
        <w:rPr>
          <w:spacing w:val="1"/>
        </w:rPr>
        <w:t xml:space="preserve"> </w:t>
      </w:r>
      <w:r w:rsidRPr="00DE4E13">
        <w:t>самоуправления</w:t>
      </w:r>
      <w:r w:rsidRPr="00DE4E13">
        <w:rPr>
          <w:spacing w:val="1"/>
        </w:rPr>
        <w:t xml:space="preserve"> </w:t>
      </w:r>
      <w:r w:rsidRPr="00DE4E13">
        <w:rPr>
          <w:color w:val="181818"/>
        </w:rPr>
        <w:t>и</w:t>
      </w:r>
      <w:r w:rsidRPr="00DE4E13">
        <w:rPr>
          <w:color w:val="181818"/>
          <w:spacing w:val="1"/>
        </w:rPr>
        <w:t xml:space="preserve"> </w:t>
      </w:r>
      <w:r w:rsidRPr="00DE4E13">
        <w:t>организаций</w:t>
      </w:r>
      <w:r w:rsidRPr="00DE4E13">
        <w:rPr>
          <w:spacing w:val="1"/>
        </w:rPr>
        <w:t xml:space="preserve"> </w:t>
      </w:r>
      <w:r w:rsidRPr="00DE4E13">
        <w:t>культуры</w:t>
      </w:r>
      <w:r w:rsidRPr="00DE4E13">
        <w:rPr>
          <w:spacing w:val="1"/>
        </w:rPr>
        <w:t xml:space="preserve"> </w:t>
      </w:r>
      <w:r w:rsidRPr="00DE4E13">
        <w:rPr>
          <w:color w:val="070707"/>
        </w:rPr>
        <w:t>в</w:t>
      </w:r>
      <w:r w:rsidRPr="00DE4E13">
        <w:rPr>
          <w:color w:val="070707"/>
          <w:spacing w:val="1"/>
        </w:rPr>
        <w:t xml:space="preserve"> </w:t>
      </w:r>
      <w:r w:rsidRPr="00DE4E13">
        <w:t>сети</w:t>
      </w:r>
      <w:r w:rsidRPr="00DE4E13">
        <w:rPr>
          <w:spacing w:val="1"/>
        </w:rPr>
        <w:t xml:space="preserve"> </w:t>
      </w:r>
      <w:r w:rsidRPr="00DE4E13">
        <w:t>«Интернет»;</w:t>
      </w:r>
      <w:r w:rsidRPr="00DE4E13">
        <w:rPr>
          <w:spacing w:val="1"/>
        </w:rPr>
        <w:t xml:space="preserve"> </w:t>
      </w:r>
      <w:r w:rsidRPr="00DE4E13">
        <w:t>приказа</w:t>
      </w:r>
      <w:r w:rsidRPr="00DE4E13">
        <w:rPr>
          <w:spacing w:val="1"/>
        </w:rPr>
        <w:t xml:space="preserve"> </w:t>
      </w:r>
      <w:r w:rsidRPr="00DE4E13">
        <w:t>Министерства</w:t>
      </w:r>
      <w:r w:rsidRPr="00DE4E13">
        <w:rPr>
          <w:spacing w:val="1"/>
        </w:rPr>
        <w:t xml:space="preserve"> </w:t>
      </w:r>
      <w:r w:rsidRPr="00DE4E13">
        <w:t>финансов</w:t>
      </w:r>
      <w:r w:rsidRPr="00DE4E13">
        <w:rPr>
          <w:spacing w:val="1"/>
        </w:rPr>
        <w:t xml:space="preserve"> </w:t>
      </w:r>
      <w:r w:rsidRPr="00DE4E13">
        <w:t>Российской</w:t>
      </w:r>
      <w:r w:rsidRPr="00DE4E13">
        <w:rPr>
          <w:spacing w:val="1"/>
        </w:rPr>
        <w:t xml:space="preserve"> </w:t>
      </w:r>
      <w:r w:rsidRPr="00DE4E13">
        <w:t>Федерации</w:t>
      </w:r>
      <w:r w:rsidRPr="00DE4E13">
        <w:rPr>
          <w:spacing w:val="1"/>
        </w:rPr>
        <w:t xml:space="preserve"> </w:t>
      </w:r>
      <w:r w:rsidRPr="00DE4E13">
        <w:t>от</w:t>
      </w:r>
      <w:r w:rsidRPr="00DE4E13">
        <w:rPr>
          <w:spacing w:val="1"/>
        </w:rPr>
        <w:t xml:space="preserve"> </w:t>
      </w:r>
      <w:r w:rsidRPr="00DE4E13">
        <w:t>07.05.2019</w:t>
      </w:r>
      <w:r w:rsidRPr="00DE4E13">
        <w:rPr>
          <w:spacing w:val="1"/>
        </w:rPr>
        <w:t xml:space="preserve"> </w:t>
      </w:r>
      <w:r w:rsidRPr="00DE4E13">
        <w:rPr>
          <w:color w:val="181818"/>
        </w:rPr>
        <w:t>№</w:t>
      </w:r>
      <w:r w:rsidRPr="00DE4E13">
        <w:rPr>
          <w:color w:val="181818"/>
          <w:spacing w:val="1"/>
        </w:rPr>
        <w:t xml:space="preserve"> </w:t>
      </w:r>
      <w:r w:rsidRPr="00DE4E13">
        <w:t>66н</w:t>
      </w:r>
      <w:r w:rsidRPr="00DE4E13">
        <w:rPr>
          <w:spacing w:val="1"/>
        </w:rPr>
        <w:t xml:space="preserve"> </w:t>
      </w:r>
      <w:r w:rsidR="00BF38DF" w:rsidRPr="00BF38DF">
        <w:t>О</w:t>
      </w:r>
      <w:r w:rsidRPr="00DE4E13">
        <w:rPr>
          <w:i/>
          <w:spacing w:val="1"/>
        </w:rPr>
        <w:t xml:space="preserve"> </w:t>
      </w:r>
      <w:r w:rsidRPr="00DE4E13">
        <w:t>составе</w:t>
      </w:r>
      <w:r w:rsidRPr="00DE4E13">
        <w:rPr>
          <w:spacing w:val="1"/>
        </w:rPr>
        <w:t xml:space="preserve"> </w:t>
      </w:r>
      <w:r w:rsidRPr="00DE4E13">
        <w:t>информации</w:t>
      </w:r>
      <w:r w:rsidRPr="00DE4E13">
        <w:rPr>
          <w:spacing w:val="1"/>
        </w:rPr>
        <w:t xml:space="preserve"> </w:t>
      </w:r>
      <w:r w:rsidRPr="00DE4E13">
        <w:t>о</w:t>
      </w:r>
      <w:r w:rsidRPr="00DE4E13">
        <w:rPr>
          <w:spacing w:val="1"/>
        </w:rPr>
        <w:t xml:space="preserve"> </w:t>
      </w:r>
      <w:r w:rsidRPr="00DE4E13">
        <w:t>результатах</w:t>
      </w:r>
      <w:r w:rsidRPr="00DE4E13">
        <w:rPr>
          <w:spacing w:val="1"/>
        </w:rPr>
        <w:t xml:space="preserve"> </w:t>
      </w:r>
      <w:r w:rsidRPr="00DE4E13">
        <w:t>независимой</w:t>
      </w:r>
      <w:r w:rsidRPr="00DE4E13">
        <w:rPr>
          <w:spacing w:val="1"/>
        </w:rPr>
        <w:t xml:space="preserve"> </w:t>
      </w:r>
      <w:r w:rsidRPr="00DE4E13">
        <w:t>оценки</w:t>
      </w:r>
      <w:r w:rsidRPr="00DE4E13">
        <w:rPr>
          <w:spacing w:val="1"/>
        </w:rPr>
        <w:t xml:space="preserve"> </w:t>
      </w:r>
      <w:r w:rsidRPr="00DE4E13">
        <w:t>качества</w:t>
      </w:r>
      <w:r w:rsidRPr="00DE4E13">
        <w:rPr>
          <w:spacing w:val="1"/>
        </w:rPr>
        <w:t xml:space="preserve"> </w:t>
      </w:r>
      <w:r w:rsidRPr="00DE4E13">
        <w:t>условий</w:t>
      </w:r>
      <w:r w:rsidRPr="00DE4E13">
        <w:rPr>
          <w:spacing w:val="1"/>
        </w:rPr>
        <w:t xml:space="preserve"> </w:t>
      </w:r>
      <w:r w:rsidRPr="00DE4E13">
        <w:t>осуществления</w:t>
      </w:r>
      <w:r w:rsidR="00BF38DF">
        <w:t xml:space="preserve"> о</w:t>
      </w:r>
      <w:r w:rsidRPr="00DE4E13">
        <w:t>бразовательной</w:t>
      </w:r>
      <w:r w:rsidRPr="00DE4E13">
        <w:tab/>
        <w:t>деятельности</w:t>
      </w:r>
      <w:r w:rsidRPr="00DE4E13">
        <w:tab/>
        <w:t>организациями,</w:t>
      </w:r>
      <w:r w:rsidRPr="00DE4E13">
        <w:rPr>
          <w:spacing w:val="-68"/>
        </w:rPr>
        <w:t xml:space="preserve"> </w:t>
      </w:r>
      <w:r w:rsidRPr="00DE4E13">
        <w:t>осуществляющими образовательную</w:t>
      </w:r>
      <w:r w:rsidRPr="00DE4E13">
        <w:rPr>
          <w:spacing w:val="1"/>
        </w:rPr>
        <w:t xml:space="preserve"> </w:t>
      </w:r>
      <w:r w:rsidRPr="00DE4E13">
        <w:t>деятельность,</w:t>
      </w:r>
      <w:r w:rsidRPr="00DE4E13">
        <w:rPr>
          <w:spacing w:val="1"/>
        </w:rPr>
        <w:t xml:space="preserve"> </w:t>
      </w:r>
      <w:r w:rsidRPr="00DE4E13">
        <w:t>условий</w:t>
      </w:r>
      <w:r w:rsidRPr="00DE4E13">
        <w:rPr>
          <w:spacing w:val="1"/>
        </w:rPr>
        <w:t xml:space="preserve"> </w:t>
      </w:r>
      <w:r w:rsidRPr="00DE4E13">
        <w:t>оказания</w:t>
      </w:r>
      <w:r w:rsidRPr="00DE4E13">
        <w:rPr>
          <w:spacing w:val="1"/>
        </w:rPr>
        <w:t xml:space="preserve"> </w:t>
      </w:r>
      <w:r w:rsidRPr="00DE4E13">
        <w:t>услуг</w:t>
      </w:r>
      <w:r w:rsidRPr="00DE4E13">
        <w:rPr>
          <w:spacing w:val="1"/>
        </w:rPr>
        <w:t xml:space="preserve"> </w:t>
      </w:r>
      <w:r w:rsidRPr="00DE4E13">
        <w:t>организациями</w:t>
      </w:r>
      <w:r w:rsidRPr="00DE4E13">
        <w:rPr>
          <w:spacing w:val="1"/>
        </w:rPr>
        <w:t xml:space="preserve"> </w:t>
      </w:r>
      <w:r w:rsidRPr="00DE4E13">
        <w:t>культуры,</w:t>
      </w:r>
      <w:r w:rsidRPr="00DE4E13">
        <w:rPr>
          <w:spacing w:val="1"/>
        </w:rPr>
        <w:t xml:space="preserve"> </w:t>
      </w:r>
      <w:r w:rsidRPr="00DE4E13">
        <w:t>социального</w:t>
      </w:r>
      <w:r w:rsidRPr="00DE4E13">
        <w:rPr>
          <w:spacing w:val="1"/>
        </w:rPr>
        <w:t xml:space="preserve"> </w:t>
      </w:r>
      <w:r w:rsidRPr="00DE4E13">
        <w:t>обслуживания,</w:t>
      </w:r>
      <w:r w:rsidRPr="00DE4E13">
        <w:rPr>
          <w:spacing w:val="1"/>
        </w:rPr>
        <w:t xml:space="preserve"> </w:t>
      </w:r>
      <w:r w:rsidRPr="00DE4E13">
        <w:t>медицинскими</w:t>
      </w:r>
      <w:r w:rsidRPr="00DE4E13">
        <w:rPr>
          <w:spacing w:val="1"/>
        </w:rPr>
        <w:t xml:space="preserve"> </w:t>
      </w:r>
      <w:r w:rsidRPr="00DE4E13">
        <w:rPr>
          <w:w w:val="95"/>
        </w:rPr>
        <w:t>организациями, федеральными</w:t>
      </w:r>
      <w:r w:rsidRPr="00DE4E13">
        <w:rPr>
          <w:spacing w:val="1"/>
          <w:w w:val="95"/>
        </w:rPr>
        <w:t xml:space="preserve"> </w:t>
      </w:r>
      <w:r w:rsidRPr="00DE4E13">
        <w:rPr>
          <w:w w:val="95"/>
        </w:rPr>
        <w:t>учреждениями</w:t>
      </w:r>
      <w:r w:rsidRPr="00DE4E13">
        <w:rPr>
          <w:spacing w:val="1"/>
          <w:w w:val="95"/>
        </w:rPr>
        <w:t xml:space="preserve"> </w:t>
      </w:r>
      <w:r w:rsidRPr="00DE4E13">
        <w:rPr>
          <w:w w:val="95"/>
        </w:rPr>
        <w:t>медико—социальной экспертизы,</w:t>
      </w:r>
      <w:r w:rsidRPr="00DE4E13">
        <w:rPr>
          <w:spacing w:val="1"/>
          <w:w w:val="95"/>
        </w:rPr>
        <w:t xml:space="preserve"> </w:t>
      </w:r>
      <w:r w:rsidRPr="00DE4E13">
        <w:t>размещаемой</w:t>
      </w:r>
      <w:r w:rsidRPr="00DE4E13">
        <w:rPr>
          <w:spacing w:val="1"/>
        </w:rPr>
        <w:t xml:space="preserve"> </w:t>
      </w:r>
      <w:r w:rsidRPr="00DE4E13">
        <w:rPr>
          <w:color w:val="0A0A0A"/>
        </w:rPr>
        <w:t>на</w:t>
      </w:r>
      <w:r w:rsidRPr="00DE4E13">
        <w:rPr>
          <w:color w:val="0A0A0A"/>
          <w:spacing w:val="1"/>
        </w:rPr>
        <w:t xml:space="preserve"> </w:t>
      </w:r>
      <w:r w:rsidRPr="00DE4E13">
        <w:t>официальном</w:t>
      </w:r>
      <w:r w:rsidRPr="00DE4E13">
        <w:rPr>
          <w:spacing w:val="1"/>
        </w:rPr>
        <w:t xml:space="preserve"> </w:t>
      </w:r>
      <w:r w:rsidRPr="00DE4E13">
        <w:t>сайте</w:t>
      </w:r>
      <w:r w:rsidRPr="00DE4E13">
        <w:rPr>
          <w:spacing w:val="1"/>
        </w:rPr>
        <w:t xml:space="preserve"> </w:t>
      </w:r>
      <w:r w:rsidRPr="00DE4E13">
        <w:t>для</w:t>
      </w:r>
      <w:r w:rsidRPr="00DE4E13">
        <w:rPr>
          <w:spacing w:val="1"/>
        </w:rPr>
        <w:t xml:space="preserve"> </w:t>
      </w:r>
      <w:r w:rsidRPr="00DE4E13">
        <w:t>размещения</w:t>
      </w:r>
      <w:r w:rsidRPr="00DE4E13">
        <w:rPr>
          <w:spacing w:val="1"/>
        </w:rPr>
        <w:t xml:space="preserve"> </w:t>
      </w:r>
      <w:r w:rsidRPr="00DE4E13">
        <w:t>информации</w:t>
      </w:r>
      <w:r w:rsidRPr="00DE4E13">
        <w:rPr>
          <w:spacing w:val="1"/>
        </w:rPr>
        <w:t xml:space="preserve"> </w:t>
      </w:r>
      <w:r w:rsidRPr="00DE4E13">
        <w:rPr>
          <w:color w:val="0E0E0E"/>
        </w:rPr>
        <w:t>о</w:t>
      </w:r>
      <w:r w:rsidRPr="00DE4E13">
        <w:rPr>
          <w:color w:val="0E0E0E"/>
          <w:spacing w:val="1"/>
        </w:rPr>
        <w:t xml:space="preserve"> </w:t>
      </w:r>
      <w:r w:rsidRPr="00DE4E13">
        <w:t>государственных</w:t>
      </w:r>
      <w:r w:rsidRPr="00DE4E13">
        <w:rPr>
          <w:spacing w:val="1"/>
        </w:rPr>
        <w:t xml:space="preserve"> </w:t>
      </w:r>
      <w:r w:rsidRPr="00DE4E13">
        <w:rPr>
          <w:color w:val="0F0F0F"/>
        </w:rPr>
        <w:t>и</w:t>
      </w:r>
      <w:r w:rsidRPr="00DE4E13">
        <w:rPr>
          <w:color w:val="0F0F0F"/>
          <w:spacing w:val="1"/>
        </w:rPr>
        <w:t xml:space="preserve"> </w:t>
      </w:r>
      <w:r w:rsidRPr="00DE4E13">
        <w:t>муниципальных</w:t>
      </w:r>
      <w:r w:rsidRPr="00DE4E13">
        <w:rPr>
          <w:spacing w:val="1"/>
        </w:rPr>
        <w:t xml:space="preserve"> </w:t>
      </w:r>
      <w:r w:rsidRPr="00DE4E13">
        <w:t>учреждениях</w:t>
      </w:r>
      <w:r w:rsidRPr="00DE4E13">
        <w:rPr>
          <w:spacing w:val="1"/>
        </w:rPr>
        <w:t xml:space="preserve"> </w:t>
      </w:r>
      <w:r w:rsidRPr="00DE4E13">
        <w:t>в</w:t>
      </w:r>
      <w:r w:rsidRPr="00DE4E13">
        <w:rPr>
          <w:spacing w:val="1"/>
        </w:rPr>
        <w:t xml:space="preserve"> </w:t>
      </w:r>
      <w:r w:rsidRPr="00DE4E13">
        <w:t>информационн</w:t>
      </w:r>
      <w:proofErr w:type="gramStart"/>
      <w:r w:rsidRPr="00DE4E13">
        <w:t>о-</w:t>
      </w:r>
      <w:proofErr w:type="gramEnd"/>
      <w:r w:rsidRPr="00DE4E13">
        <w:rPr>
          <w:spacing w:val="1"/>
        </w:rPr>
        <w:t xml:space="preserve"> </w:t>
      </w:r>
      <w:r w:rsidRPr="00DE4E13">
        <w:t>телекоммуникационной сети «Интернет», включая единые требования к такой</w:t>
      </w:r>
      <w:r w:rsidRPr="00DE4E13">
        <w:rPr>
          <w:spacing w:val="1"/>
        </w:rPr>
        <w:t xml:space="preserve"> </w:t>
      </w:r>
      <w:r w:rsidRPr="00DE4E13">
        <w:t>информации,</w:t>
      </w:r>
      <w:r w:rsidRPr="00DE4E13">
        <w:rPr>
          <w:spacing w:val="1"/>
        </w:rPr>
        <w:t xml:space="preserve"> </w:t>
      </w:r>
      <w:proofErr w:type="gramStart"/>
      <w:r w:rsidRPr="00DE4E13">
        <w:t>и</w:t>
      </w:r>
      <w:r w:rsidRPr="00DE4E13">
        <w:rPr>
          <w:spacing w:val="1"/>
        </w:rPr>
        <w:t xml:space="preserve"> </w:t>
      </w:r>
      <w:r w:rsidRPr="00DE4E13">
        <w:t>порядке</w:t>
      </w:r>
      <w:r w:rsidRPr="00DE4E13">
        <w:rPr>
          <w:spacing w:val="1"/>
        </w:rPr>
        <w:t xml:space="preserve"> </w:t>
      </w:r>
      <w:r w:rsidRPr="00DE4E13">
        <w:rPr>
          <w:color w:val="0E0E0E"/>
        </w:rPr>
        <w:t>её</w:t>
      </w:r>
      <w:r w:rsidRPr="00DE4E13">
        <w:rPr>
          <w:color w:val="0E0E0E"/>
          <w:spacing w:val="1"/>
        </w:rPr>
        <w:t xml:space="preserve"> </w:t>
      </w:r>
      <w:r w:rsidRPr="00DE4E13">
        <w:t>размещения,</w:t>
      </w:r>
      <w:r w:rsidRPr="00DE4E13">
        <w:rPr>
          <w:spacing w:val="1"/>
        </w:rPr>
        <w:t xml:space="preserve"> </w:t>
      </w:r>
      <w:r w:rsidRPr="00DE4E13">
        <w:t>а</w:t>
      </w:r>
      <w:r w:rsidRPr="00DE4E13">
        <w:rPr>
          <w:spacing w:val="1"/>
        </w:rPr>
        <w:t xml:space="preserve"> </w:t>
      </w:r>
      <w:r w:rsidRPr="00DE4E13">
        <w:t>также</w:t>
      </w:r>
      <w:r w:rsidRPr="00DE4E13">
        <w:rPr>
          <w:spacing w:val="1"/>
        </w:rPr>
        <w:t xml:space="preserve"> </w:t>
      </w:r>
      <w:r w:rsidRPr="00DE4E13">
        <w:t>требованиях</w:t>
      </w:r>
      <w:r w:rsidRPr="00DE4E13">
        <w:rPr>
          <w:spacing w:val="1"/>
        </w:rPr>
        <w:t xml:space="preserve"> </w:t>
      </w:r>
      <w:r w:rsidRPr="00DE4E13">
        <w:t>к</w:t>
      </w:r>
      <w:r w:rsidRPr="00DE4E13">
        <w:rPr>
          <w:spacing w:val="1"/>
        </w:rPr>
        <w:t xml:space="preserve"> </w:t>
      </w:r>
      <w:r w:rsidRPr="00DE4E13">
        <w:t>качеству,</w:t>
      </w:r>
      <w:r w:rsidRPr="00DE4E13">
        <w:rPr>
          <w:spacing w:val="1"/>
        </w:rPr>
        <w:t xml:space="preserve"> </w:t>
      </w:r>
      <w:r w:rsidRPr="00DE4E13">
        <w:t>удобству</w:t>
      </w:r>
      <w:r w:rsidRPr="00DE4E13">
        <w:rPr>
          <w:spacing w:val="1"/>
        </w:rPr>
        <w:t xml:space="preserve"> </w:t>
      </w:r>
      <w:r w:rsidRPr="00DE4E13">
        <w:rPr>
          <w:color w:val="151515"/>
        </w:rPr>
        <w:t>и</w:t>
      </w:r>
      <w:r w:rsidRPr="00DE4E13">
        <w:rPr>
          <w:color w:val="151515"/>
          <w:spacing w:val="1"/>
        </w:rPr>
        <w:t xml:space="preserve"> </w:t>
      </w:r>
      <w:r w:rsidRPr="00DE4E13">
        <w:t>простоте</w:t>
      </w:r>
      <w:r w:rsidRPr="00DE4E13">
        <w:rPr>
          <w:spacing w:val="1"/>
        </w:rPr>
        <w:t xml:space="preserve"> </w:t>
      </w:r>
      <w:r w:rsidRPr="00DE4E13">
        <w:t>поиска</w:t>
      </w:r>
      <w:r w:rsidRPr="00DE4E13">
        <w:rPr>
          <w:spacing w:val="1"/>
        </w:rPr>
        <w:t xml:space="preserve"> </w:t>
      </w:r>
      <w:r w:rsidRPr="00DE4E13">
        <w:t>указанной</w:t>
      </w:r>
      <w:r w:rsidRPr="00DE4E13">
        <w:rPr>
          <w:spacing w:val="1"/>
        </w:rPr>
        <w:t xml:space="preserve"> </w:t>
      </w:r>
      <w:r w:rsidRPr="00DE4E13">
        <w:t>информации»</w:t>
      </w:r>
      <w:r w:rsidRPr="00DE4E13">
        <w:rPr>
          <w:spacing w:val="1"/>
        </w:rPr>
        <w:t xml:space="preserve"> </w:t>
      </w:r>
      <w:r w:rsidRPr="00DE4E13">
        <w:rPr>
          <w:color w:val="181818"/>
        </w:rPr>
        <w:t>и</w:t>
      </w:r>
      <w:r w:rsidRPr="00DE4E13">
        <w:rPr>
          <w:color w:val="181818"/>
          <w:spacing w:val="1"/>
        </w:rPr>
        <w:t xml:space="preserve"> </w:t>
      </w:r>
      <w:r w:rsidRPr="00DE4E13">
        <w:t>в</w:t>
      </w:r>
      <w:r w:rsidRPr="00DE4E13">
        <w:rPr>
          <w:spacing w:val="1"/>
        </w:rPr>
        <w:t xml:space="preserve"> </w:t>
      </w:r>
      <w:r w:rsidRPr="00DE4E13">
        <w:t>соответствии</w:t>
      </w:r>
      <w:r w:rsidRPr="00DE4E13">
        <w:rPr>
          <w:spacing w:val="1"/>
        </w:rPr>
        <w:t xml:space="preserve"> </w:t>
      </w:r>
      <w:r w:rsidRPr="00DE4E13">
        <w:t>с</w:t>
      </w:r>
      <w:r w:rsidRPr="00DE4E13">
        <w:rPr>
          <w:spacing w:val="1"/>
        </w:rPr>
        <w:t xml:space="preserve"> </w:t>
      </w:r>
      <w:r w:rsidRPr="00DE4E13">
        <w:t xml:space="preserve">Методическими рекомендациями </w:t>
      </w:r>
      <w:r w:rsidRPr="00DE4E13">
        <w:rPr>
          <w:color w:val="1F1F1F"/>
        </w:rPr>
        <w:t xml:space="preserve">по </w:t>
      </w:r>
      <w:r w:rsidRPr="00DE4E13">
        <w:t>организации и проведению независимой</w:t>
      </w:r>
      <w:r w:rsidRPr="00DE4E13">
        <w:rPr>
          <w:spacing w:val="1"/>
        </w:rPr>
        <w:t xml:space="preserve"> </w:t>
      </w:r>
      <w:r w:rsidRPr="00DE4E13">
        <w:t>оценки качества условий оказания услуг организациями</w:t>
      </w:r>
      <w:r w:rsidRPr="00DE4E13">
        <w:rPr>
          <w:spacing w:val="1"/>
        </w:rPr>
        <w:t xml:space="preserve"> </w:t>
      </w:r>
      <w:r w:rsidRPr="00DE4E13">
        <w:t>в сфере культуры,</w:t>
      </w:r>
      <w:r w:rsidRPr="00DE4E13">
        <w:rPr>
          <w:spacing w:val="1"/>
        </w:rPr>
        <w:t xml:space="preserve"> </w:t>
      </w:r>
      <w:r w:rsidRPr="00DE4E13">
        <w:t>утвержденные</w:t>
      </w:r>
      <w:r w:rsidRPr="00DE4E13">
        <w:rPr>
          <w:spacing w:val="1"/>
        </w:rPr>
        <w:t xml:space="preserve"> </w:t>
      </w:r>
      <w:r w:rsidRPr="00DE4E13">
        <w:t>распоряжением</w:t>
      </w:r>
      <w:r w:rsidRPr="00DE4E13">
        <w:rPr>
          <w:spacing w:val="1"/>
        </w:rPr>
        <w:t xml:space="preserve"> </w:t>
      </w:r>
      <w:r w:rsidRPr="00DE4E13">
        <w:t>Министерства</w:t>
      </w:r>
      <w:r w:rsidRPr="00DE4E13">
        <w:rPr>
          <w:spacing w:val="1"/>
        </w:rPr>
        <w:t xml:space="preserve"> </w:t>
      </w:r>
      <w:r w:rsidRPr="00DE4E13">
        <w:t>культуры</w:t>
      </w:r>
      <w:r w:rsidRPr="00DE4E13">
        <w:rPr>
          <w:spacing w:val="71"/>
        </w:rPr>
        <w:t xml:space="preserve"> </w:t>
      </w:r>
      <w:r w:rsidRPr="00DE4E13">
        <w:t>Российской</w:t>
      </w:r>
      <w:r w:rsidRPr="00DE4E13">
        <w:rPr>
          <w:spacing w:val="1"/>
        </w:rPr>
        <w:t xml:space="preserve"> </w:t>
      </w:r>
      <w:r w:rsidRPr="00DE4E13">
        <w:t>Федерации</w:t>
      </w:r>
      <w:r w:rsidRPr="00DE4E13">
        <w:rPr>
          <w:spacing w:val="24"/>
        </w:rPr>
        <w:t xml:space="preserve"> </w:t>
      </w:r>
      <w:r w:rsidRPr="00DE4E13">
        <w:t>от</w:t>
      </w:r>
      <w:r w:rsidRPr="00DE4E13">
        <w:rPr>
          <w:spacing w:val="5"/>
        </w:rPr>
        <w:t xml:space="preserve"> </w:t>
      </w:r>
      <w:r w:rsidRPr="00DE4E13">
        <w:t>18.12.2020</w:t>
      </w:r>
      <w:r w:rsidRPr="00DE4E13">
        <w:rPr>
          <w:spacing w:val="21"/>
        </w:rPr>
        <w:t xml:space="preserve"> </w:t>
      </w:r>
      <w:r w:rsidRPr="00DE4E13">
        <w:rPr>
          <w:color w:val="0C0C0C"/>
        </w:rPr>
        <w:t>№</w:t>
      </w:r>
      <w:r w:rsidRPr="00DE4E13">
        <w:rPr>
          <w:color w:val="0C0C0C"/>
          <w:spacing w:val="64"/>
        </w:rPr>
        <w:t xml:space="preserve"> </w:t>
      </w:r>
      <w:r w:rsidRPr="00DE4E13">
        <w:t>P-1681</w:t>
      </w:r>
      <w:r w:rsidR="00FF015A">
        <w:t xml:space="preserve"> </w:t>
      </w:r>
      <w:bookmarkStart w:id="0" w:name="_GoBack"/>
      <w:bookmarkEnd w:id="0"/>
      <w:r w:rsidRPr="00DE4E13">
        <w:rPr>
          <w:color w:val="0F0F0F"/>
          <w:w w:val="95"/>
        </w:rPr>
        <w:t>ПРИКАЗЫВАЮ</w:t>
      </w:r>
      <w:r w:rsidRPr="00DE4E13">
        <w:rPr>
          <w:color w:val="131313"/>
          <w:w w:val="95"/>
        </w:rPr>
        <w:t>:</w:t>
      </w:r>
      <w:proofErr w:type="gramEnd"/>
    </w:p>
    <w:p w:rsidR="00DE4E13" w:rsidRPr="00DE4E13" w:rsidRDefault="00DE4E13" w:rsidP="00DE4E13">
      <w:pPr>
        <w:pStyle w:val="ab"/>
        <w:spacing w:before="3"/>
      </w:pPr>
    </w:p>
    <w:p w:rsidR="00DE4E13" w:rsidRPr="00DE4E13" w:rsidRDefault="00DE4E13" w:rsidP="00DE4E13">
      <w:pPr>
        <w:pStyle w:val="aa"/>
        <w:numPr>
          <w:ilvl w:val="0"/>
          <w:numId w:val="17"/>
        </w:numPr>
        <w:tabs>
          <w:tab w:val="left" w:pos="1728"/>
        </w:tabs>
        <w:autoSpaceDE w:val="0"/>
        <w:autoSpaceDN w:val="0"/>
        <w:spacing w:before="1" w:line="242" w:lineRule="auto"/>
        <w:ind w:right="130" w:firstLine="860"/>
        <w:contextualSpacing w:val="0"/>
        <w:jc w:val="both"/>
        <w:rPr>
          <w:rFonts w:ascii="Times New Roman" w:hAnsi="Times New Roman" w:cs="Times New Roman"/>
          <w:sz w:val="28"/>
        </w:rPr>
      </w:pPr>
      <w:r w:rsidRPr="00DE4E13">
        <w:rPr>
          <w:rFonts w:ascii="Times New Roman" w:hAnsi="Times New Roman" w:cs="Times New Roman"/>
          <w:sz w:val="28"/>
        </w:rPr>
        <w:t>Утвердить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План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0C0C0C"/>
          <w:sz w:val="28"/>
        </w:rPr>
        <w:t>по</w:t>
      </w:r>
      <w:r w:rsidRPr="00DE4E13">
        <w:rPr>
          <w:rFonts w:ascii="Times New Roman" w:hAnsi="Times New Roman" w:cs="Times New Roman"/>
          <w:color w:val="0C0C0C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устранению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недостатков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(далее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w w:val="90"/>
          <w:sz w:val="28"/>
        </w:rPr>
        <w:t>—</w:t>
      </w:r>
      <w:r w:rsidRPr="00DE4E13">
        <w:rPr>
          <w:rFonts w:ascii="Times New Roman" w:hAnsi="Times New Roman" w:cs="Times New Roman"/>
          <w:spacing w:val="1"/>
          <w:w w:val="90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План),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выявленных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 xml:space="preserve">в </w:t>
      </w:r>
      <w:r w:rsidRPr="00DE4E13">
        <w:rPr>
          <w:rFonts w:ascii="Times New Roman" w:hAnsi="Times New Roman" w:cs="Times New Roman"/>
          <w:color w:val="080808"/>
          <w:sz w:val="28"/>
        </w:rPr>
        <w:t xml:space="preserve">МКУ </w:t>
      </w:r>
      <w:r w:rsidRPr="00DE4E13">
        <w:rPr>
          <w:rFonts w:ascii="Times New Roman" w:hAnsi="Times New Roman" w:cs="Times New Roman"/>
          <w:sz w:val="28"/>
        </w:rPr>
        <w:t>«</w:t>
      </w:r>
      <w:r w:rsidR="00BF38DF">
        <w:rPr>
          <w:rFonts w:ascii="Times New Roman" w:hAnsi="Times New Roman" w:cs="Times New Roman"/>
          <w:sz w:val="28"/>
        </w:rPr>
        <w:t>Кикнурский краеведческий музей им.В.А. Шарыгина</w:t>
      </w:r>
      <w:r w:rsidR="00BF38DF" w:rsidRPr="00DE4E13">
        <w:rPr>
          <w:rFonts w:ascii="Times New Roman" w:hAnsi="Times New Roman" w:cs="Times New Roman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тема»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1A1A1A"/>
          <w:sz w:val="28"/>
        </w:rPr>
        <w:t xml:space="preserve">в </w:t>
      </w:r>
      <w:r w:rsidRPr="00DE4E13">
        <w:rPr>
          <w:rFonts w:ascii="Times New Roman" w:hAnsi="Times New Roman" w:cs="Times New Roman"/>
          <w:sz w:val="28"/>
        </w:rPr>
        <w:t>ходе проведения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HOK</w:t>
      </w:r>
      <w:r w:rsidRPr="00DE4E13">
        <w:rPr>
          <w:rFonts w:ascii="Times New Roman" w:hAnsi="Times New Roman" w:cs="Times New Roman"/>
          <w:spacing w:val="2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в</w:t>
      </w:r>
      <w:r w:rsidRPr="00DE4E13">
        <w:rPr>
          <w:rFonts w:ascii="Times New Roman" w:hAnsi="Times New Roman" w:cs="Times New Roman"/>
          <w:spacing w:val="6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202</w:t>
      </w:r>
      <w:r w:rsidR="003C3446">
        <w:rPr>
          <w:rFonts w:ascii="Times New Roman" w:hAnsi="Times New Roman" w:cs="Times New Roman"/>
          <w:sz w:val="28"/>
        </w:rPr>
        <w:t>4</w:t>
      </w:r>
      <w:r w:rsidRPr="00DE4E13">
        <w:rPr>
          <w:rFonts w:ascii="Times New Roman" w:hAnsi="Times New Roman" w:cs="Times New Roman"/>
          <w:spacing w:val="14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году</w:t>
      </w:r>
      <w:r w:rsidRPr="00DE4E13">
        <w:rPr>
          <w:rFonts w:ascii="Times New Roman" w:hAnsi="Times New Roman" w:cs="Times New Roman"/>
          <w:spacing w:val="5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согласно</w:t>
      </w:r>
      <w:r w:rsidRPr="00DE4E13">
        <w:rPr>
          <w:rFonts w:ascii="Times New Roman" w:hAnsi="Times New Roman" w:cs="Times New Roman"/>
          <w:spacing w:val="2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Приложению</w:t>
      </w:r>
      <w:r w:rsidRPr="00DE4E13">
        <w:rPr>
          <w:rFonts w:ascii="Times New Roman" w:hAnsi="Times New Roman" w:cs="Times New Roman"/>
          <w:spacing w:val="37"/>
          <w:sz w:val="28"/>
        </w:rPr>
        <w:t xml:space="preserve"> </w:t>
      </w:r>
      <w:r w:rsidRPr="00DE4E13">
        <w:rPr>
          <w:rFonts w:ascii="Times New Roman" w:hAnsi="Times New Roman" w:cs="Times New Roman"/>
          <w:color w:val="0C0C0C"/>
          <w:sz w:val="28"/>
        </w:rPr>
        <w:t>№1.</w:t>
      </w:r>
    </w:p>
    <w:p w:rsidR="00DE4E13" w:rsidRPr="00DE4E13" w:rsidRDefault="00DE4E13" w:rsidP="00DE4E13">
      <w:pPr>
        <w:spacing w:line="242" w:lineRule="auto"/>
        <w:jc w:val="both"/>
        <w:rPr>
          <w:rFonts w:ascii="Times New Roman" w:hAnsi="Times New Roman" w:cs="Times New Roman"/>
          <w:sz w:val="28"/>
        </w:rPr>
        <w:sectPr w:rsidR="00DE4E13" w:rsidRPr="00DE4E13" w:rsidSect="00DE4E13">
          <w:pgSz w:w="12150" w:h="17010"/>
          <w:pgMar w:top="1520" w:right="540" w:bottom="280" w:left="1720" w:header="720" w:footer="720" w:gutter="0"/>
          <w:cols w:space="720"/>
        </w:sectPr>
      </w:pPr>
    </w:p>
    <w:p w:rsidR="00DE4E13" w:rsidRPr="00DE4E13" w:rsidRDefault="00DE4E13" w:rsidP="00DE4E13">
      <w:pPr>
        <w:pStyle w:val="aa"/>
        <w:numPr>
          <w:ilvl w:val="0"/>
          <w:numId w:val="17"/>
        </w:numPr>
        <w:tabs>
          <w:tab w:val="left" w:pos="1944"/>
        </w:tabs>
        <w:autoSpaceDE w:val="0"/>
        <w:autoSpaceDN w:val="0"/>
        <w:spacing w:line="319" w:lineRule="exact"/>
        <w:ind w:left="513" w:right="102" w:firstLine="855"/>
        <w:contextualSpacing w:val="0"/>
        <w:jc w:val="both"/>
        <w:rPr>
          <w:rFonts w:ascii="Times New Roman" w:hAnsi="Times New Roman" w:cs="Times New Roman"/>
        </w:rPr>
      </w:pPr>
      <w:r w:rsidRPr="00DE4E13">
        <w:rPr>
          <w:rFonts w:ascii="Times New Roman" w:hAnsi="Times New Roman" w:cs="Times New Roman"/>
          <w:sz w:val="28"/>
        </w:rPr>
        <w:lastRenderedPageBreak/>
        <w:t>Возложить ответственность за выполнение Плана по устранению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недостатков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0C0C0C"/>
          <w:sz w:val="28"/>
        </w:rPr>
        <w:t>в</w:t>
      </w:r>
      <w:r w:rsidRPr="00DE4E13">
        <w:rPr>
          <w:rFonts w:ascii="Times New Roman" w:hAnsi="Times New Roman" w:cs="Times New Roman"/>
          <w:color w:val="0C0C0C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контрольные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131313"/>
          <w:sz w:val="28"/>
        </w:rPr>
        <w:t>сроки</w:t>
      </w:r>
      <w:r w:rsidRPr="00DE4E13">
        <w:rPr>
          <w:rFonts w:ascii="Times New Roman" w:hAnsi="Times New Roman" w:cs="Times New Roman"/>
          <w:color w:val="131313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и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непринятие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мер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080808"/>
          <w:sz w:val="28"/>
        </w:rPr>
        <w:t>по</w:t>
      </w:r>
      <w:r w:rsidRPr="00DE4E13">
        <w:rPr>
          <w:rFonts w:ascii="Times New Roman" w:hAnsi="Times New Roman" w:cs="Times New Roman"/>
          <w:color w:val="080808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устранению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недостатков,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выявленных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210501"/>
          <w:sz w:val="28"/>
        </w:rPr>
        <w:t>в</w:t>
      </w:r>
      <w:r w:rsidRPr="00DE4E13">
        <w:rPr>
          <w:rFonts w:ascii="Times New Roman" w:hAnsi="Times New Roman" w:cs="Times New Roman"/>
          <w:color w:val="210501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ходе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0A0A0A"/>
          <w:sz w:val="28"/>
        </w:rPr>
        <w:t>HOK</w:t>
      </w:r>
      <w:r w:rsidRPr="00DE4E13">
        <w:rPr>
          <w:rFonts w:ascii="Times New Roman" w:hAnsi="Times New Roman" w:cs="Times New Roman"/>
          <w:color w:val="0A0A0A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в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202</w:t>
      </w:r>
      <w:r w:rsidR="003C3446">
        <w:rPr>
          <w:rFonts w:ascii="Times New Roman" w:hAnsi="Times New Roman" w:cs="Times New Roman"/>
          <w:sz w:val="28"/>
        </w:rPr>
        <w:t>4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году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на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 </w:t>
      </w:r>
      <w:r w:rsidRPr="00DE4E13">
        <w:rPr>
          <w:rFonts w:ascii="Times New Roman" w:hAnsi="Times New Roman" w:cs="Times New Roman"/>
          <w:sz w:val="28"/>
        </w:rPr>
        <w:t>директора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МКУ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«</w:t>
      </w:r>
      <w:r w:rsidR="00BF38DF">
        <w:rPr>
          <w:rFonts w:ascii="Times New Roman" w:hAnsi="Times New Roman" w:cs="Times New Roman"/>
          <w:sz w:val="28"/>
        </w:rPr>
        <w:t>Кикнурский краеведческий музей им.В.А. Шарыгина» Кушкова Алексея Владимировича</w:t>
      </w:r>
      <w:r w:rsidRPr="00DE4E13">
        <w:rPr>
          <w:rFonts w:ascii="Times New Roman" w:hAnsi="Times New Roman" w:cs="Times New Roman"/>
        </w:rPr>
        <w:t>.</w:t>
      </w:r>
    </w:p>
    <w:p w:rsidR="00DE4E13" w:rsidRPr="00DE4E13" w:rsidRDefault="00DE4E13" w:rsidP="00DE4E13">
      <w:pPr>
        <w:pStyle w:val="aa"/>
        <w:numPr>
          <w:ilvl w:val="0"/>
          <w:numId w:val="17"/>
        </w:numPr>
        <w:tabs>
          <w:tab w:val="left" w:pos="1948"/>
        </w:tabs>
        <w:autoSpaceDE w:val="0"/>
        <w:autoSpaceDN w:val="0"/>
        <w:spacing w:line="242" w:lineRule="auto"/>
        <w:ind w:left="511" w:right="112" w:firstLine="853"/>
        <w:contextualSpacing w:val="0"/>
        <w:jc w:val="both"/>
        <w:rPr>
          <w:rFonts w:ascii="Times New Roman" w:hAnsi="Times New Roman" w:cs="Times New Roman"/>
          <w:sz w:val="28"/>
        </w:rPr>
      </w:pPr>
      <w:r w:rsidRPr="00DE4E13">
        <w:rPr>
          <w:rFonts w:ascii="Times New Roman" w:hAnsi="Times New Roman" w:cs="Times New Roman"/>
          <w:sz w:val="28"/>
        </w:rPr>
        <w:t>Организовать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работу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по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повышению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качества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оказываемых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услуг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color w:val="070707"/>
          <w:sz w:val="28"/>
        </w:rPr>
        <w:t>и</w:t>
      </w:r>
      <w:r w:rsidRPr="00DE4E13">
        <w:rPr>
          <w:rFonts w:ascii="Times New Roman" w:hAnsi="Times New Roman" w:cs="Times New Roman"/>
          <w:color w:val="070707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обеспечить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ежеквартальное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информирование</w:t>
      </w:r>
      <w:r w:rsidRPr="00DE4E13">
        <w:rPr>
          <w:rFonts w:ascii="Times New Roman" w:hAnsi="Times New Roman" w:cs="Times New Roman"/>
          <w:spacing w:val="-1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о</w:t>
      </w:r>
      <w:r w:rsidRPr="00DE4E13">
        <w:rPr>
          <w:rFonts w:ascii="Times New Roman" w:hAnsi="Times New Roman" w:cs="Times New Roman"/>
          <w:spacing w:val="-2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принятых</w:t>
      </w:r>
      <w:r w:rsidRPr="00DE4E13">
        <w:rPr>
          <w:rFonts w:ascii="Times New Roman" w:hAnsi="Times New Roman" w:cs="Times New Roman"/>
          <w:spacing w:val="23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мерах.</w:t>
      </w:r>
    </w:p>
    <w:p w:rsidR="00DE4E13" w:rsidRPr="00DE4E13" w:rsidRDefault="00DE4E13" w:rsidP="00DE4E13">
      <w:pPr>
        <w:pStyle w:val="aa"/>
        <w:numPr>
          <w:ilvl w:val="0"/>
          <w:numId w:val="17"/>
        </w:numPr>
        <w:tabs>
          <w:tab w:val="left" w:pos="1950"/>
        </w:tabs>
        <w:autoSpaceDE w:val="0"/>
        <w:autoSpaceDN w:val="0"/>
        <w:ind w:left="502" w:right="126" w:firstLine="863"/>
        <w:contextualSpacing w:val="0"/>
        <w:jc w:val="both"/>
        <w:rPr>
          <w:rFonts w:ascii="Times New Roman" w:hAnsi="Times New Roman" w:cs="Times New Roman"/>
          <w:sz w:val="28"/>
        </w:rPr>
      </w:pPr>
      <w:r w:rsidRPr="00DE4E13">
        <w:rPr>
          <w:rFonts w:ascii="Times New Roman" w:hAnsi="Times New Roman" w:cs="Times New Roman"/>
          <w:spacing w:val="1"/>
          <w:sz w:val="28"/>
        </w:rPr>
        <w:t xml:space="preserve"> Р</w:t>
      </w:r>
      <w:r w:rsidRPr="00DE4E13">
        <w:rPr>
          <w:rFonts w:ascii="Times New Roman" w:hAnsi="Times New Roman" w:cs="Times New Roman"/>
          <w:sz w:val="28"/>
        </w:rPr>
        <w:t>азместить</w:t>
      </w:r>
      <w:r w:rsidRPr="00DE4E13">
        <w:rPr>
          <w:rFonts w:ascii="Times New Roman" w:hAnsi="Times New Roman" w:cs="Times New Roman"/>
          <w:spacing w:val="1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План</w:t>
      </w:r>
      <w:r w:rsidRPr="00DE4E13">
        <w:rPr>
          <w:rFonts w:ascii="Times New Roman" w:hAnsi="Times New Roman" w:cs="Times New Roman"/>
          <w:spacing w:val="-6"/>
          <w:sz w:val="28"/>
        </w:rPr>
        <w:t xml:space="preserve"> </w:t>
      </w:r>
      <w:r w:rsidRPr="00DE4E13">
        <w:rPr>
          <w:rFonts w:ascii="Times New Roman" w:hAnsi="Times New Roman" w:cs="Times New Roman"/>
          <w:color w:val="161616"/>
          <w:sz w:val="28"/>
        </w:rPr>
        <w:t>по</w:t>
      </w:r>
      <w:r w:rsidRPr="00DE4E13">
        <w:rPr>
          <w:rFonts w:ascii="Times New Roman" w:hAnsi="Times New Roman" w:cs="Times New Roman"/>
          <w:color w:val="161616"/>
          <w:spacing w:val="-13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устранению</w:t>
      </w:r>
      <w:r w:rsidRPr="00DE4E13">
        <w:rPr>
          <w:rFonts w:ascii="Times New Roman" w:hAnsi="Times New Roman" w:cs="Times New Roman"/>
          <w:spacing w:val="3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недостатков</w:t>
      </w:r>
      <w:r w:rsidRPr="00DE4E13">
        <w:rPr>
          <w:rFonts w:ascii="Times New Roman" w:hAnsi="Times New Roman" w:cs="Times New Roman"/>
          <w:spacing w:val="3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в МКУ «</w:t>
      </w:r>
      <w:r w:rsidR="00BF38DF">
        <w:rPr>
          <w:rFonts w:ascii="Times New Roman" w:hAnsi="Times New Roman" w:cs="Times New Roman"/>
          <w:sz w:val="28"/>
        </w:rPr>
        <w:t>Кикнурский краеведческий музей им.В.А. Шарыгина</w:t>
      </w:r>
      <w:r w:rsidRPr="00DE4E13">
        <w:rPr>
          <w:rFonts w:ascii="Times New Roman" w:hAnsi="Times New Roman" w:cs="Times New Roman"/>
          <w:sz w:val="28"/>
        </w:rPr>
        <w:t>»</w:t>
      </w:r>
      <w:r w:rsidRPr="00DE4E13">
        <w:rPr>
          <w:rFonts w:ascii="Times New Roman" w:hAnsi="Times New Roman" w:cs="Times New Roman"/>
          <w:spacing w:val="2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на</w:t>
      </w:r>
      <w:r w:rsidRPr="00DE4E13">
        <w:rPr>
          <w:rFonts w:ascii="Times New Roman" w:hAnsi="Times New Roman" w:cs="Times New Roman"/>
          <w:spacing w:val="-13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сайте</w:t>
      </w:r>
      <w:r w:rsidRPr="00DE4E13">
        <w:rPr>
          <w:rFonts w:ascii="Times New Roman" w:hAnsi="Times New Roman" w:cs="Times New Roman"/>
          <w:spacing w:val="-4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bus.gov.ru.</w:t>
      </w:r>
    </w:p>
    <w:p w:rsidR="00DE4E13" w:rsidRPr="00DE4E13" w:rsidRDefault="00DE4E13" w:rsidP="00DE4E13">
      <w:pPr>
        <w:pStyle w:val="aa"/>
        <w:numPr>
          <w:ilvl w:val="0"/>
          <w:numId w:val="17"/>
        </w:numPr>
        <w:tabs>
          <w:tab w:val="left" w:pos="1948"/>
        </w:tabs>
        <w:autoSpaceDE w:val="0"/>
        <w:autoSpaceDN w:val="0"/>
        <w:spacing w:line="321" w:lineRule="exact"/>
        <w:ind w:left="1947" w:hanging="584"/>
        <w:contextualSpacing w:val="0"/>
        <w:jc w:val="both"/>
        <w:rPr>
          <w:rFonts w:ascii="Times New Roman" w:hAnsi="Times New Roman" w:cs="Times New Roman"/>
          <w:sz w:val="28"/>
        </w:rPr>
      </w:pPr>
      <w:r w:rsidRPr="00DE4E13">
        <w:rPr>
          <w:rFonts w:ascii="Times New Roman" w:hAnsi="Times New Roman" w:cs="Times New Roman"/>
          <w:spacing w:val="-1"/>
          <w:sz w:val="28"/>
        </w:rPr>
        <w:t>Контроль</w:t>
      </w:r>
      <w:r w:rsidRPr="00DE4E13">
        <w:rPr>
          <w:rFonts w:ascii="Times New Roman" w:hAnsi="Times New Roman" w:cs="Times New Roman"/>
          <w:spacing w:val="2"/>
          <w:sz w:val="28"/>
        </w:rPr>
        <w:t xml:space="preserve"> </w:t>
      </w:r>
      <w:r w:rsidRPr="00DE4E13">
        <w:rPr>
          <w:rFonts w:ascii="Times New Roman" w:hAnsi="Times New Roman" w:cs="Times New Roman"/>
          <w:spacing w:val="-1"/>
          <w:sz w:val="28"/>
        </w:rPr>
        <w:t>за</w:t>
      </w:r>
      <w:r w:rsidRPr="00DE4E13">
        <w:rPr>
          <w:rFonts w:ascii="Times New Roman" w:hAnsi="Times New Roman" w:cs="Times New Roman"/>
          <w:spacing w:val="-12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исполнением</w:t>
      </w:r>
      <w:r w:rsidRPr="00DE4E13">
        <w:rPr>
          <w:rFonts w:ascii="Times New Roman" w:hAnsi="Times New Roman" w:cs="Times New Roman"/>
          <w:spacing w:val="6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оставляю за</w:t>
      </w:r>
      <w:r w:rsidRPr="00DE4E13">
        <w:rPr>
          <w:rFonts w:ascii="Times New Roman" w:hAnsi="Times New Roman" w:cs="Times New Roman"/>
          <w:spacing w:val="-18"/>
          <w:sz w:val="28"/>
        </w:rPr>
        <w:t xml:space="preserve"> </w:t>
      </w:r>
      <w:r w:rsidRPr="00DE4E13">
        <w:rPr>
          <w:rFonts w:ascii="Times New Roman" w:hAnsi="Times New Roman" w:cs="Times New Roman"/>
          <w:sz w:val="28"/>
        </w:rPr>
        <w:t>собой.</w:t>
      </w:r>
    </w:p>
    <w:p w:rsidR="00DE4E13" w:rsidRPr="00DE4E13" w:rsidRDefault="00DE4E13" w:rsidP="00DE4E13">
      <w:pPr>
        <w:pStyle w:val="ab"/>
        <w:rPr>
          <w:sz w:val="30"/>
        </w:rPr>
      </w:pPr>
    </w:p>
    <w:p w:rsidR="00DE4E13" w:rsidRDefault="00DE4E13" w:rsidP="00DE4E13">
      <w:pPr>
        <w:pStyle w:val="ab"/>
        <w:rPr>
          <w:sz w:val="30"/>
        </w:rPr>
      </w:pPr>
    </w:p>
    <w:p w:rsidR="00075E46" w:rsidRPr="001B5492" w:rsidRDefault="00075E46" w:rsidP="001B5492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1B5492" w:rsidRPr="001B5492" w:rsidRDefault="001B5492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F38DF" w:rsidRDefault="00011E36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Директор МКУ</w:t>
      </w:r>
      <w:r w:rsidR="001B5492" w:rsidRPr="001B549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r w:rsidR="00BF38DF">
        <w:rPr>
          <w:rFonts w:ascii="Times New Roman" w:hAnsi="Times New Roman" w:cs="Times New Roman"/>
          <w:sz w:val="28"/>
        </w:rPr>
        <w:t>Кикнурский</w:t>
      </w:r>
    </w:p>
    <w:p w:rsidR="00BF38DF" w:rsidRDefault="00BF38DF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краеведческий музей</w:t>
      </w:r>
    </w:p>
    <w:p w:rsidR="001B5492" w:rsidRDefault="00BF38DF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</w:rPr>
        <w:t xml:space="preserve"> им.В.А. Шарыгина</w:t>
      </w:r>
      <w:r w:rsidR="00011E3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» </w:t>
      </w:r>
      <w:r w:rsidR="00011E3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 w:rsidR="00011E3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 w:rsidR="00011E3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</w:t>
      </w:r>
      <w:r w:rsidR="00011E3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</w:t>
      </w:r>
      <w:r w:rsidR="00011E3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Кушков</w:t>
      </w: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  <w:t>Приложение № 1</w:t>
      </w:r>
    </w:p>
    <w:p w:rsidR="00DE4E13" w:rsidRDefault="00DE4E13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УТВЕРЖДАЮ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:</w:t>
      </w:r>
      <w:proofErr w:type="gramEnd"/>
    </w:p>
    <w:p w:rsidR="00BF38DF" w:rsidRDefault="00DE4E13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Директор МКУ «</w:t>
      </w:r>
      <w:r w:rsidR="00BF38DF">
        <w:rPr>
          <w:rFonts w:ascii="Times New Roman" w:hAnsi="Times New Roman" w:cs="Times New Roman"/>
          <w:sz w:val="28"/>
        </w:rPr>
        <w:t>Кикнурский</w:t>
      </w:r>
    </w:p>
    <w:p w:rsidR="00DE4E13" w:rsidRDefault="00BF38DF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</w:rPr>
        <w:t xml:space="preserve"> краеведческий музей им.В.А. Шарыгина</w:t>
      </w:r>
      <w:r w:rsidR="00DE4E1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</w:p>
    <w:p w:rsidR="00DE4E13" w:rsidRDefault="00EE7806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</w:t>
      </w:r>
      <w:r w:rsidR="00DE4E1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А.</w:t>
      </w:r>
      <w:r w:rsidR="00BF38D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</w:t>
      </w:r>
      <w:r w:rsidR="00DE4E1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BF38D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Кушков</w:t>
      </w:r>
    </w:p>
    <w:p w:rsidR="00DE4E13" w:rsidRDefault="00EE7806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30.10.</w:t>
      </w:r>
      <w:r w:rsidR="00DE4E1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202</w:t>
      </w:r>
      <w:r w:rsidR="00A5141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</w:p>
    <w:p w:rsidR="00DE4E13" w:rsidRDefault="00DE4E13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386C50">
      <w:pPr>
        <w:widowControl/>
        <w:tabs>
          <w:tab w:val="left" w:pos="7350"/>
        </w:tabs>
        <w:spacing w:after="200" w:line="276" w:lineRule="auto"/>
        <w:ind w:left="72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План по устранению недостатков, выявленных в ходе независимой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оценки качества ус</w:t>
      </w:r>
      <w:r w:rsidR="00386C5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ловий оказания услуг</w:t>
      </w:r>
      <w:proofErr w:type="gramEnd"/>
      <w:r w:rsidR="00386C5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202</w:t>
      </w:r>
      <w:r w:rsidR="00EE780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386C5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году</w:t>
      </w:r>
    </w:p>
    <w:p w:rsidR="00DE4E13" w:rsidRDefault="00DE4E13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a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48"/>
        <w:gridCol w:w="1883"/>
        <w:gridCol w:w="1694"/>
        <w:gridCol w:w="1434"/>
        <w:gridCol w:w="2162"/>
      </w:tblGrid>
      <w:tr w:rsidR="006A5D14" w:rsidTr="006A5D14">
        <w:tc>
          <w:tcPr>
            <w:tcW w:w="1748" w:type="dxa"/>
          </w:tcPr>
          <w:p w:rsidR="002F3ABF" w:rsidRDefault="00BF38DF" w:rsidP="002F3ABF">
            <w:pPr>
              <w:widowControl/>
              <w:tabs>
                <w:tab w:val="left" w:pos="7350"/>
              </w:tabs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Недостатки,</w:t>
            </w:r>
            <w:r w:rsidR="002F3AB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выявленные в ходе независимой оценке качества условий оказания учреждением услуг</w:t>
            </w:r>
          </w:p>
        </w:tc>
        <w:tc>
          <w:tcPr>
            <w:tcW w:w="1883" w:type="dxa"/>
          </w:tcPr>
          <w:p w:rsidR="002F3ABF" w:rsidRDefault="002F3ABF" w:rsidP="002F3ABF">
            <w:pPr>
              <w:widowControl/>
              <w:tabs>
                <w:tab w:val="left" w:pos="7350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Наименование мероприятия по устранению недостатков</w:t>
            </w: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выявленных в ходе НОК условий оказания организацией услуг</w:t>
            </w:r>
          </w:p>
        </w:tc>
        <w:tc>
          <w:tcPr>
            <w:tcW w:w="1694" w:type="dxa"/>
          </w:tcPr>
          <w:p w:rsidR="002F3ABF" w:rsidRDefault="002F3ABF" w:rsidP="002F3ABF">
            <w:pPr>
              <w:widowControl/>
              <w:tabs>
                <w:tab w:val="left" w:pos="7350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Плановый срок реализации выполнения мероприятия</w:t>
            </w:r>
          </w:p>
        </w:tc>
        <w:tc>
          <w:tcPr>
            <w:tcW w:w="1434" w:type="dxa"/>
          </w:tcPr>
          <w:p w:rsidR="002F3ABF" w:rsidRDefault="002F3ABF" w:rsidP="002F3ABF">
            <w:pPr>
              <w:widowControl/>
              <w:tabs>
                <w:tab w:val="left" w:pos="7350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Отметка о выполнении </w:t>
            </w:r>
          </w:p>
        </w:tc>
        <w:tc>
          <w:tcPr>
            <w:tcW w:w="2162" w:type="dxa"/>
          </w:tcPr>
          <w:p w:rsidR="002F3ABF" w:rsidRDefault="006A5D14" w:rsidP="002F3ABF">
            <w:pPr>
              <w:widowControl/>
              <w:tabs>
                <w:tab w:val="left" w:pos="7350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Ответственный</w:t>
            </w:r>
            <w:r w:rsidR="002F3AB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исполнитель</w:t>
            </w:r>
          </w:p>
        </w:tc>
      </w:tr>
      <w:tr w:rsidR="006A5D14" w:rsidTr="006A5D14">
        <w:tc>
          <w:tcPr>
            <w:tcW w:w="1748" w:type="dxa"/>
          </w:tcPr>
          <w:p w:rsidR="002F3ABF" w:rsidRPr="006A5D14" w:rsidRDefault="006A5D14" w:rsidP="006A5D14">
            <w:pPr>
              <w:pStyle w:val="aa"/>
              <w:widowControl/>
              <w:numPr>
                <w:ilvl w:val="0"/>
                <w:numId w:val="18"/>
              </w:numPr>
              <w:tabs>
                <w:tab w:val="left" w:pos="7350"/>
              </w:tabs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Провести работу по </w:t>
            </w:r>
            <w:r w:rsidR="00BF38D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обеспечению зоны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отдыха</w:t>
            </w:r>
            <w:r w:rsidR="00C3638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(ожидания)</w:t>
            </w:r>
          </w:p>
        </w:tc>
        <w:tc>
          <w:tcPr>
            <w:tcW w:w="1883" w:type="dxa"/>
          </w:tcPr>
          <w:p w:rsidR="002F3ABF" w:rsidRDefault="00FB49C7" w:rsidP="00390832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Обустроена зона ожидания (</w:t>
            </w:r>
            <w:r w:rsidR="00E352C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На улице у</w:t>
            </w:r>
            <w:r w:rsidR="0039083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становлена скамейка</w:t>
            </w:r>
            <w:r w:rsidR="00083A6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администрацией Кикнурского МО</w:t>
            </w:r>
            <w:r w:rsidR="0039083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, в фойе из- за недостатка места </w:t>
            </w:r>
            <w:r w:rsidR="0039083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установить скамейки не представляется возможным</w:t>
            </w:r>
            <w:r w:rsidR="00083A6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  <w:proofErr w:type="gramEnd"/>
          </w:p>
        </w:tc>
        <w:tc>
          <w:tcPr>
            <w:tcW w:w="1694" w:type="dxa"/>
          </w:tcPr>
          <w:p w:rsidR="002F3ABF" w:rsidRDefault="00AD2928" w:rsidP="00DE4E1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01.12.2023</w:t>
            </w:r>
          </w:p>
        </w:tc>
        <w:tc>
          <w:tcPr>
            <w:tcW w:w="1434" w:type="dxa"/>
          </w:tcPr>
          <w:p w:rsidR="002F3ABF" w:rsidRDefault="00FB49C7" w:rsidP="00DE4E1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01.08.2023</w:t>
            </w:r>
          </w:p>
        </w:tc>
        <w:tc>
          <w:tcPr>
            <w:tcW w:w="2162" w:type="dxa"/>
          </w:tcPr>
          <w:p w:rsidR="00AD2928" w:rsidRDefault="00AD2928" w:rsidP="00DE4E1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AD2928" w:rsidRPr="00AD2928" w:rsidRDefault="00FB49C7" w:rsidP="00AD292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Директор</w:t>
            </w:r>
          </w:p>
          <w:p w:rsidR="00AD2928" w:rsidRPr="00AD2928" w:rsidRDefault="00AD2928" w:rsidP="00AD292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AD2928" w:rsidRPr="00AD2928" w:rsidRDefault="00AD2928" w:rsidP="00AD292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AD2928" w:rsidRPr="00AD2928" w:rsidRDefault="00AD2928" w:rsidP="00AD292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AD2928" w:rsidRDefault="00AD2928" w:rsidP="00AD292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  <w:p w:rsidR="002F3ABF" w:rsidRPr="00AD2928" w:rsidRDefault="002F3ABF" w:rsidP="00AD2928">
            <w:pPr>
              <w:ind w:firstLine="708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6A5D14" w:rsidTr="006A5D14">
        <w:tc>
          <w:tcPr>
            <w:tcW w:w="1748" w:type="dxa"/>
          </w:tcPr>
          <w:p w:rsidR="002F3ABF" w:rsidRDefault="00C3638D" w:rsidP="00FE6971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</w:t>
            </w:r>
            <w:r w:rsidR="006A5D1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proofErr w:type="gramStart"/>
            <w:r w:rsidR="00FE697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Р</w:t>
            </w:r>
            <w:r w:rsidR="008B64C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азместить информацию</w:t>
            </w:r>
            <w:proofErr w:type="gramEnd"/>
            <w:r w:rsidR="008B64C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об организации на стенде в фойе</w:t>
            </w:r>
          </w:p>
        </w:tc>
        <w:tc>
          <w:tcPr>
            <w:tcW w:w="1883" w:type="dxa"/>
          </w:tcPr>
          <w:p w:rsidR="002F3ABF" w:rsidRPr="00FB49C7" w:rsidRDefault="008B64CE" w:rsidP="00FB49C7">
            <w:pPr>
              <w:widowControl/>
              <w:tabs>
                <w:tab w:val="left" w:pos="7350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об организации размещена</w:t>
            </w:r>
          </w:p>
        </w:tc>
        <w:tc>
          <w:tcPr>
            <w:tcW w:w="1694" w:type="dxa"/>
          </w:tcPr>
          <w:p w:rsidR="002F3ABF" w:rsidRDefault="008B64CE" w:rsidP="00DE4E1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27.10.2024</w:t>
            </w:r>
          </w:p>
        </w:tc>
        <w:tc>
          <w:tcPr>
            <w:tcW w:w="1434" w:type="dxa"/>
          </w:tcPr>
          <w:p w:rsidR="002F3ABF" w:rsidRDefault="008B64CE" w:rsidP="00DE4E1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27.10.2024</w:t>
            </w:r>
          </w:p>
        </w:tc>
        <w:tc>
          <w:tcPr>
            <w:tcW w:w="2162" w:type="dxa"/>
          </w:tcPr>
          <w:p w:rsidR="00FB49C7" w:rsidRPr="00AD2928" w:rsidRDefault="00FB49C7" w:rsidP="00FB49C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Директор</w:t>
            </w:r>
          </w:p>
          <w:p w:rsidR="002F3ABF" w:rsidRDefault="002F3ABF" w:rsidP="00DE4E1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6A5D14" w:rsidTr="006A5D14">
        <w:tc>
          <w:tcPr>
            <w:tcW w:w="1748" w:type="dxa"/>
          </w:tcPr>
          <w:p w:rsidR="002F3ABF" w:rsidRDefault="00C3638D" w:rsidP="006A5D14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  <w:r w:rsidR="006A5D1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 Провести работу</w:t>
            </w:r>
            <w:r w:rsidR="00AD292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по улучшению доступности здания учреждения и </w:t>
            </w:r>
            <w:r w:rsidR="00C2491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прилегающей</w:t>
            </w:r>
            <w:r w:rsidR="00AD292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территории для лиц с ОВЗ  </w:t>
            </w:r>
            <w:r w:rsidR="006A5D1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1883" w:type="dxa"/>
          </w:tcPr>
          <w:p w:rsidR="002F3ABF" w:rsidRDefault="00C3638D" w:rsidP="00771A8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К</w:t>
            </w:r>
            <w:r w:rsidR="00C2491F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нопка вызова для лиц с ОВЗ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имеется и функционирует,</w:t>
            </w:r>
            <w:r w:rsidR="00771A8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откидной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771A8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пандус установлен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</w:tc>
        <w:tc>
          <w:tcPr>
            <w:tcW w:w="1694" w:type="dxa"/>
          </w:tcPr>
          <w:p w:rsidR="002F3ABF" w:rsidRDefault="00771A83" w:rsidP="00771A8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20</w:t>
            </w:r>
            <w:r w:rsidR="00AD292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  <w:r w:rsidR="00AD292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.202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434" w:type="dxa"/>
          </w:tcPr>
          <w:p w:rsidR="002F3ABF" w:rsidRDefault="00771A83" w:rsidP="00771A8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20</w:t>
            </w:r>
            <w:r w:rsidR="00386C5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  <w:r w:rsidR="008A236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  <w:r w:rsidR="00386C5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.202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162" w:type="dxa"/>
          </w:tcPr>
          <w:p w:rsidR="00FB49C7" w:rsidRPr="00AD2928" w:rsidRDefault="00FB49C7" w:rsidP="00FB49C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Директор</w:t>
            </w:r>
          </w:p>
          <w:p w:rsidR="002F3ABF" w:rsidRDefault="002F3ABF" w:rsidP="00DE4E1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A2364" w:rsidTr="006A5D14">
        <w:tc>
          <w:tcPr>
            <w:tcW w:w="1748" w:type="dxa"/>
          </w:tcPr>
          <w:p w:rsidR="008A2364" w:rsidRPr="008A2364" w:rsidRDefault="008A2364" w:rsidP="006A5D14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8A236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883" w:type="dxa"/>
          </w:tcPr>
          <w:p w:rsidR="008A2364" w:rsidRDefault="008A2364" w:rsidP="00E004DD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В связи с расширением музея и его текущим ремонтом</w:t>
            </w:r>
            <w:r w:rsidR="00767CD5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или переездом музея в другое помещение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планируется</w:t>
            </w:r>
            <w:r w:rsidR="00E004D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создание </w:t>
            </w:r>
            <w:r w:rsidR="00E004DD" w:rsidRPr="008A236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 оборудованн</w:t>
            </w:r>
            <w:r w:rsidR="00E004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ого </w:t>
            </w:r>
            <w:r w:rsidR="00E004DD" w:rsidRPr="008A2364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</w:t>
            </w:r>
            <w:r w:rsidR="00E004DD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E004DD" w:rsidRPr="008A23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помещени</w:t>
            </w:r>
            <w:r w:rsidR="00E004D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E004DD" w:rsidRPr="008A23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E004DD">
              <w:rPr>
                <w:rFonts w:ascii="Times New Roman" w:eastAsia="Times New Roman" w:hAnsi="Times New Roman" w:cs="Times New Roman"/>
                <w:sz w:val="28"/>
                <w:szCs w:val="28"/>
              </w:rPr>
              <w:t>нутри</w:t>
            </w:r>
            <w:r w:rsidR="00E004DD" w:rsidRPr="008A23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1694" w:type="dxa"/>
          </w:tcPr>
          <w:p w:rsidR="008A2364" w:rsidRDefault="00E004DD" w:rsidP="00DC012D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10.01.202</w:t>
            </w:r>
            <w:r w:rsidR="00DC012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434" w:type="dxa"/>
          </w:tcPr>
          <w:p w:rsidR="008A2364" w:rsidRDefault="00E004DD" w:rsidP="00DC012D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10.05.202</w:t>
            </w:r>
            <w:r w:rsidR="00DC012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г.</w:t>
            </w:r>
          </w:p>
        </w:tc>
        <w:tc>
          <w:tcPr>
            <w:tcW w:w="2162" w:type="dxa"/>
          </w:tcPr>
          <w:p w:rsidR="008A2364" w:rsidRDefault="008A2364" w:rsidP="00FB49C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6A5D14" w:rsidTr="006A5D14">
        <w:tc>
          <w:tcPr>
            <w:tcW w:w="1748" w:type="dxa"/>
          </w:tcPr>
          <w:p w:rsidR="006A5D14" w:rsidRDefault="008A2364" w:rsidP="006A5D14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5</w:t>
            </w:r>
            <w:r w:rsidR="00AD292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.Донести полученные результаты до получателей услуг путём размещения информации в сети Интернет</w:t>
            </w:r>
          </w:p>
        </w:tc>
        <w:tc>
          <w:tcPr>
            <w:tcW w:w="1883" w:type="dxa"/>
          </w:tcPr>
          <w:p w:rsidR="006A5D14" w:rsidRPr="0031718E" w:rsidRDefault="00C2491F" w:rsidP="00A215F1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Разместить информацию на сайте </w:t>
            </w:r>
            <w:r w:rsidR="00386C50" w:rsidRPr="00DE4E13">
              <w:rPr>
                <w:rFonts w:ascii="Times New Roman" w:hAnsi="Times New Roman" w:cs="Times New Roman"/>
                <w:sz w:val="28"/>
              </w:rPr>
              <w:t>bus.gov.ru.</w:t>
            </w:r>
          </w:p>
          <w:p w:rsidR="00386C50" w:rsidRPr="00386C50" w:rsidRDefault="00386C50" w:rsidP="00A215F1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</w:rPr>
              <w:t>Полученные результаты довести до трудового коллектива.</w:t>
            </w:r>
          </w:p>
        </w:tc>
        <w:tc>
          <w:tcPr>
            <w:tcW w:w="1694" w:type="dxa"/>
          </w:tcPr>
          <w:p w:rsidR="006A5D14" w:rsidRDefault="00AD2928" w:rsidP="009E410A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31.12.202</w:t>
            </w:r>
            <w:r w:rsidR="009E410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434" w:type="dxa"/>
          </w:tcPr>
          <w:p w:rsidR="006A5D14" w:rsidRDefault="00FD6DA3" w:rsidP="009E410A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01.</w:t>
            </w:r>
            <w:r w:rsidR="009E410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02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.202</w:t>
            </w:r>
            <w:r w:rsidR="009E410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162" w:type="dxa"/>
          </w:tcPr>
          <w:p w:rsidR="00FB49C7" w:rsidRPr="00AD2928" w:rsidRDefault="00FB49C7" w:rsidP="00FB49C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Директор</w:t>
            </w:r>
          </w:p>
          <w:p w:rsidR="006A5D14" w:rsidRDefault="006A5D14" w:rsidP="00DE4E13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FE6971" w:rsidTr="006A5D14">
        <w:tc>
          <w:tcPr>
            <w:tcW w:w="1748" w:type="dxa"/>
          </w:tcPr>
          <w:p w:rsidR="00FE6971" w:rsidRDefault="00FE6971" w:rsidP="006A5D14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6.</w:t>
            </w: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Разместить информацию</w:t>
            </w:r>
            <w:proofErr w:type="gramEnd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 результатах независимой оценки качества оказания услуг на сайте организации</w:t>
            </w:r>
          </w:p>
        </w:tc>
        <w:tc>
          <w:tcPr>
            <w:tcW w:w="1883" w:type="dxa"/>
          </w:tcPr>
          <w:p w:rsidR="00FE6971" w:rsidRDefault="00FE6971" w:rsidP="00A215F1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размещена на сайте учреждения</w:t>
            </w:r>
          </w:p>
        </w:tc>
        <w:tc>
          <w:tcPr>
            <w:tcW w:w="1694" w:type="dxa"/>
          </w:tcPr>
          <w:p w:rsidR="00FE6971" w:rsidRDefault="00FE6971" w:rsidP="00BB1DC2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  <w:r w:rsidR="00BB1DC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.10.2024</w:t>
            </w:r>
          </w:p>
        </w:tc>
        <w:tc>
          <w:tcPr>
            <w:tcW w:w="1434" w:type="dxa"/>
          </w:tcPr>
          <w:p w:rsidR="00FE6971" w:rsidRDefault="00FE6971" w:rsidP="00BB1DC2">
            <w:pPr>
              <w:widowControl/>
              <w:tabs>
                <w:tab w:val="left" w:pos="7350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  <w:r w:rsidR="00BB1DC2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.10.2024</w:t>
            </w:r>
          </w:p>
        </w:tc>
        <w:tc>
          <w:tcPr>
            <w:tcW w:w="2162" w:type="dxa"/>
          </w:tcPr>
          <w:p w:rsidR="00FE6971" w:rsidRDefault="00FE6971" w:rsidP="00FB49C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Директор</w:t>
            </w:r>
          </w:p>
        </w:tc>
      </w:tr>
    </w:tbl>
    <w:p w:rsidR="00DE4E13" w:rsidRDefault="00DE4E13" w:rsidP="00DE4E13">
      <w:pPr>
        <w:widowControl/>
        <w:tabs>
          <w:tab w:val="left" w:pos="7350"/>
        </w:tabs>
        <w:spacing w:after="200" w:line="276" w:lineRule="auto"/>
        <w:ind w:left="72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DE4E13" w:rsidRDefault="00DE4E13" w:rsidP="001B5492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sectPr w:rsidR="00DE4E13" w:rsidSect="004A7810">
      <w:footerReference w:type="default" r:id="rId9"/>
      <w:pgSz w:w="11900" w:h="16840"/>
      <w:pgMar w:top="953" w:right="537" w:bottom="1869" w:left="1938" w:header="52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FF" w:rsidRDefault="00F45CFF">
      <w:r>
        <w:separator/>
      </w:r>
    </w:p>
  </w:endnote>
  <w:endnote w:type="continuationSeparator" w:id="0">
    <w:p w:rsidR="00F45CFF" w:rsidRDefault="00F4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83" w:rsidRDefault="00F45CF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478.45pt;margin-top:748.55pt;width:4.55pt;height:6.9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" filled="f" stroked="f">
          <v:textbox style="mso-fit-shape-to-text:t" inset="0,0,0,0">
            <w:txbxContent>
              <w:p w:rsidR="004B1083" w:rsidRDefault="004B1083">
                <w:pPr>
                  <w:pStyle w:val="20"/>
                  <w:rPr>
                    <w:sz w:val="30"/>
                    <w:szCs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FF" w:rsidRDefault="00F45CFF"/>
  </w:footnote>
  <w:footnote w:type="continuationSeparator" w:id="0">
    <w:p w:rsidR="00F45CFF" w:rsidRDefault="00F45C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01C"/>
    <w:multiLevelType w:val="multilevel"/>
    <w:tmpl w:val="87763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236C4"/>
    <w:multiLevelType w:val="hybridMultilevel"/>
    <w:tmpl w:val="76D063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D068FA"/>
    <w:multiLevelType w:val="hybridMultilevel"/>
    <w:tmpl w:val="FA0AE562"/>
    <w:lvl w:ilvl="0" w:tplc="104A26E4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B13DD"/>
    <w:multiLevelType w:val="multilevel"/>
    <w:tmpl w:val="24289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3577D"/>
    <w:multiLevelType w:val="multilevel"/>
    <w:tmpl w:val="4EAE0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D4D00"/>
    <w:multiLevelType w:val="hybridMultilevel"/>
    <w:tmpl w:val="229E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E60C3"/>
    <w:multiLevelType w:val="multilevel"/>
    <w:tmpl w:val="BFF499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B5054C7"/>
    <w:multiLevelType w:val="hybridMultilevel"/>
    <w:tmpl w:val="1C404E76"/>
    <w:lvl w:ilvl="0" w:tplc="104A26E4">
      <w:start w:val="1"/>
      <w:numFmt w:val="decimal"/>
      <w:lvlText w:val="%1."/>
      <w:lvlJc w:val="left"/>
      <w:pPr>
        <w:ind w:left="16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8">
    <w:nsid w:val="2D71085E"/>
    <w:multiLevelType w:val="hybridMultilevel"/>
    <w:tmpl w:val="7E48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73C04"/>
    <w:multiLevelType w:val="multilevel"/>
    <w:tmpl w:val="690689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A33A12"/>
    <w:multiLevelType w:val="hybridMultilevel"/>
    <w:tmpl w:val="1FB23F00"/>
    <w:lvl w:ilvl="0" w:tplc="104A26E4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D7E0B"/>
    <w:multiLevelType w:val="hybridMultilevel"/>
    <w:tmpl w:val="73EC8486"/>
    <w:lvl w:ilvl="0" w:tplc="104A26E4">
      <w:start w:val="1"/>
      <w:numFmt w:val="decimal"/>
      <w:lvlText w:val="%1."/>
      <w:lvlJc w:val="left"/>
      <w:pPr>
        <w:ind w:left="16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2">
    <w:nsid w:val="4DEF0B94"/>
    <w:multiLevelType w:val="multilevel"/>
    <w:tmpl w:val="C1C2B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983AAA"/>
    <w:multiLevelType w:val="multilevel"/>
    <w:tmpl w:val="237EF6D0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C63164A"/>
    <w:multiLevelType w:val="multilevel"/>
    <w:tmpl w:val="85B6FAB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FE76A69"/>
    <w:multiLevelType w:val="hybridMultilevel"/>
    <w:tmpl w:val="E59AF088"/>
    <w:lvl w:ilvl="0" w:tplc="57D4B0E4">
      <w:start w:val="1"/>
      <w:numFmt w:val="decimal"/>
      <w:lvlText w:val="%1."/>
      <w:lvlJc w:val="left"/>
      <w:pPr>
        <w:ind w:left="281" w:hanging="586"/>
        <w:jc w:val="right"/>
      </w:pPr>
      <w:rPr>
        <w:rFonts w:hint="default"/>
        <w:w w:val="97"/>
        <w:lang w:val="ru-RU" w:eastAsia="en-US" w:bidi="ar-SA"/>
      </w:rPr>
    </w:lvl>
    <w:lvl w:ilvl="1" w:tplc="86945872">
      <w:numFmt w:val="bullet"/>
      <w:lvlText w:val="•"/>
      <w:lvlJc w:val="left"/>
      <w:pPr>
        <w:ind w:left="3460" w:hanging="586"/>
      </w:pPr>
      <w:rPr>
        <w:rFonts w:hint="default"/>
        <w:lang w:val="ru-RU" w:eastAsia="en-US" w:bidi="ar-SA"/>
      </w:rPr>
    </w:lvl>
    <w:lvl w:ilvl="2" w:tplc="7C4E3AD4">
      <w:numFmt w:val="bullet"/>
      <w:lvlText w:val="•"/>
      <w:lvlJc w:val="left"/>
      <w:pPr>
        <w:ind w:left="3540" w:hanging="586"/>
      </w:pPr>
      <w:rPr>
        <w:rFonts w:hint="default"/>
        <w:lang w:val="ru-RU" w:eastAsia="en-US" w:bidi="ar-SA"/>
      </w:rPr>
    </w:lvl>
    <w:lvl w:ilvl="3" w:tplc="3B1AB158">
      <w:numFmt w:val="bullet"/>
      <w:lvlText w:val="•"/>
      <w:lvlJc w:val="left"/>
      <w:pPr>
        <w:ind w:left="4333" w:hanging="586"/>
      </w:pPr>
      <w:rPr>
        <w:rFonts w:hint="default"/>
        <w:lang w:val="ru-RU" w:eastAsia="en-US" w:bidi="ar-SA"/>
      </w:rPr>
    </w:lvl>
    <w:lvl w:ilvl="4" w:tplc="0BCE199C">
      <w:numFmt w:val="bullet"/>
      <w:lvlText w:val="•"/>
      <w:lvlJc w:val="left"/>
      <w:pPr>
        <w:ind w:left="5126" w:hanging="586"/>
      </w:pPr>
      <w:rPr>
        <w:rFonts w:hint="default"/>
        <w:lang w:val="ru-RU" w:eastAsia="en-US" w:bidi="ar-SA"/>
      </w:rPr>
    </w:lvl>
    <w:lvl w:ilvl="5" w:tplc="F8E629CA">
      <w:numFmt w:val="bullet"/>
      <w:lvlText w:val="•"/>
      <w:lvlJc w:val="left"/>
      <w:pPr>
        <w:ind w:left="5919" w:hanging="586"/>
      </w:pPr>
      <w:rPr>
        <w:rFonts w:hint="default"/>
        <w:lang w:val="ru-RU" w:eastAsia="en-US" w:bidi="ar-SA"/>
      </w:rPr>
    </w:lvl>
    <w:lvl w:ilvl="6" w:tplc="83BC4534">
      <w:numFmt w:val="bullet"/>
      <w:lvlText w:val="•"/>
      <w:lvlJc w:val="left"/>
      <w:pPr>
        <w:ind w:left="6712" w:hanging="586"/>
      </w:pPr>
      <w:rPr>
        <w:rFonts w:hint="default"/>
        <w:lang w:val="ru-RU" w:eastAsia="en-US" w:bidi="ar-SA"/>
      </w:rPr>
    </w:lvl>
    <w:lvl w:ilvl="7" w:tplc="5C269FA0">
      <w:numFmt w:val="bullet"/>
      <w:lvlText w:val="•"/>
      <w:lvlJc w:val="left"/>
      <w:pPr>
        <w:ind w:left="7505" w:hanging="586"/>
      </w:pPr>
      <w:rPr>
        <w:rFonts w:hint="default"/>
        <w:lang w:val="ru-RU" w:eastAsia="en-US" w:bidi="ar-SA"/>
      </w:rPr>
    </w:lvl>
    <w:lvl w:ilvl="8" w:tplc="54084A1A">
      <w:numFmt w:val="bullet"/>
      <w:lvlText w:val="•"/>
      <w:lvlJc w:val="left"/>
      <w:pPr>
        <w:ind w:left="8298" w:hanging="586"/>
      </w:pPr>
      <w:rPr>
        <w:rFonts w:hint="default"/>
        <w:lang w:val="ru-RU" w:eastAsia="en-US" w:bidi="ar-SA"/>
      </w:rPr>
    </w:lvl>
  </w:abstractNum>
  <w:abstractNum w:abstractNumId="16">
    <w:nsid w:val="6B352DD7"/>
    <w:multiLevelType w:val="multilevel"/>
    <w:tmpl w:val="237EF6D0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A850365"/>
    <w:multiLevelType w:val="hybridMultilevel"/>
    <w:tmpl w:val="8F92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1"/>
  </w:num>
  <w:num w:numId="15">
    <w:abstractNumId w:val="4"/>
  </w:num>
  <w:num w:numId="16">
    <w:abstractNumId w:val="17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32FC"/>
    <w:rsid w:val="00004A35"/>
    <w:rsid w:val="00011E36"/>
    <w:rsid w:val="00054669"/>
    <w:rsid w:val="000667D9"/>
    <w:rsid w:val="00075E46"/>
    <w:rsid w:val="00083A61"/>
    <w:rsid w:val="00097259"/>
    <w:rsid w:val="000A4080"/>
    <w:rsid w:val="000C3131"/>
    <w:rsid w:val="00115A7E"/>
    <w:rsid w:val="00132024"/>
    <w:rsid w:val="00187117"/>
    <w:rsid w:val="00190E2E"/>
    <w:rsid w:val="001B5492"/>
    <w:rsid w:val="001C1E5C"/>
    <w:rsid w:val="001C30C8"/>
    <w:rsid w:val="001C5F63"/>
    <w:rsid w:val="001E774A"/>
    <w:rsid w:val="00204AF4"/>
    <w:rsid w:val="00293D0E"/>
    <w:rsid w:val="002B7D85"/>
    <w:rsid w:val="002F3ABF"/>
    <w:rsid w:val="00300AE7"/>
    <w:rsid w:val="00316130"/>
    <w:rsid w:val="0031718E"/>
    <w:rsid w:val="003317DB"/>
    <w:rsid w:val="003836D5"/>
    <w:rsid w:val="00386C50"/>
    <w:rsid w:val="00390832"/>
    <w:rsid w:val="003A34E2"/>
    <w:rsid w:val="003C11C8"/>
    <w:rsid w:val="003C3446"/>
    <w:rsid w:val="003F511F"/>
    <w:rsid w:val="00422BAB"/>
    <w:rsid w:val="00425555"/>
    <w:rsid w:val="004367D7"/>
    <w:rsid w:val="00474048"/>
    <w:rsid w:val="004A7810"/>
    <w:rsid w:val="004B1083"/>
    <w:rsid w:val="00501730"/>
    <w:rsid w:val="00574085"/>
    <w:rsid w:val="005C24C8"/>
    <w:rsid w:val="006437E1"/>
    <w:rsid w:val="006544CE"/>
    <w:rsid w:val="0066594A"/>
    <w:rsid w:val="0069041F"/>
    <w:rsid w:val="006A2575"/>
    <w:rsid w:val="006A5D14"/>
    <w:rsid w:val="006C5F09"/>
    <w:rsid w:val="006D28C3"/>
    <w:rsid w:val="006F070D"/>
    <w:rsid w:val="00721174"/>
    <w:rsid w:val="00767CD5"/>
    <w:rsid w:val="007704C2"/>
    <w:rsid w:val="00771A83"/>
    <w:rsid w:val="007857F9"/>
    <w:rsid w:val="007A32FC"/>
    <w:rsid w:val="00853B4E"/>
    <w:rsid w:val="00856679"/>
    <w:rsid w:val="00877592"/>
    <w:rsid w:val="008A2364"/>
    <w:rsid w:val="008A5EDC"/>
    <w:rsid w:val="008B0354"/>
    <w:rsid w:val="008B64CE"/>
    <w:rsid w:val="008D1EDB"/>
    <w:rsid w:val="008F7C3C"/>
    <w:rsid w:val="0095689B"/>
    <w:rsid w:val="009743F0"/>
    <w:rsid w:val="00983688"/>
    <w:rsid w:val="009E410A"/>
    <w:rsid w:val="00A215F1"/>
    <w:rsid w:val="00A408B6"/>
    <w:rsid w:val="00A51411"/>
    <w:rsid w:val="00A539D9"/>
    <w:rsid w:val="00A61A59"/>
    <w:rsid w:val="00AA5119"/>
    <w:rsid w:val="00AD2928"/>
    <w:rsid w:val="00AE1EAC"/>
    <w:rsid w:val="00B03B49"/>
    <w:rsid w:val="00B25D0D"/>
    <w:rsid w:val="00B3178A"/>
    <w:rsid w:val="00B60F17"/>
    <w:rsid w:val="00BB1DC2"/>
    <w:rsid w:val="00BC6AD5"/>
    <w:rsid w:val="00BE0EA3"/>
    <w:rsid w:val="00BF38DF"/>
    <w:rsid w:val="00C2491F"/>
    <w:rsid w:val="00C3638D"/>
    <w:rsid w:val="00C6639D"/>
    <w:rsid w:val="00CC7B3C"/>
    <w:rsid w:val="00CE239A"/>
    <w:rsid w:val="00CE6153"/>
    <w:rsid w:val="00D06FC3"/>
    <w:rsid w:val="00D61A8D"/>
    <w:rsid w:val="00DC012D"/>
    <w:rsid w:val="00DC7725"/>
    <w:rsid w:val="00DE4E13"/>
    <w:rsid w:val="00E004DD"/>
    <w:rsid w:val="00E352C3"/>
    <w:rsid w:val="00E61F25"/>
    <w:rsid w:val="00EA0FD5"/>
    <w:rsid w:val="00EE7806"/>
    <w:rsid w:val="00F3642A"/>
    <w:rsid w:val="00F45CFF"/>
    <w:rsid w:val="00F55498"/>
    <w:rsid w:val="00F5577E"/>
    <w:rsid w:val="00F744EA"/>
    <w:rsid w:val="00FB490A"/>
    <w:rsid w:val="00FB49C7"/>
    <w:rsid w:val="00FD6DA3"/>
    <w:rsid w:val="00FE0882"/>
    <w:rsid w:val="00FE6971"/>
    <w:rsid w:val="00FF015A"/>
    <w:rsid w:val="00FF441D"/>
    <w:rsid w:val="00FF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54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A78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4A78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sid w:val="004A78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4A7810"/>
    <w:pPr>
      <w:spacing w:line="29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4A7810"/>
    <w:pPr>
      <w:spacing w:after="3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Колонтитул (2)"/>
    <w:basedOn w:val="a"/>
    <w:link w:val="2"/>
    <w:rsid w:val="004A7810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15A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A7E"/>
    <w:rPr>
      <w:color w:val="000000"/>
    </w:rPr>
  </w:style>
  <w:style w:type="paragraph" w:styleId="a6">
    <w:name w:val="footer"/>
    <w:basedOn w:val="a"/>
    <w:link w:val="a7"/>
    <w:uiPriority w:val="99"/>
    <w:unhideWhenUsed/>
    <w:rsid w:val="00115A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5A7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255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555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1"/>
    <w:qFormat/>
    <w:rsid w:val="00D61A8D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DE4E1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DE4E13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table" w:styleId="ad">
    <w:name w:val="Table Grid"/>
    <w:basedOn w:val="a1"/>
    <w:uiPriority w:val="59"/>
    <w:rsid w:val="002F3A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54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9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15A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A7E"/>
    <w:rPr>
      <w:color w:val="000000"/>
    </w:rPr>
  </w:style>
  <w:style w:type="paragraph" w:styleId="a6">
    <w:name w:val="footer"/>
    <w:basedOn w:val="a"/>
    <w:link w:val="a7"/>
    <w:uiPriority w:val="99"/>
    <w:unhideWhenUsed/>
    <w:rsid w:val="00115A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5A7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255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55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4A06-5B8C-44B5-88DC-047A78EF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ТМ</dc:creator>
  <cp:lastModifiedBy>User Windows</cp:lastModifiedBy>
  <cp:revision>34</cp:revision>
  <cp:lastPrinted>2024-10-30T10:12:00Z</cp:lastPrinted>
  <dcterms:created xsi:type="dcterms:W3CDTF">2022-02-28T15:10:00Z</dcterms:created>
  <dcterms:modified xsi:type="dcterms:W3CDTF">2024-10-31T05:01:00Z</dcterms:modified>
</cp:coreProperties>
</file>