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25" w:rsidRPr="000A1EC3" w:rsidRDefault="00BA5A25" w:rsidP="00207B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 (5-9 </w:t>
      </w:r>
      <w:proofErr w:type="spellStart"/>
      <w:r w:rsidRPr="000A1E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</w:t>
      </w:r>
      <w:proofErr w:type="spellEnd"/>
      <w:r w:rsidRPr="000A1E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.)</w:t>
      </w:r>
    </w:p>
    <w:p w:rsidR="00BA5A25" w:rsidRPr="000A1EC3" w:rsidRDefault="00BA5A25" w:rsidP="00BA5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</w:t>
      </w:r>
      <w:proofErr w:type="gramEnd"/>
    </w:p>
    <w:p w:rsidR="00BA5A25" w:rsidRPr="000A1EC3" w:rsidRDefault="00BA5A25" w:rsidP="00BA5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BA5A25" w:rsidRPr="000A1EC3" w:rsidRDefault="00BA5A25" w:rsidP="00BA5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BA5A25" w:rsidRPr="000A1EC3" w:rsidRDefault="00BA5A25" w:rsidP="00BA5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hyperlink r:id="rId6" w:tooltip="Приказ Минобрнауки России от 17 декабря 2010 года № 1897 " w:history="1">
        <w:r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декабря 2010 г. № 1897</w:t>
        </w:r>
      </w:hyperlink>
    </w:p>
    <w:p w:rsidR="00BA5A25" w:rsidRPr="000A1EC3" w:rsidRDefault="00BA5A25" w:rsidP="00BA5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207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ФЕДЕРАЛЬНЫЙ ГОСУДАРСТВЕННЫЙ ОБРАЗОВАТЕЛЬНЫЙ </w:t>
      </w:r>
      <w:r w:rsidR="00207BCE" w:rsidRPr="000A1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0A1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ТАНДАРТ ОСНОВНОГО ОБЩЕГО ОБРАЗОВАНИЯ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I. Общие  положения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7" w:anchor="_ftn1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[1]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Станда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рт вкл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ючает в себя требования: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8" w:anchor="_ftn2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[2]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 инвалидов, а также значимость ступени общего образования для дальнейшего развития обучающихся.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2. Стандарт является основой для разработки системы объективной оценки уровня образования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на ступени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4. Стандарт направлен на обеспечение: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формирования российской гражданской идентичности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доступности получения  качественного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духовно-нравственного развития, воспитания обучающихся и сохранения их здоровья;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развития государственно-общественного управления в образовании;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формирования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содержательно-критериальной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основы оценки результатов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5. В основе Стандарта лежит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системно-деятельностный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подход, который обеспечивает: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готовности к саморазвитию и непрерывному образованию;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 системе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активную учебно-познавательную деятельность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6. Стандарт ориентирован на становление личностных характеристик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выпускника («портрет выпускника основной школы»):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осознающий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умеющий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ориентирующийся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7. Стандарт должен быть положен  в основу деятельности: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сотрудников учреждений основного и дополнительного профессионального педагогического образования, методических структур в системе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lang w:eastAsia="ru-RU"/>
        </w:rPr>
        <w:t>II. Требования к результатам освоения основной образовательной программы основного общего образования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8. Стандарт устанавливает требования к результатам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личностным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сформированность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, включающим освоенные обучающимися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межпредметные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предметным,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9. 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Личностные результаты освоения основной образовательной программы основного общего образования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способности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10. </w:t>
      </w:r>
      <w:proofErr w:type="spell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Метапредметные</w:t>
      </w:r>
      <w:proofErr w:type="spellEnd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результаты освоения основной образовательной программы основного общего образования</w:t>
      </w:r>
      <w:r w:rsid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логическое рассуждение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умозаключение (индуктивное, дедуктивное  и по аналогии) и делать выводы;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смысловое чтение;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мпетенции);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Предметные результаты освоения основной образовательной программы основного общего образования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11.1. 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формирование базовых умений, обеспечивающих возможность дальнейшего изучения языков, 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c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установкой на билингвизм;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«Филология»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Русский язык. Родной язык: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совершенствование видов речевой деятельности (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аудирования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многоаспектного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анализа текста;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дств дл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я свободного выражения мыслей и чувств адекватно ситуации и стилю общения;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Литература. Родная  литература: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многоаспектного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диалога;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досуговое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чтение;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Иностранный язык. Второй иностранный язык: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3) достижение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допорогового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уровня иноязычной коммуникативной компетенции;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11.2. 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«Общественно-научные предметы» должно обеспечить: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мировоззренческой,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поликультурности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lastRenderedPageBreak/>
        <w:t>История России. Всеобщая история: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формирование основ гражданской,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этнонациональной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цивилизационного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подхода к оценке социальных явлений, современных глобальных процессов;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полиэтничном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многоконфессиональном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мире;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этнонациональной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полиэтничном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многоконфессиональном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Российском государстве.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Обществознание: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География: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 формирование представлений 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географиии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bdr w:val="none" w:sz="0" w:space="0" w:color="auto" w:frame="1"/>
          <w:lang w:eastAsia="ru-RU"/>
        </w:rPr>
        <w:t>,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 том числе задачи охраны окружающей среды и рационального природопользования;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bdr w:val="none" w:sz="0" w:space="0" w:color="auto" w:frame="1"/>
          <w:lang w:eastAsia="ru-RU"/>
        </w:rPr>
        <w:t>,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 том числе её экологических параметров;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11.3. 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«Математика и информатика» должно  обеспечить: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осознание значения математики и информатики в повседневной жизни человека;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понимание роли информационных процессов в современном мире;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Математика. Алгебра. Геометрия. Информатика: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11.4.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духовно-нравственной  культуры народов России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воспитание способности к духовному развитию, нравственному самосовершенствованию;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потребительстве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11.5. 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предметы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Естественно-научные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предметы»  должно обеспечить: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целостной научной картины мира;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  научным подходом к решению различных задач;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воспитание ответственного и бережного отношения к окружающей среде;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овладение 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экосистемной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осознание значимости концепции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устойчивого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развития;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межпредметном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анализе учебных задач.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Естественно-научные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  предметы» 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Физика: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системообразующей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Биология: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естественно-научных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представлений о картине мира;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экосистемной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 xml:space="preserve"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биоразнообразия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природных местообитаний видов растений и животных;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5) формирование представлений о значении биологических наук в решении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Химия: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11.6. 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«Искусство» должно обеспечить: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чувственно-эмоционально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«Искусство»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Изобразительное искусство: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Музыка: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музицирование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драматизация музыкальных произведений, импровизация, музыкально-пластическое движение);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11.7. 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«Технология» должно обеспечить: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«Технология»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техносфере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6) формирование представлений о мире профессий, связанных с изучаемыми технологиями, их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востребованности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на рынке труда.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11.8. 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понимание  личной и общественной значимости современной культуры безопасности жизнедеятельности;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занятий, включать их в режим учебного дня и учебной недели;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5) формирование умений выполнять комплексы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общеразвивающих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безопасности жизнедеятельности: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безопасного поведения в условиях чрезвычайных ситуаций природного, техногенного и социального характера;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формирование убеждения в необходимости безопасного и здорового образа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понимание необходимости подготовки граждан к защите Отечества;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7) формирование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антиэкстремистской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антитеррористической личностной позиции;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11) умение оказать первую помощь пострадавшим;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12. Достижение предметных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При итоговом оценивании результатов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сформированность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обучающегося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13. 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Внеурочная деятельность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общеинтеллектуальное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Целевой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Целевой раздел включает: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пояснительную записку;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планируемые результаты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систему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  результатов, в том числе: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общеучебных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умений и навыков) на ступени основного общего образования, включающую формирование 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программы отдельных учебных предметов, курсов, в том числе интегрированных;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программу воспитания 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социализации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программу коррекционной работы</w:t>
      </w:r>
      <w:hyperlink r:id="rId9" w:anchor="_ftn3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[3]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Организационный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Организационный раздел включает: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В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целях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учебные курсы, обеспечивающие различные интересы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в том числе этнокультурные;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внеурочная деятельность.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должна раскрывать: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Стандарта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18.1.2. Планируемые результаты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2) являться содержательной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критериальной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Планируемые результаты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Достижение планируемых результатов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Достижение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18.1.3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. Система </w:t>
      </w:r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оценки достижения планируемых результатов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освоения основной образовательной программы основного общего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образования должна: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обеспечивать комплексный подход к оценке результатов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личностных результатов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Система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18.2. 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раздел основной образовательной программы основного общего образования: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18.2.1. 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Программа развития универсальных учебных действий 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(программа формирования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общеучебных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умений и навыков) на ступени основного общего образования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(далее – Программа) должна быть направлена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на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реализацию требований Стандарта к личностным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метапредметным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системно-деятельностного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подхода, развивающего потенциала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повышение эффективности освоения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результатов исследования, предметного или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межпредметного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обеспечивать: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развитие у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способности к саморазвитию и самосовершенствованию;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 xml:space="preserve">повышение эффективности усвоения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содержать: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цели и задачи программы, описание ее места и роли в реализации требований Стандарта;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типовые задачи применения универсальных учебных действий;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5) 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ИКТ-компетенций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6) перечень и описание основных элементов 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ИКТ-компетенций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инструментов их использования;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индивидуального проекта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, выполняемого в процессе обучения в рамках одного предмета или на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межпредметной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основе;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10) 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обучающихся;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11) методику и инструментарий мониторинга успешности освоения и применения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универсальных учебных действий.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Программы отдельных учебных предметов, курсов должны содержать: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общую характеристику учебного предмета, курса;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описание места учебного предмета, курса в учебном плане;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4) личностные,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метапредметные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предметные результаты освоения конкретного учебного предмета, курса;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 содержание учебного предмета, курса;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тематическое планирование с определением основных видов учебной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8) планируемые результаты изучения учебного предмета, курса.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18.2.3. Программа воспитания 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социализации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основного общего образования; формирование экологической культуры.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усвоение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социокультурной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группы, базовым национальным ценностям российского общества, 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общечеловеческим ценностям в контексте формирования у них российской гражданской идентичности;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социальную самоидентификацию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посредством личностно значимой и общественно приемлемой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микросоциальной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среды;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формирование у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мотивации к труду, потребности к приобретению профессии;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профессионального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образования, центрами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профориентационной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осознание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осознанное отношение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к выбору индивидуального рациона здорового питания;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здоровьесберегающего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психоактивных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табакокурения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осознание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содержать: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здоровьесберегающей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3) содержание, виды деятельности и формы занятий с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 каждому из направлений духовно-нравственного развития,  воспитания и социализации обучающихся;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включающие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психоактивных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здоровьесберегающего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образования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9) систему поощрения социальной успешности и проявлений активной жизненной позиции  обучающихся (рейтинг, формирование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портфолио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установление стипендий, спонсорство и т.п.);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11) методику и инструментарий мониторинга духовно-нравственного развития, воспитания и социализации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12) планируемые результаты духовно-нравственного развития, воспитания и социализации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18.2.4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Программа коррекционной работы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(далее – Программа)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обеспечивать: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реализацию комплексного индивидуально ориентированного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психолого-медико-педагогического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психолого-медико-педагогической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комиссии);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безбарьерной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Программа должна содержать: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1) цели и задачи коррекционной работы с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обучающимися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на ступени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3) систему комплексного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психолого-медико-социального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сопровождения 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поддержки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4) 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вариативно-деятельностной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5) планируемые результаты коррекционной работы.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18.3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Организационный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раздел основной образовательной программы: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18.3.1. 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Учебный план основного общего образования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10" w:anchor="_ftn4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[4]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 учебный план входят следующие обязательные предметные области и учебные предметы: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(история России, всеобщая история, обществознание, география);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 (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математика, алгебра, геометрия, информатика);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духовно-нравственной культуры народов России;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предметы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(физика, биология, химия);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(изобразительное искусство, музыка);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(технология);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(физическая культура, основы безопасности жизнедеятельности).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тьютора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образовательного учреждения.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18.3.2.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Система условий реализации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Система условий должна содержать: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механизмы достижения целевых ориентиров в системе условий;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сетевой график (дорожную карту) по формированию необходимой системы условий;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контроль состояния системы условий.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 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обеспечивающей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гарантирующей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на данной ступени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обучающимся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в том числе обучающимися с ограниченными возможностями здоровья и инвалидами;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тьюторов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формирования у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деятельностного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типа;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обновления содержания основной образовательной программы основного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22. 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включают: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уровень квалификации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педагогических и иных работников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образовательного учреждения;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Уровень квалификации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с использованием дистанционных образовательных технологий.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В системе образования должны быть созданы условия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для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23. 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должны: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В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случае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качества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возможным уточнением при составлении проекта бюджета.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11" w:anchor="_ftn5" w:history="1">
        <w:r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[5]</w:t>
        </w:r>
      </w:hyperlink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Норматив финансового обеспечения  муниципальных образовательных учреждений на одного обучающегося, воспитанника (региональный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подушевой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12" w:anchor="_ftn6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[6]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. Региональный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подушевой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учреждением.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к образовательным учреждениям</w:t>
      </w:r>
      <w:hyperlink r:id="rId13" w:anchor="_ftn7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[7]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4" w:anchor="_ftn8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[8]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5" w:anchor="_ftn9" w:history="1">
        <w:r w:rsidRPr="000A1EC3">
          <w:rPr>
            <w:rFonts w:ascii="Times New Roman" w:eastAsia="Times New Roman" w:hAnsi="Times New Roman" w:cs="Times New Roman"/>
            <w:color w:val="319ED6"/>
            <w:sz w:val="24"/>
            <w:szCs w:val="24"/>
            <w:u w:val="single"/>
            <w:lang w:eastAsia="ru-RU"/>
          </w:rPr>
          <w:t>[9]</w:t>
        </w:r>
      </w:hyperlink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24. 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Материально-технические условия реализации основной образовательной программы основного общего образования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должны обеспечивать: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2) соблюдение: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требований к социально-бытовым условиям (оборудование в  учебных кабинетах и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,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строительных норм и правил;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требований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пожарной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электробезопасности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требований к транспортному обслуживанию обучающихся;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своевременных сроков и необходимых объемов текущего и капитального ремонта;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образовательного процесса.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лингафонные кабинеты, обеспечивающие изучение иностранных языков;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медиатекой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автогородки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помещения медицинского назначения;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гардеробы, санузлы, места личной гигиены;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участок (территорию) с необходимым набором оборудованных зон;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мебель, офисное оснащение и хозяйственный инвентарь.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ИКТ-инструментов</w:t>
      </w:r>
      <w:proofErr w:type="spellEnd"/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медиа-ресурсов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тексто-графических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и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аудиовидеоматериалов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результатов творческой, научно-исследовательской и проектной деятельности учащихся;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общения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выпуска школьных печатных изданий, работы школьного телевидения,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Все указанные виды деятельности должны быть обеспечены расходными материалами.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25. 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учет специфики возрастного психофизического развития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в том числе особенности перехода из младшего школьного возраста в подростковый;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26. Информационно-методические условия реализации основной образовательной программы общего образования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должны обеспечиваться современной информационно-образовательной средой.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Информационно-образовательная среда образовательного учреждения</w:t>
      </w:r>
      <w:r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информационно-методическую поддержку образовательного 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планирование образовательного процесса и его ресурсного  обеспечения;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мониторинг и фиксацию хода и результатов образовательного процесса;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мониторинг здоровья </w:t>
      </w: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обучающихся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</w:t>
      </w:r>
      <w:r w:rsidRPr="000A1EC3">
        <w:rPr>
          <w:rFonts w:ascii="Times New Roman" w:eastAsia="Times New Roman" w:hAnsi="Times New Roman" w:cs="Times New Roman"/>
          <w:b/>
          <w:bCs/>
          <w:color w:val="383E44"/>
          <w:sz w:val="21"/>
          <w:lang w:eastAsia="ru-RU"/>
        </w:rPr>
        <w:t> 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</w:t>
      </w: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lastRenderedPageBreak/>
        <w:t>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Образовательное учреждение должно иметь интерактивный электронный </w:t>
      </w:r>
      <w:proofErr w:type="spell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контент</w:t>
      </w:r>
      <w:proofErr w:type="spellEnd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_ftnref2" w:history="1">
        <w:proofErr w:type="gramStart"/>
        <w:r w:rsidR="00BA5A25"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[2]</w:t>
        </w:r>
      </w:hyperlink>
      <w:r w:rsidR="00BA5A25"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</w:t>
      </w:r>
      <w:proofErr w:type="gramStart"/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2007, № 49, ст. 6070).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_ftnref5" w:history="1">
        <w:r w:rsidR="00BA5A25"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[5]</w:t>
        </w:r>
      </w:hyperlink>
      <w:r w:rsidR="00BA5A25"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_ftnref6" w:history="1">
        <w:r w:rsidR="00BA5A25"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[6]</w:t>
        </w:r>
      </w:hyperlink>
      <w:r w:rsidR="00BA5A25"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_ftnref7" w:history="1">
        <w:proofErr w:type="gramStart"/>
        <w:r w:rsidR="00BA5A25"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[7]</w:t>
        </w:r>
      </w:hyperlink>
      <w:r w:rsidR="00BA5A25"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</w:t>
      </w:r>
      <w:proofErr w:type="gramEnd"/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 xml:space="preserve"> № </w:t>
      </w:r>
      <w:proofErr w:type="gramStart"/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43, ст. 5084; № 52 (ч.1), ст. 6236)</w:t>
      </w:r>
      <w:proofErr w:type="gramEnd"/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_ftnref8" w:history="1">
        <w:r w:rsidR="00BA5A25"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[8]</w:t>
        </w:r>
      </w:hyperlink>
      <w:r w:rsidR="00BA5A25"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Пункт 9 статьи 41 Закона Российской Федерации «Об образовании» (Со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25" w:rsidRPr="000A1EC3" w:rsidRDefault="0000423C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_ftnref9" w:history="1">
        <w:r w:rsidR="00BA5A25" w:rsidRPr="000A1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[9]</w:t>
        </w:r>
      </w:hyperlink>
      <w:r w:rsidR="00BA5A25" w:rsidRPr="000A1EC3">
        <w:rPr>
          <w:rFonts w:ascii="Times New Roman" w:eastAsia="Times New Roman" w:hAnsi="Times New Roman" w:cs="Times New Roman"/>
          <w:color w:val="383E44"/>
          <w:sz w:val="21"/>
          <w:lang w:eastAsia="ru-RU"/>
        </w:rPr>
        <w:t> 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t>Пункт 4 статьи 41 Закона Российской Федерации «Об образовании» (Со</w:t>
      </w:r>
      <w:r w:rsidR="00BA5A25" w:rsidRPr="000A1EC3">
        <w:rPr>
          <w:rFonts w:ascii="Times New Roman" w:eastAsia="Times New Roman" w:hAnsi="Times New Roman" w:cs="Times New Roman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BA5A25" w:rsidRPr="000A1EC3" w:rsidRDefault="00BA5A25" w:rsidP="00B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9DE" w:rsidRPr="000A1EC3" w:rsidRDefault="000249DE">
      <w:pPr>
        <w:rPr>
          <w:rFonts w:ascii="Times New Roman" w:hAnsi="Times New Roman" w:cs="Times New Roman"/>
        </w:rPr>
      </w:pPr>
    </w:p>
    <w:sectPr w:rsidR="000249DE" w:rsidRPr="000A1EC3" w:rsidSect="0002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9CA"/>
    <w:multiLevelType w:val="multilevel"/>
    <w:tmpl w:val="E40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565E4"/>
    <w:multiLevelType w:val="multilevel"/>
    <w:tmpl w:val="4640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F1D2B"/>
    <w:multiLevelType w:val="multilevel"/>
    <w:tmpl w:val="4DB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A1D3A"/>
    <w:multiLevelType w:val="multilevel"/>
    <w:tmpl w:val="F5C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E2888"/>
    <w:multiLevelType w:val="multilevel"/>
    <w:tmpl w:val="367C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438A8"/>
    <w:multiLevelType w:val="multilevel"/>
    <w:tmpl w:val="748A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E05CB"/>
    <w:multiLevelType w:val="multilevel"/>
    <w:tmpl w:val="E386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33F05"/>
    <w:multiLevelType w:val="multilevel"/>
    <w:tmpl w:val="E19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C35F28"/>
    <w:multiLevelType w:val="multilevel"/>
    <w:tmpl w:val="919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43F03"/>
    <w:multiLevelType w:val="multilevel"/>
    <w:tmpl w:val="2CDA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A25"/>
    <w:rsid w:val="0000423C"/>
    <w:rsid w:val="000249DE"/>
    <w:rsid w:val="000863A7"/>
    <w:rsid w:val="000A1EC3"/>
    <w:rsid w:val="00137B68"/>
    <w:rsid w:val="00207BCE"/>
    <w:rsid w:val="00305560"/>
    <w:rsid w:val="00355303"/>
    <w:rsid w:val="006B69CB"/>
    <w:rsid w:val="00851E3A"/>
    <w:rsid w:val="009B1988"/>
    <w:rsid w:val="009D6701"/>
    <w:rsid w:val="00A21C63"/>
    <w:rsid w:val="00BA5A25"/>
    <w:rsid w:val="00E1090C"/>
    <w:rsid w:val="00F47F90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DE"/>
  </w:style>
  <w:style w:type="paragraph" w:styleId="1">
    <w:name w:val="heading 1"/>
    <w:basedOn w:val="a"/>
    <w:link w:val="10"/>
    <w:uiPriority w:val="9"/>
    <w:qFormat/>
    <w:rsid w:val="00BA5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A5A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5A25"/>
    <w:rPr>
      <w:color w:val="800080"/>
      <w:u w:val="single"/>
    </w:rPr>
  </w:style>
  <w:style w:type="character" w:customStyle="1" w:styleId="col-mb-hide">
    <w:name w:val="col-mb-hide"/>
    <w:basedOn w:val="a0"/>
    <w:rsid w:val="00BA5A25"/>
  </w:style>
  <w:style w:type="character" w:customStyle="1" w:styleId="aa-hide">
    <w:name w:val="aa-hide"/>
    <w:basedOn w:val="a0"/>
    <w:rsid w:val="00BA5A2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5A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5A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5A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5A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1">
    <w:name w:val="h1"/>
    <w:basedOn w:val="a0"/>
    <w:rsid w:val="00BA5A25"/>
  </w:style>
  <w:style w:type="character" w:customStyle="1" w:styleId="crumbmarker">
    <w:name w:val="crumb_marker"/>
    <w:basedOn w:val="a0"/>
    <w:rsid w:val="00BA5A25"/>
  </w:style>
  <w:style w:type="character" w:customStyle="1" w:styleId="apple-converted-space">
    <w:name w:val="apple-converted-space"/>
    <w:basedOn w:val="a0"/>
    <w:rsid w:val="00BA5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2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6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4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89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9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7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4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45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63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8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9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9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0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2876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4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2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8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3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://xn--80abucjiibhv9a.xn--p1ai/%D0%B4%D0%BE%D0%BA%D1%83%D0%BC%D0%B5%D0%BD%D1%82%D1%8B/938" TargetMode="External"/><Relationship Id="rId18" Type="http://schemas.openxmlformats.org/officeDocument/2006/relationships/hyperlink" Target="http://xn--80abucjiibhv9a.xn--p1ai/%D0%B4%D0%BE%D0%BA%D1%83%D0%BC%D0%B5%D0%BD%D1%82%D1%8B/938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80abucjiibhv9a.xn--p1ai/%D0%B4%D0%BE%D0%BA%D1%83%D0%BC%D0%B5%D0%BD%D1%82%D1%8B/938" TargetMode="Externa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://xn--80abucjiibhv9a.xn--p1ai/%D0%B4%D0%BE%D0%BA%D1%83%D0%BC%D0%B5%D0%BD%D1%82%D1%8B/938" TargetMode="External"/><Relationship Id="rId17" Type="http://schemas.openxmlformats.org/officeDocument/2006/relationships/hyperlink" Target="http://xn--80abucjiibhv9a.xn--p1ai/%D0%B4%D0%BE%D0%BA%D1%83%D0%BC%D0%B5%D0%BD%D1%82%D1%8B/9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80abucjiibhv9a.xn--p1ai/%D0%B4%D0%BE%D0%BA%D1%83%D0%BC%D0%B5%D0%BD%D1%82%D1%8B/938" TargetMode="External"/><Relationship Id="rId20" Type="http://schemas.openxmlformats.org/officeDocument/2006/relationships/hyperlink" Target="http://xn--80abucjiibhv9a.xn--p1ai/%D0%B4%D0%BE%D0%BA%D1%83%D0%BC%D0%B5%D0%BD%D1%82%D1%8B/9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&#1054;&#1073;" TargetMode="External"/><Relationship Id="rId11" Type="http://schemas.openxmlformats.org/officeDocument/2006/relationships/hyperlink" Target="http://xn--80abucjiibhv9a.xn--p1ai/%D0%B4%D0%BE%D0%BA%D1%83%D0%BC%D0%B5%D0%BD%D1%82%D1%8B/9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80abucjiibhv9a.xn--p1ai/%D0%B4%D0%BE%D0%BA%D1%83%D0%BC%D0%B5%D0%BD%D1%82%D1%8B/9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80abucjiibhv9a.xn--p1ai/%D0%B4%D0%BE%D0%BA%D1%83%D0%BC%D0%B5%D0%BD%D1%82%D1%8B/938" TargetMode="External"/><Relationship Id="rId19" Type="http://schemas.openxmlformats.org/officeDocument/2006/relationships/hyperlink" Target="http://xn--80abucjiibhv9a.xn--p1ai/%D0%B4%D0%BE%D0%BA%D1%83%D0%BC%D0%B5%D0%BD%D1%82%D1%8B/9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938" TargetMode="External"/><Relationship Id="rId14" Type="http://schemas.openxmlformats.org/officeDocument/2006/relationships/hyperlink" Target="http://xn--80abucjiibhv9a.xn--p1ai/%D0%B4%D0%BE%D0%BA%D1%83%D0%BC%D0%B5%D0%BD%D1%82%D1%8B/9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8148-E01E-4AD2-BEC7-FC5632F3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17004</Words>
  <Characters>96924</Characters>
  <Application>Microsoft Office Word</Application>
  <DocSecurity>0</DocSecurity>
  <Lines>807</Lines>
  <Paragraphs>227</Paragraphs>
  <ScaleCrop>false</ScaleCrop>
  <Company>13</Company>
  <LinksUpToDate>false</LinksUpToDate>
  <CharactersWithSpaces>113701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2019-03-26T12:48:00Z</dcterms:created>
  <dcterms:modified xsi:type="dcterms:W3CDTF">2019-03-26T12:55:00Z</dcterms:modified>
</cp:coreProperties>
</file>