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D6" w:rsidRPr="0016571F" w:rsidRDefault="002619D6" w:rsidP="0026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</w:t>
      </w:r>
    </w:p>
    <w:p w:rsidR="002619D6" w:rsidRPr="0016571F" w:rsidRDefault="002619D6" w:rsidP="0026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Краевой диагностической работы 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литературе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19D6" w:rsidRPr="0016571F" w:rsidRDefault="002619D6" w:rsidP="0026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год)</w:t>
      </w:r>
    </w:p>
    <w:p w:rsidR="002619D6" w:rsidRPr="0016571F" w:rsidRDefault="002619D6" w:rsidP="0026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9D6" w:rsidRPr="002619D6" w:rsidRDefault="002619D6" w:rsidP="00F661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9D6">
        <w:rPr>
          <w:rFonts w:ascii="Times New Roman" w:hAnsi="Times New Roman" w:cs="Times New Roman"/>
          <w:sz w:val="28"/>
          <w:szCs w:val="28"/>
        </w:rPr>
        <w:t xml:space="preserve">14 декабря 2018 г. в Брюховецком районе  в соответствии с планом подготовки учащихся 11-х классов к ЕГЭ была проведена краевая диагностическая работа по литературе. </w:t>
      </w:r>
    </w:p>
    <w:p w:rsidR="00E426AC" w:rsidRDefault="002619D6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19D6">
        <w:rPr>
          <w:rFonts w:ascii="Times New Roman" w:hAnsi="Times New Roman" w:cs="Times New Roman"/>
          <w:sz w:val="28"/>
          <w:szCs w:val="28"/>
        </w:rPr>
        <w:t xml:space="preserve">Цели проведения работы: - анализ полученных результатов, выявление пробелов в знаниях учащихся, помощь педагогам в корректировке обучения и организации обобщающего повторения для устранения трудностей; - ознакомление учащихся с содержанием и техникой выполнения заданий с кратким и развернутым ответом; - отработка учащимися навыков работы с бланками ответов ЕГЭ; - внесение необходимых изменений в содержание дополнительных профессиональных </w:t>
      </w:r>
      <w:proofErr w:type="gramStart"/>
      <w:r w:rsidRPr="002619D6">
        <w:rPr>
          <w:rFonts w:ascii="Times New Roman" w:hAnsi="Times New Roman" w:cs="Times New Roman"/>
          <w:sz w:val="28"/>
          <w:szCs w:val="28"/>
        </w:rPr>
        <w:t>программ повышения квалификации учителей русского языка</w:t>
      </w:r>
      <w:proofErr w:type="gramEnd"/>
      <w:r w:rsidRPr="002619D6">
        <w:rPr>
          <w:rFonts w:ascii="Times New Roman" w:hAnsi="Times New Roman" w:cs="Times New Roman"/>
          <w:sz w:val="28"/>
          <w:szCs w:val="28"/>
        </w:rPr>
        <w:t xml:space="preserve"> и литературы во время курсовой подготовки на основе полученных данных</w:t>
      </w:r>
      <w:r>
        <w:rPr>
          <w:rFonts w:ascii="Times New Roman" w:hAnsi="Times New Roman" w:cs="Times New Roman"/>
          <w:sz w:val="28"/>
          <w:szCs w:val="28"/>
        </w:rPr>
        <w:t xml:space="preserve">. Диагностическую работу выполняли  6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619D6" w:rsidRPr="0016571F" w:rsidRDefault="002619D6" w:rsidP="00F66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1 и на диаграмме 1 представлены  количество оценок, средние проценты полученных оценок по итогам работы. </w:t>
      </w:r>
    </w:p>
    <w:p w:rsidR="002619D6" w:rsidRPr="0016571F" w:rsidRDefault="002619D6" w:rsidP="002619D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165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1.</w:t>
      </w:r>
    </w:p>
    <w:p w:rsidR="002619D6" w:rsidRPr="0016571F" w:rsidRDefault="002619D6" w:rsidP="00261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2295"/>
        <w:gridCol w:w="1307"/>
        <w:gridCol w:w="1307"/>
        <w:gridCol w:w="1307"/>
        <w:gridCol w:w="1307"/>
      </w:tblGrid>
      <w:tr w:rsidR="002619D6" w:rsidRPr="0016571F" w:rsidTr="00253857">
        <w:trPr>
          <w:trHeight w:val="354"/>
        </w:trPr>
        <w:tc>
          <w:tcPr>
            <w:tcW w:w="2411" w:type="dxa"/>
            <w:vMerge w:val="restart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 w:val="restart"/>
          </w:tcPr>
          <w:p w:rsidR="002619D6" w:rsidRPr="0016571F" w:rsidRDefault="002619D6" w:rsidP="002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Количество</w:t>
            </w:r>
          </w:p>
          <w:p w:rsidR="002619D6" w:rsidRPr="0016571F" w:rsidRDefault="002619D6" w:rsidP="002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писавших</w:t>
            </w:r>
          </w:p>
          <w:p w:rsidR="002619D6" w:rsidRPr="0016571F" w:rsidRDefault="002619D6" w:rsidP="002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8900" w:type="dxa"/>
            <w:gridSpan w:val="4"/>
          </w:tcPr>
          <w:p w:rsidR="002619D6" w:rsidRPr="0016571F" w:rsidRDefault="002619D6" w:rsidP="002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Количество полученных оценок</w:t>
            </w:r>
          </w:p>
        </w:tc>
      </w:tr>
      <w:tr w:rsidR="002619D6" w:rsidRPr="0016571F" w:rsidTr="00253857">
        <w:trPr>
          <w:trHeight w:val="169"/>
        </w:trPr>
        <w:tc>
          <w:tcPr>
            <w:tcW w:w="2411" w:type="dxa"/>
            <w:vMerge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2»</w:t>
            </w:r>
          </w:p>
        </w:tc>
        <w:tc>
          <w:tcPr>
            <w:tcW w:w="2225" w:type="dxa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225" w:type="dxa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225" w:type="dxa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«5»</w:t>
            </w:r>
          </w:p>
        </w:tc>
      </w:tr>
      <w:tr w:rsidR="002619D6" w:rsidRPr="0016571F" w:rsidTr="00253857">
        <w:trPr>
          <w:trHeight w:val="304"/>
        </w:trPr>
        <w:tc>
          <w:tcPr>
            <w:tcW w:w="2411" w:type="dxa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Брюховецкий район</w:t>
            </w:r>
          </w:p>
        </w:tc>
        <w:tc>
          <w:tcPr>
            <w:tcW w:w="3175" w:type="dxa"/>
          </w:tcPr>
          <w:p w:rsidR="002619D6" w:rsidRPr="0016571F" w:rsidRDefault="002619D6" w:rsidP="002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5" w:type="dxa"/>
            <w:vAlign w:val="center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5" w:type="dxa"/>
            <w:vAlign w:val="center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5" w:type="dxa"/>
            <w:vAlign w:val="center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5" w:type="dxa"/>
            <w:vAlign w:val="center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2619D6" w:rsidRPr="0016571F" w:rsidRDefault="002619D6" w:rsidP="00261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2280"/>
        <w:gridCol w:w="1333"/>
        <w:gridCol w:w="1292"/>
        <w:gridCol w:w="1333"/>
        <w:gridCol w:w="1292"/>
      </w:tblGrid>
      <w:tr w:rsidR="002619D6" w:rsidRPr="0016571F" w:rsidTr="00253857">
        <w:trPr>
          <w:trHeight w:val="354"/>
        </w:trPr>
        <w:tc>
          <w:tcPr>
            <w:tcW w:w="2411" w:type="dxa"/>
            <w:vMerge w:val="restart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 w:val="restart"/>
          </w:tcPr>
          <w:p w:rsidR="002619D6" w:rsidRPr="0016571F" w:rsidRDefault="002619D6" w:rsidP="002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Количество</w:t>
            </w:r>
          </w:p>
          <w:p w:rsidR="002619D6" w:rsidRPr="0016571F" w:rsidRDefault="002619D6" w:rsidP="002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писавших</w:t>
            </w:r>
          </w:p>
          <w:p w:rsidR="002619D6" w:rsidRPr="0016571F" w:rsidRDefault="002619D6" w:rsidP="002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8900" w:type="dxa"/>
            <w:gridSpan w:val="4"/>
          </w:tcPr>
          <w:p w:rsidR="002619D6" w:rsidRPr="0016571F" w:rsidRDefault="002619D6" w:rsidP="002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Проценты полученных оценок</w:t>
            </w:r>
          </w:p>
        </w:tc>
      </w:tr>
      <w:tr w:rsidR="002619D6" w:rsidRPr="0016571F" w:rsidTr="00253857">
        <w:trPr>
          <w:trHeight w:val="169"/>
        </w:trPr>
        <w:tc>
          <w:tcPr>
            <w:tcW w:w="2411" w:type="dxa"/>
            <w:vMerge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2»</w:t>
            </w:r>
          </w:p>
        </w:tc>
        <w:tc>
          <w:tcPr>
            <w:tcW w:w="2225" w:type="dxa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225" w:type="dxa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225" w:type="dxa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«5»</w:t>
            </w:r>
          </w:p>
        </w:tc>
      </w:tr>
      <w:tr w:rsidR="002619D6" w:rsidRPr="0016571F" w:rsidTr="00253857">
        <w:trPr>
          <w:trHeight w:val="304"/>
        </w:trPr>
        <w:tc>
          <w:tcPr>
            <w:tcW w:w="2411" w:type="dxa"/>
          </w:tcPr>
          <w:p w:rsidR="002619D6" w:rsidRPr="0016571F" w:rsidRDefault="002619D6" w:rsidP="00253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Брюховецкий район</w:t>
            </w:r>
          </w:p>
        </w:tc>
        <w:tc>
          <w:tcPr>
            <w:tcW w:w="3175" w:type="dxa"/>
          </w:tcPr>
          <w:p w:rsidR="002619D6" w:rsidRPr="0016571F" w:rsidRDefault="002619D6" w:rsidP="002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25" w:type="dxa"/>
            <w:vAlign w:val="bottom"/>
          </w:tcPr>
          <w:p w:rsidR="002619D6" w:rsidRPr="0016571F" w:rsidRDefault="002619D6" w:rsidP="002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2225" w:type="dxa"/>
            <w:vAlign w:val="bottom"/>
          </w:tcPr>
          <w:p w:rsidR="002619D6" w:rsidRPr="0016571F" w:rsidRDefault="002619D6" w:rsidP="002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25" w:type="dxa"/>
            <w:vAlign w:val="bottom"/>
          </w:tcPr>
          <w:p w:rsidR="002619D6" w:rsidRPr="0016571F" w:rsidRDefault="002619D6" w:rsidP="002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2225" w:type="dxa"/>
            <w:vAlign w:val="bottom"/>
          </w:tcPr>
          <w:p w:rsidR="002619D6" w:rsidRPr="0016571F" w:rsidRDefault="002619D6" w:rsidP="0025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619D6" w:rsidRPr="0016571F" w:rsidRDefault="00A42E58" w:rsidP="002619D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Диаграмма 1</w:t>
      </w:r>
      <w:r w:rsidRPr="001657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B1B6DD" wp14:editId="7DC11380">
            <wp:extent cx="5334000" cy="23241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42E58" w:rsidRDefault="00A42E58" w:rsidP="00A42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общеобразовательным учреждениям Брюховецкого района, где </w:t>
      </w:r>
      <w:r w:rsidR="009534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одиннадцатых классов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выполняли КДР,  процентное распределение оценок приведено в диаграмме 2.</w:t>
      </w:r>
    </w:p>
    <w:p w:rsidR="00A42E58" w:rsidRDefault="00A42E58" w:rsidP="00A42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E58" w:rsidRDefault="00A42E58" w:rsidP="00A42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E58" w:rsidRDefault="00953400" w:rsidP="00A42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Диаграмма 2</w:t>
      </w:r>
    </w:p>
    <w:p w:rsidR="00A42E58" w:rsidRPr="0016571F" w:rsidRDefault="00A42E58" w:rsidP="00A42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E3C2B6" wp14:editId="6FB19143">
            <wp:extent cx="5940425" cy="4262188"/>
            <wp:effectExtent l="0" t="0" r="22225" b="241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42E58" w:rsidRPr="00A42E58" w:rsidRDefault="00A42E58" w:rsidP="00F661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E58">
        <w:rPr>
          <w:rFonts w:ascii="Times New Roman" w:hAnsi="Times New Roman" w:cs="Times New Roman"/>
          <w:sz w:val="28"/>
          <w:szCs w:val="28"/>
        </w:rPr>
        <w:t xml:space="preserve">Результаты, отражённые в диаграммах, показывают, что подавляющее большинство учащихся, писавших диагностическую работу, преодолели порог успешности, но </w:t>
      </w:r>
      <w:r w:rsidR="00597194">
        <w:rPr>
          <w:rFonts w:ascii="Times New Roman" w:hAnsi="Times New Roman" w:cs="Times New Roman"/>
          <w:sz w:val="28"/>
          <w:szCs w:val="28"/>
        </w:rPr>
        <w:t>2 человека в районе</w:t>
      </w:r>
      <w:r w:rsidRPr="00A42E58">
        <w:rPr>
          <w:rFonts w:ascii="Times New Roman" w:hAnsi="Times New Roman" w:cs="Times New Roman"/>
          <w:sz w:val="28"/>
          <w:szCs w:val="28"/>
        </w:rPr>
        <w:t xml:space="preserve"> </w:t>
      </w:r>
      <w:r w:rsidR="00597194">
        <w:rPr>
          <w:rFonts w:ascii="Times New Roman" w:hAnsi="Times New Roman" w:cs="Times New Roman"/>
          <w:sz w:val="28"/>
          <w:szCs w:val="28"/>
        </w:rPr>
        <w:t>33,3</w:t>
      </w:r>
      <w:r w:rsidRPr="00A42E58">
        <w:rPr>
          <w:rFonts w:ascii="Times New Roman" w:hAnsi="Times New Roman" w:cs="Times New Roman"/>
          <w:sz w:val="28"/>
          <w:szCs w:val="28"/>
        </w:rPr>
        <w:t>% получили оценку «2», т.е. на сегодняшний день эти ученики не готовы к экзамену по литературе в формате ЕГЭ</w:t>
      </w:r>
      <w:r w:rsidR="00F66181">
        <w:rPr>
          <w:rFonts w:ascii="Times New Roman" w:hAnsi="Times New Roman" w:cs="Times New Roman"/>
          <w:sz w:val="28"/>
          <w:szCs w:val="28"/>
        </w:rPr>
        <w:t>.</w:t>
      </w:r>
    </w:p>
    <w:p w:rsidR="002619D6" w:rsidRDefault="00A42E58" w:rsidP="00F661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E58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работы основывалось на анализе результатов ЕГЭ по литературе прошлых лет и включало в себя 6 заданий. Задания 1 – 4 требовали в качестве ответа слово (сочетание слов), цифру (последовательность цифр); задания 5, 6 – связного ответа в объёме 5 – 10 предложений. Задание 6 было ориентировано на привлечение широкого литературного контекста: необходимо было назвать не менее 2 произведений (или имён писателей), в творчестве которых нашли отражение </w:t>
      </w:r>
      <w:proofErr w:type="gramStart"/>
      <w:r w:rsidRPr="00A42E58"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 w:rsidRPr="00A42E58">
        <w:rPr>
          <w:rFonts w:ascii="Times New Roman" w:hAnsi="Times New Roman" w:cs="Times New Roman"/>
          <w:sz w:val="28"/>
          <w:szCs w:val="28"/>
        </w:rPr>
        <w:t xml:space="preserve"> проблема, мотив, приём и т.д. Задания формулировались в соответствии со спецификой предмета и формами итогового контроля на основе типов заданий </w:t>
      </w:r>
      <w:proofErr w:type="spellStart"/>
      <w:r w:rsidRPr="00A42E58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A42E58">
        <w:rPr>
          <w:rFonts w:ascii="Times New Roman" w:hAnsi="Times New Roman" w:cs="Times New Roman"/>
          <w:sz w:val="28"/>
          <w:szCs w:val="28"/>
        </w:rPr>
        <w:t xml:space="preserve">, чтобы обратить внимание учителей и учащихся на особенности формулировок ЕГЭ по литературе. Задания базового уровня сложности (1-4) оценивались одним баллом, задания повышенного уровня обобщающего типа (5, 6) – по </w:t>
      </w:r>
      <w:proofErr w:type="spellStart"/>
      <w:r w:rsidRPr="00A42E58">
        <w:rPr>
          <w:rFonts w:ascii="Times New Roman" w:hAnsi="Times New Roman" w:cs="Times New Roman"/>
          <w:sz w:val="28"/>
          <w:szCs w:val="28"/>
        </w:rPr>
        <w:t>четырехбалльной</w:t>
      </w:r>
      <w:proofErr w:type="spellEnd"/>
      <w:r w:rsidRPr="00A42E58">
        <w:rPr>
          <w:rFonts w:ascii="Times New Roman" w:hAnsi="Times New Roman" w:cs="Times New Roman"/>
          <w:sz w:val="28"/>
          <w:szCs w:val="28"/>
        </w:rPr>
        <w:t xml:space="preserve"> системе. Максимальное количество баллов за выполнение всей работы – 12. Для получения положительной оценки было необходимо набрать не менее 6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59A" w:rsidRDefault="00597194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7194">
        <w:rPr>
          <w:rFonts w:ascii="Times New Roman" w:hAnsi="Times New Roman" w:cs="Times New Roman"/>
          <w:sz w:val="28"/>
          <w:szCs w:val="28"/>
        </w:rPr>
        <w:t xml:space="preserve">Анализ показывает, что в КДР-11 по литературе наибольшие затруднения вызвало задание 6, требующее привлечения литературного контекста: необходимо было назвать не менее 2 произведений (или имён писателей), в творчестве которых нашли отражение указанные проблема, мотив, приём, и обосновать свой выбор (связный ответ в объёме 5 – 10 предложений). </w:t>
      </w:r>
      <w:proofErr w:type="spellStart"/>
      <w:r w:rsidRPr="00597194">
        <w:rPr>
          <w:rFonts w:ascii="Times New Roman" w:hAnsi="Times New Roman" w:cs="Times New Roman"/>
          <w:sz w:val="28"/>
          <w:szCs w:val="28"/>
        </w:rPr>
        <w:t>Средне</w:t>
      </w:r>
      <w:r w:rsidR="0059259A">
        <w:rPr>
          <w:rFonts w:ascii="Times New Roman" w:hAnsi="Times New Roman" w:cs="Times New Roman"/>
          <w:sz w:val="28"/>
          <w:szCs w:val="28"/>
        </w:rPr>
        <w:t>районный</w:t>
      </w:r>
      <w:proofErr w:type="spellEnd"/>
      <w:r w:rsidRPr="00597194">
        <w:rPr>
          <w:rFonts w:ascii="Times New Roman" w:hAnsi="Times New Roman" w:cs="Times New Roman"/>
          <w:sz w:val="28"/>
          <w:szCs w:val="28"/>
        </w:rPr>
        <w:t xml:space="preserve"> балл за задание 6 составляет </w:t>
      </w:r>
      <w:r w:rsidR="0059259A">
        <w:rPr>
          <w:rFonts w:ascii="Times New Roman" w:hAnsi="Times New Roman" w:cs="Times New Roman"/>
          <w:sz w:val="28"/>
          <w:szCs w:val="28"/>
        </w:rPr>
        <w:t>1</w:t>
      </w:r>
      <w:r w:rsidR="00FC234A">
        <w:rPr>
          <w:rFonts w:ascii="Times New Roman" w:hAnsi="Times New Roman" w:cs="Times New Roman"/>
          <w:sz w:val="28"/>
          <w:szCs w:val="28"/>
        </w:rPr>
        <w:t>,0</w:t>
      </w:r>
      <w:r w:rsidRPr="00597194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59259A">
        <w:rPr>
          <w:rFonts w:ascii="Times New Roman" w:hAnsi="Times New Roman" w:cs="Times New Roman"/>
          <w:sz w:val="28"/>
          <w:szCs w:val="28"/>
        </w:rPr>
        <w:t>6,71</w:t>
      </w:r>
      <w:r w:rsidRPr="00597194">
        <w:rPr>
          <w:rFonts w:ascii="Times New Roman" w:hAnsi="Times New Roman" w:cs="Times New Roman"/>
          <w:sz w:val="28"/>
          <w:szCs w:val="28"/>
        </w:rPr>
        <w:t xml:space="preserve">% от максимального балла. Данный элемент содержания усвоен на приемлемом уровне, однако требуется коррекция и усиление работы с учащимися, не справившимися с данным заданием. </w:t>
      </w:r>
    </w:p>
    <w:p w:rsidR="0059259A" w:rsidRDefault="0059259A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Самый низкий результат СОШ №2, 3, 9 – 0,0%.</w:t>
      </w:r>
    </w:p>
    <w:p w:rsidR="0059259A" w:rsidRDefault="00597194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7194">
        <w:rPr>
          <w:rFonts w:ascii="Times New Roman" w:hAnsi="Times New Roman" w:cs="Times New Roman"/>
          <w:sz w:val="28"/>
          <w:szCs w:val="28"/>
        </w:rPr>
        <w:t xml:space="preserve">Затруднения вызвало и задание 5, направленное на выявление умения давать развернутый ответ в заданном направлении анализа текста, понимания места и роли эпизода в структуре произведения, умения раскрыть </w:t>
      </w:r>
      <w:proofErr w:type="spellStart"/>
      <w:r w:rsidRPr="00597194">
        <w:rPr>
          <w:rFonts w:ascii="Times New Roman" w:hAnsi="Times New Roman" w:cs="Times New Roman"/>
          <w:sz w:val="28"/>
          <w:szCs w:val="28"/>
        </w:rPr>
        <w:t>сюжетнокомпозиционные</w:t>
      </w:r>
      <w:proofErr w:type="spellEnd"/>
      <w:r w:rsidRPr="00597194">
        <w:rPr>
          <w:rFonts w:ascii="Times New Roman" w:hAnsi="Times New Roman" w:cs="Times New Roman"/>
          <w:sz w:val="28"/>
          <w:szCs w:val="28"/>
        </w:rPr>
        <w:t xml:space="preserve">, образно-тематические и стилистические особенности анализируемого текста (связный ответ на вопрос в объеме 5–10 предложений). </w:t>
      </w:r>
      <w:proofErr w:type="spellStart"/>
      <w:r w:rsidRPr="00597194">
        <w:rPr>
          <w:rFonts w:ascii="Times New Roman" w:hAnsi="Times New Roman" w:cs="Times New Roman"/>
          <w:sz w:val="28"/>
          <w:szCs w:val="28"/>
        </w:rPr>
        <w:t>Средне</w:t>
      </w:r>
      <w:r w:rsidR="0059259A">
        <w:rPr>
          <w:rFonts w:ascii="Times New Roman" w:hAnsi="Times New Roman" w:cs="Times New Roman"/>
          <w:sz w:val="28"/>
          <w:szCs w:val="28"/>
        </w:rPr>
        <w:t>районный</w:t>
      </w:r>
      <w:proofErr w:type="spellEnd"/>
      <w:r w:rsidRPr="00597194">
        <w:rPr>
          <w:rFonts w:ascii="Times New Roman" w:hAnsi="Times New Roman" w:cs="Times New Roman"/>
          <w:sz w:val="28"/>
          <w:szCs w:val="28"/>
        </w:rPr>
        <w:t xml:space="preserve"> балл за задание 5 составляет </w:t>
      </w:r>
      <w:r w:rsidR="0059259A">
        <w:rPr>
          <w:rFonts w:ascii="Times New Roman" w:hAnsi="Times New Roman" w:cs="Times New Roman"/>
          <w:sz w:val="28"/>
          <w:szCs w:val="28"/>
        </w:rPr>
        <w:t>1,83</w:t>
      </w:r>
      <w:r w:rsidRPr="00597194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59259A">
        <w:rPr>
          <w:rFonts w:ascii="Times New Roman" w:hAnsi="Times New Roman" w:cs="Times New Roman"/>
          <w:sz w:val="28"/>
          <w:szCs w:val="28"/>
        </w:rPr>
        <w:t>33,3</w:t>
      </w:r>
      <w:r w:rsidRPr="00597194">
        <w:rPr>
          <w:rFonts w:ascii="Times New Roman" w:hAnsi="Times New Roman" w:cs="Times New Roman"/>
          <w:sz w:val="28"/>
          <w:szCs w:val="28"/>
        </w:rPr>
        <w:t xml:space="preserve">% от максимального балла. </w:t>
      </w:r>
      <w:proofErr w:type="gramStart"/>
      <w:r w:rsidRPr="00597194">
        <w:rPr>
          <w:rFonts w:ascii="Times New Roman" w:hAnsi="Times New Roman" w:cs="Times New Roman"/>
          <w:sz w:val="28"/>
          <w:szCs w:val="28"/>
        </w:rPr>
        <w:t>Задания 1 - 4, связанные с определением или выбором художественных средств и приёмов и требующие в качестве ответа слово (сочетание слов) или цифру (последовательность цифр), выполнены на приемлемом и хорошем уровне (</w:t>
      </w:r>
      <w:r w:rsidRPr="0059259A">
        <w:rPr>
          <w:rFonts w:ascii="Times New Roman" w:hAnsi="Times New Roman" w:cs="Times New Roman"/>
          <w:b/>
          <w:sz w:val="28"/>
          <w:szCs w:val="28"/>
        </w:rPr>
        <w:t xml:space="preserve">уровень успешности – процент от максимального балла - составляет от </w:t>
      </w:r>
      <w:r w:rsidR="0059259A" w:rsidRPr="0059259A">
        <w:rPr>
          <w:rFonts w:ascii="Times New Roman" w:hAnsi="Times New Roman" w:cs="Times New Roman"/>
          <w:b/>
          <w:sz w:val="28"/>
          <w:szCs w:val="28"/>
        </w:rPr>
        <w:t>83,3</w:t>
      </w:r>
      <w:r w:rsidRPr="0059259A">
        <w:rPr>
          <w:rFonts w:ascii="Times New Roman" w:hAnsi="Times New Roman" w:cs="Times New Roman"/>
          <w:b/>
          <w:sz w:val="28"/>
          <w:szCs w:val="28"/>
        </w:rPr>
        <w:t xml:space="preserve">% до </w:t>
      </w:r>
      <w:r w:rsidR="0059259A" w:rsidRPr="0059259A">
        <w:rPr>
          <w:rFonts w:ascii="Times New Roman" w:hAnsi="Times New Roman" w:cs="Times New Roman"/>
          <w:b/>
          <w:sz w:val="28"/>
          <w:szCs w:val="28"/>
        </w:rPr>
        <w:t>100</w:t>
      </w:r>
      <w:r w:rsidRPr="0059259A">
        <w:rPr>
          <w:rFonts w:ascii="Times New Roman" w:hAnsi="Times New Roman" w:cs="Times New Roman"/>
          <w:b/>
          <w:sz w:val="28"/>
          <w:szCs w:val="28"/>
        </w:rPr>
        <w:t>%)</w:t>
      </w:r>
      <w:r w:rsidRPr="00597194">
        <w:rPr>
          <w:rFonts w:ascii="Times New Roman" w:hAnsi="Times New Roman" w:cs="Times New Roman"/>
          <w:sz w:val="28"/>
          <w:szCs w:val="28"/>
        </w:rPr>
        <w:t>, однако следует обратить внимание на задания, связанные с определением литературного направления и его ключевых признаков, знанием содержания произведений и</w:t>
      </w:r>
      <w:proofErr w:type="gramEnd"/>
      <w:r w:rsidRPr="00597194">
        <w:rPr>
          <w:rFonts w:ascii="Times New Roman" w:hAnsi="Times New Roman" w:cs="Times New Roman"/>
          <w:sz w:val="28"/>
          <w:szCs w:val="28"/>
        </w:rPr>
        <w:t xml:space="preserve"> средств художественной выразительности. </w:t>
      </w:r>
    </w:p>
    <w:p w:rsidR="00FC234A" w:rsidRDefault="00FC234A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234A">
        <w:rPr>
          <w:rFonts w:ascii="Times New Roman" w:hAnsi="Times New Roman" w:cs="Times New Roman"/>
          <w:b/>
          <w:sz w:val="28"/>
          <w:szCs w:val="28"/>
        </w:rPr>
        <w:t>Анализ</w:t>
      </w:r>
      <w:r w:rsidR="00597194" w:rsidRPr="00FC234A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Pr="00FC234A">
        <w:rPr>
          <w:rFonts w:ascii="Times New Roman" w:hAnsi="Times New Roman" w:cs="Times New Roman"/>
          <w:b/>
          <w:sz w:val="28"/>
          <w:szCs w:val="28"/>
        </w:rPr>
        <w:t>ов</w:t>
      </w:r>
      <w:r w:rsidR="00597194" w:rsidRPr="00FC234A">
        <w:rPr>
          <w:rFonts w:ascii="Times New Roman" w:hAnsi="Times New Roman" w:cs="Times New Roman"/>
          <w:b/>
          <w:sz w:val="28"/>
          <w:szCs w:val="28"/>
        </w:rPr>
        <w:t xml:space="preserve"> КДР по заданиям</w:t>
      </w:r>
      <w:r w:rsidR="00597194" w:rsidRPr="005971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7194" w:rsidRDefault="00597194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7194">
        <w:rPr>
          <w:rFonts w:ascii="Times New Roman" w:hAnsi="Times New Roman" w:cs="Times New Roman"/>
          <w:sz w:val="28"/>
          <w:szCs w:val="28"/>
        </w:rPr>
        <w:t xml:space="preserve">Варианты КДР равноценны по трудности (1 вариант представлял собой анализ эпического текста, 1- лироэпического, 2 – лирического), одинаковы по структуре и расположению заданий; под одним и тем же порядковым номером во всех вариантах работы находились задания, проверяющие одни и те же элементы содержания. Все задания построены на основе исходного </w:t>
      </w:r>
      <w:r w:rsidRPr="00597194">
        <w:rPr>
          <w:rFonts w:ascii="Times New Roman" w:hAnsi="Times New Roman" w:cs="Times New Roman"/>
          <w:sz w:val="28"/>
          <w:szCs w:val="28"/>
        </w:rPr>
        <w:lastRenderedPageBreak/>
        <w:t xml:space="preserve">текста (фрагмента) и нацелены на выявление особенностей восприятия текста </w:t>
      </w:r>
      <w:proofErr w:type="gramStart"/>
      <w:r w:rsidRPr="0059719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97194">
        <w:rPr>
          <w:rFonts w:ascii="Times New Roman" w:hAnsi="Times New Roman" w:cs="Times New Roman"/>
          <w:sz w:val="28"/>
          <w:szCs w:val="28"/>
        </w:rPr>
        <w:t>, навыков анализа художественного текста, знания литературоведческих понятий и терминов, а также на проверку их умения высказывать развернутые суждения о прочитанном, в том числе сопоставительного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194" w:rsidRPr="00597194" w:rsidRDefault="00597194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234A">
        <w:rPr>
          <w:rFonts w:ascii="Times New Roman" w:hAnsi="Times New Roman" w:cs="Times New Roman"/>
          <w:b/>
          <w:sz w:val="28"/>
          <w:szCs w:val="28"/>
        </w:rPr>
        <w:t>Задания 1–4</w:t>
      </w:r>
      <w:r w:rsidRPr="00597194">
        <w:rPr>
          <w:rFonts w:ascii="Times New Roman" w:hAnsi="Times New Roman" w:cs="Times New Roman"/>
          <w:sz w:val="28"/>
          <w:szCs w:val="28"/>
        </w:rPr>
        <w:t xml:space="preserve"> направлены на выявление знания литературоведческой терминологии и понимания роли средств выразительности в произведении художественной литературы или его фрагменте, знания ключевых персонажей произведения, требуют в качестве ответа слово (сочетание слов), цифру (последовательность цифр)</w:t>
      </w:r>
      <w:r w:rsidR="00FC234A">
        <w:rPr>
          <w:rFonts w:ascii="Times New Roman" w:hAnsi="Times New Roman" w:cs="Times New Roman"/>
          <w:sz w:val="28"/>
          <w:szCs w:val="28"/>
        </w:rPr>
        <w:t xml:space="preserve">. </w:t>
      </w:r>
      <w:r w:rsidRPr="00597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94">
        <w:rPr>
          <w:rFonts w:ascii="Times New Roman" w:hAnsi="Times New Roman" w:cs="Times New Roman"/>
          <w:sz w:val="28"/>
          <w:szCs w:val="28"/>
        </w:rPr>
        <w:t>Средне</w:t>
      </w:r>
      <w:r w:rsidR="00FC234A">
        <w:rPr>
          <w:rFonts w:ascii="Times New Roman" w:hAnsi="Times New Roman" w:cs="Times New Roman"/>
          <w:sz w:val="28"/>
          <w:szCs w:val="28"/>
        </w:rPr>
        <w:t>районные</w:t>
      </w:r>
      <w:proofErr w:type="spellEnd"/>
      <w:r w:rsidRPr="00597194">
        <w:rPr>
          <w:rFonts w:ascii="Times New Roman" w:hAnsi="Times New Roman" w:cs="Times New Roman"/>
          <w:sz w:val="28"/>
          <w:szCs w:val="28"/>
        </w:rPr>
        <w:t xml:space="preserve"> баллы за задания 1-4 находятся в диапазоне от приемлемого до хорошего уровня усвоения элемента содержания. </w:t>
      </w:r>
      <w:r w:rsidR="00FC234A">
        <w:rPr>
          <w:rFonts w:ascii="Times New Roman" w:hAnsi="Times New Roman" w:cs="Times New Roman"/>
          <w:sz w:val="28"/>
          <w:szCs w:val="28"/>
        </w:rPr>
        <w:t>Учителям района н</w:t>
      </w:r>
      <w:r w:rsidRPr="00597194">
        <w:rPr>
          <w:rFonts w:ascii="Times New Roman" w:hAnsi="Times New Roman" w:cs="Times New Roman"/>
          <w:sz w:val="28"/>
          <w:szCs w:val="28"/>
        </w:rPr>
        <w:t xml:space="preserve">еобходимо поддерживать уровень обученности сильных учащихся и продолжить работу в данном направлении с выпускниками, у которых подобные задания вызывают затруднения (развитие навыков анализа художественного текста, систематическое повторение литературоведческой терминологии, знание ключевых элементов содержания произведений). </w:t>
      </w:r>
    </w:p>
    <w:p w:rsidR="00597194" w:rsidRDefault="00597194" w:rsidP="00F66181">
      <w:pPr>
        <w:pStyle w:val="a3"/>
        <w:jc w:val="both"/>
      </w:pPr>
      <w:r w:rsidRPr="00FC234A">
        <w:rPr>
          <w:rFonts w:ascii="Times New Roman" w:hAnsi="Times New Roman" w:cs="Times New Roman"/>
          <w:b/>
          <w:sz w:val="28"/>
          <w:szCs w:val="28"/>
        </w:rPr>
        <w:t>Задание 5</w:t>
      </w:r>
      <w:r w:rsidRPr="00597194">
        <w:rPr>
          <w:rFonts w:ascii="Times New Roman" w:hAnsi="Times New Roman" w:cs="Times New Roman"/>
          <w:sz w:val="28"/>
          <w:szCs w:val="28"/>
        </w:rPr>
        <w:t xml:space="preserve"> направлено на выявление умения давать развернутый ответ в заданном направлении анализа текста, понимания места и роли эпизода (сцены) в структуре произведения (анализ фрагмента), умения раскрыть </w:t>
      </w:r>
      <w:proofErr w:type="spellStart"/>
      <w:r w:rsidRPr="00597194">
        <w:rPr>
          <w:rFonts w:ascii="Times New Roman" w:hAnsi="Times New Roman" w:cs="Times New Roman"/>
          <w:sz w:val="28"/>
          <w:szCs w:val="28"/>
        </w:rPr>
        <w:t>сюжетнокомпозиционные</w:t>
      </w:r>
      <w:proofErr w:type="spellEnd"/>
      <w:r w:rsidRPr="00597194">
        <w:rPr>
          <w:rFonts w:ascii="Times New Roman" w:hAnsi="Times New Roman" w:cs="Times New Roman"/>
          <w:sz w:val="28"/>
          <w:szCs w:val="28"/>
        </w:rPr>
        <w:t>, образно-тематические и стилистические особенности анализируемого текста (связный ответ на вопрос в объеме 5–10 предложений</w:t>
      </w:r>
      <w:r>
        <w:t>).</w:t>
      </w:r>
    </w:p>
    <w:p w:rsidR="00FC234A" w:rsidRDefault="00597194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194">
        <w:rPr>
          <w:rFonts w:ascii="Times New Roman" w:hAnsi="Times New Roman" w:cs="Times New Roman"/>
          <w:sz w:val="28"/>
          <w:szCs w:val="28"/>
        </w:rPr>
        <w:t>Средне</w:t>
      </w:r>
      <w:r w:rsidR="00FC234A">
        <w:rPr>
          <w:rFonts w:ascii="Times New Roman" w:hAnsi="Times New Roman" w:cs="Times New Roman"/>
          <w:sz w:val="28"/>
          <w:szCs w:val="28"/>
        </w:rPr>
        <w:t>районный</w:t>
      </w:r>
      <w:proofErr w:type="spellEnd"/>
      <w:r w:rsidRPr="00597194">
        <w:rPr>
          <w:rFonts w:ascii="Times New Roman" w:hAnsi="Times New Roman" w:cs="Times New Roman"/>
          <w:sz w:val="28"/>
          <w:szCs w:val="28"/>
        </w:rPr>
        <w:t xml:space="preserve"> балл за задание 5 составляет </w:t>
      </w:r>
      <w:r w:rsidR="00FC234A">
        <w:rPr>
          <w:rFonts w:ascii="Times New Roman" w:hAnsi="Times New Roman" w:cs="Times New Roman"/>
          <w:sz w:val="28"/>
          <w:szCs w:val="28"/>
        </w:rPr>
        <w:t>1,83</w:t>
      </w:r>
      <w:r w:rsidRPr="00597194">
        <w:rPr>
          <w:rFonts w:ascii="Times New Roman" w:hAnsi="Times New Roman" w:cs="Times New Roman"/>
          <w:sz w:val="28"/>
          <w:szCs w:val="28"/>
        </w:rPr>
        <w:t xml:space="preserve"> (максимум – 4 б.), что свидетельствует о правильном направлении обучения анализу художественных произведений, относящихся к различным родам литературы. В ряде ответов учащихся произошла подмена значения литературоведческого термина, что свидетельствует о недостаточно глубоком понимании </w:t>
      </w:r>
      <w:r w:rsidR="00FC234A">
        <w:rPr>
          <w:rFonts w:ascii="Times New Roman" w:hAnsi="Times New Roman" w:cs="Times New Roman"/>
          <w:sz w:val="28"/>
          <w:szCs w:val="28"/>
        </w:rPr>
        <w:t xml:space="preserve">терминологии </w:t>
      </w:r>
      <w:r w:rsidRPr="00597194">
        <w:rPr>
          <w:rFonts w:ascii="Times New Roman" w:hAnsi="Times New Roman" w:cs="Times New Roman"/>
          <w:sz w:val="28"/>
          <w:szCs w:val="28"/>
        </w:rPr>
        <w:t xml:space="preserve"> и характера подобны</w:t>
      </w:r>
      <w:r w:rsidR="00FC234A">
        <w:rPr>
          <w:rFonts w:ascii="Times New Roman" w:hAnsi="Times New Roman" w:cs="Times New Roman"/>
          <w:sz w:val="28"/>
          <w:szCs w:val="28"/>
        </w:rPr>
        <w:t>х</w:t>
      </w:r>
      <w:r w:rsidRPr="00597194">
        <w:rPr>
          <w:rFonts w:ascii="Times New Roman" w:hAnsi="Times New Roman" w:cs="Times New Roman"/>
          <w:sz w:val="28"/>
          <w:szCs w:val="28"/>
        </w:rPr>
        <w:t xml:space="preserve"> заданий ЕГЭ по литературе. </w:t>
      </w:r>
    </w:p>
    <w:p w:rsidR="00597194" w:rsidRDefault="00597194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234A">
        <w:rPr>
          <w:rFonts w:ascii="Times New Roman" w:hAnsi="Times New Roman" w:cs="Times New Roman"/>
          <w:b/>
          <w:sz w:val="28"/>
          <w:szCs w:val="28"/>
        </w:rPr>
        <w:t>Задание 6</w:t>
      </w:r>
      <w:r w:rsidRPr="00597194">
        <w:rPr>
          <w:rFonts w:ascii="Times New Roman" w:hAnsi="Times New Roman" w:cs="Times New Roman"/>
          <w:sz w:val="28"/>
          <w:szCs w:val="28"/>
        </w:rPr>
        <w:t xml:space="preserve"> предполагает выход в широкий литературный контекст, обоснование связи данного художественного текста с другими произведениями по указанным аспектам сопоставления (связный ответ на вопрос в объеме 5–10 предложений).</w:t>
      </w:r>
    </w:p>
    <w:p w:rsidR="00597194" w:rsidRDefault="00597194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7194">
        <w:rPr>
          <w:rFonts w:ascii="Times New Roman" w:hAnsi="Times New Roman" w:cs="Times New Roman"/>
          <w:sz w:val="28"/>
          <w:szCs w:val="28"/>
        </w:rPr>
        <w:t xml:space="preserve">В задании 6 ответ в заданном направлении анализа требует навыков интерпретации и сопоставления, а также умения аргументировать свою мысль примерами из текста. Задание в большей степени, чем предыдущие, выявляет умение учащегося мыслить логически и выстраивать свой ответ по типу сочинения-рассуждения. </w:t>
      </w:r>
      <w:proofErr w:type="spellStart"/>
      <w:r w:rsidRPr="00597194">
        <w:rPr>
          <w:rFonts w:ascii="Times New Roman" w:hAnsi="Times New Roman" w:cs="Times New Roman"/>
          <w:sz w:val="28"/>
          <w:szCs w:val="28"/>
        </w:rPr>
        <w:t>Средне</w:t>
      </w:r>
      <w:r w:rsidR="00FC234A">
        <w:rPr>
          <w:rFonts w:ascii="Times New Roman" w:hAnsi="Times New Roman" w:cs="Times New Roman"/>
          <w:sz w:val="28"/>
          <w:szCs w:val="28"/>
        </w:rPr>
        <w:t>районный</w:t>
      </w:r>
      <w:proofErr w:type="spellEnd"/>
      <w:r w:rsidRPr="00597194">
        <w:rPr>
          <w:rFonts w:ascii="Times New Roman" w:hAnsi="Times New Roman" w:cs="Times New Roman"/>
          <w:sz w:val="28"/>
          <w:szCs w:val="28"/>
        </w:rPr>
        <w:t xml:space="preserve"> балл за задание 6 составляет </w:t>
      </w:r>
      <w:r w:rsidR="00FC234A">
        <w:rPr>
          <w:rFonts w:ascii="Times New Roman" w:hAnsi="Times New Roman" w:cs="Times New Roman"/>
          <w:sz w:val="28"/>
          <w:szCs w:val="28"/>
        </w:rPr>
        <w:t>1</w:t>
      </w:r>
      <w:r w:rsidRPr="00597194">
        <w:rPr>
          <w:rFonts w:ascii="Times New Roman" w:hAnsi="Times New Roman" w:cs="Times New Roman"/>
          <w:sz w:val="28"/>
          <w:szCs w:val="28"/>
        </w:rPr>
        <w:t xml:space="preserve">,0 (максимум – 4 б.). Необходимо систематически (в форме устных дискуссий и письменных работ) проводить работу по определению оснований для сопоставления литературных явлений и фактов и развитию умения ориентироваться в широком литературном контексте. </w:t>
      </w:r>
    </w:p>
    <w:p w:rsidR="00597194" w:rsidRPr="00FC234A" w:rsidRDefault="00FC234A" w:rsidP="00F661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34A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="008A58B5">
        <w:rPr>
          <w:rFonts w:ascii="Times New Roman" w:hAnsi="Times New Roman" w:cs="Times New Roman"/>
          <w:b/>
          <w:sz w:val="28"/>
          <w:szCs w:val="28"/>
        </w:rPr>
        <w:t xml:space="preserve"> учителям - предметникам</w:t>
      </w:r>
      <w:r w:rsidRPr="00FC234A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597194" w:rsidRDefault="00FC234A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97194" w:rsidRPr="00597194">
        <w:rPr>
          <w:rFonts w:ascii="Times New Roman" w:hAnsi="Times New Roman" w:cs="Times New Roman"/>
          <w:sz w:val="28"/>
          <w:szCs w:val="28"/>
        </w:rPr>
        <w:t xml:space="preserve"> </w:t>
      </w:r>
      <w:r w:rsidR="008A58B5">
        <w:rPr>
          <w:rFonts w:ascii="Times New Roman" w:hAnsi="Times New Roman" w:cs="Times New Roman"/>
          <w:sz w:val="28"/>
          <w:szCs w:val="28"/>
        </w:rPr>
        <w:t xml:space="preserve">всем учителя района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97194" w:rsidRPr="00597194">
        <w:rPr>
          <w:rFonts w:ascii="Times New Roman" w:hAnsi="Times New Roman" w:cs="Times New Roman"/>
          <w:sz w:val="28"/>
          <w:szCs w:val="28"/>
        </w:rPr>
        <w:t xml:space="preserve">отивировать учащихся к чтению полных текстов программных произведений, так как подмена подлинного знания текста чтением краткого пересказа лежит в основе искажения авторской позиции и фактических ошибок; </w:t>
      </w:r>
    </w:p>
    <w:p w:rsidR="00597194" w:rsidRDefault="00FC234A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7194" w:rsidRPr="00597194">
        <w:rPr>
          <w:rFonts w:ascii="Times New Roman" w:hAnsi="Times New Roman" w:cs="Times New Roman"/>
          <w:sz w:val="28"/>
          <w:szCs w:val="28"/>
        </w:rPr>
        <w:t xml:space="preserve"> актуализировать ведение школьниками читательских дневников и совместную работу по созданию систематизированных таблиц/ списков, отражающих реализацию тематических мотивов/ тем и проблем в ряде произведений («литературные параллели»); </w:t>
      </w:r>
    </w:p>
    <w:p w:rsidR="00597194" w:rsidRDefault="00FC234A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8B5">
        <w:rPr>
          <w:rFonts w:ascii="Times New Roman" w:hAnsi="Times New Roman" w:cs="Times New Roman"/>
          <w:sz w:val="28"/>
          <w:szCs w:val="28"/>
        </w:rPr>
        <w:t xml:space="preserve">учителям </w:t>
      </w:r>
      <w:r w:rsidR="00597194" w:rsidRPr="00597194">
        <w:rPr>
          <w:rFonts w:ascii="Times New Roman" w:hAnsi="Times New Roman" w:cs="Times New Roman"/>
          <w:sz w:val="28"/>
          <w:szCs w:val="28"/>
        </w:rPr>
        <w:t xml:space="preserve">использовать актуальные технологии, формы и методы контроля чтения (таблицы «Знаю, хочу знать, узнал», «Двойной дневник»; мини-эссе, </w:t>
      </w:r>
      <w:proofErr w:type="spellStart"/>
      <w:r w:rsidR="00597194" w:rsidRPr="00597194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="00597194" w:rsidRPr="00597194">
        <w:rPr>
          <w:rFonts w:ascii="Times New Roman" w:hAnsi="Times New Roman" w:cs="Times New Roman"/>
          <w:sz w:val="28"/>
          <w:szCs w:val="28"/>
        </w:rPr>
        <w:t xml:space="preserve">, кластерные формы систематизации материала, «Шесть шляп мышления», </w:t>
      </w:r>
      <w:proofErr w:type="spellStart"/>
      <w:r w:rsidR="00597194" w:rsidRPr="0059719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597194" w:rsidRPr="00597194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597194" w:rsidRDefault="00FC234A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7194" w:rsidRPr="00597194">
        <w:rPr>
          <w:rFonts w:ascii="Times New Roman" w:hAnsi="Times New Roman" w:cs="Times New Roman"/>
          <w:sz w:val="28"/>
          <w:szCs w:val="28"/>
        </w:rPr>
        <w:t xml:space="preserve"> систематически включать в работу на уроке задания, требующие обоснования связи данного художественного текста с другими произведениями по указанным направлениям сопоставления (соотнести два-три произведения (фрагмента) на основе общего основания и сформулировать свои выводы, обосновав их текстом). При выполнении этого типа заданий обращать внимание учащихся на необходимость указания названий и авторов произведений, выбранных для сопоставления (могут быть указаны в любом месте ответа);</w:t>
      </w:r>
    </w:p>
    <w:p w:rsidR="00597194" w:rsidRDefault="00597194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7194">
        <w:rPr>
          <w:rFonts w:ascii="Times New Roman" w:hAnsi="Times New Roman" w:cs="Times New Roman"/>
          <w:sz w:val="28"/>
          <w:szCs w:val="28"/>
        </w:rPr>
        <w:t xml:space="preserve"> </w:t>
      </w:r>
      <w:r w:rsidR="00FC234A">
        <w:rPr>
          <w:rFonts w:ascii="Times New Roman" w:hAnsi="Times New Roman" w:cs="Times New Roman"/>
          <w:sz w:val="28"/>
          <w:szCs w:val="28"/>
        </w:rPr>
        <w:t xml:space="preserve">- </w:t>
      </w:r>
      <w:r w:rsidRPr="00597194">
        <w:rPr>
          <w:rFonts w:ascii="Times New Roman" w:hAnsi="Times New Roman" w:cs="Times New Roman"/>
          <w:sz w:val="28"/>
          <w:szCs w:val="28"/>
        </w:rPr>
        <w:t xml:space="preserve"> регулярно актуализировать изученные теоретико-литературные понятия, развивать умение использовать литературоведческие термины в анализе текста, обратить особое внимание на художественную речь и основы стихосложения;</w:t>
      </w:r>
    </w:p>
    <w:p w:rsidR="00597194" w:rsidRDefault="00FC234A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7194" w:rsidRPr="00597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194" w:rsidRPr="00597194">
        <w:rPr>
          <w:rFonts w:ascii="Times New Roman" w:hAnsi="Times New Roman" w:cs="Times New Roman"/>
          <w:sz w:val="28"/>
          <w:szCs w:val="28"/>
        </w:rPr>
        <w:t>тренинговая</w:t>
      </w:r>
      <w:proofErr w:type="spellEnd"/>
      <w:r w:rsidR="00597194" w:rsidRPr="00597194">
        <w:rPr>
          <w:rFonts w:ascii="Times New Roman" w:hAnsi="Times New Roman" w:cs="Times New Roman"/>
          <w:sz w:val="28"/>
          <w:szCs w:val="28"/>
        </w:rPr>
        <w:t xml:space="preserve"> отработка, осмысление, анализ каждого вида заданий ЕГЭ в соответствии с демоверсией, корректировка проблемных зон, составление алгоритма действий; </w:t>
      </w:r>
    </w:p>
    <w:p w:rsidR="00597194" w:rsidRDefault="00FC234A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7194" w:rsidRPr="00597194">
        <w:rPr>
          <w:rFonts w:ascii="Times New Roman" w:hAnsi="Times New Roman" w:cs="Times New Roman"/>
          <w:sz w:val="28"/>
          <w:szCs w:val="28"/>
        </w:rPr>
        <w:t xml:space="preserve"> обучение анализу формулировок заданий, выявление ключевых слов темы и способов продуктивного выстраивания развёрнутого ответа (с использованием алгоритма понятийного анализа темы); </w:t>
      </w:r>
    </w:p>
    <w:p w:rsidR="00597194" w:rsidRDefault="00FC234A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7194" w:rsidRPr="00597194">
        <w:rPr>
          <w:rFonts w:ascii="Times New Roman" w:hAnsi="Times New Roman" w:cs="Times New Roman"/>
          <w:sz w:val="28"/>
          <w:szCs w:val="28"/>
        </w:rPr>
        <w:t>обучение умению строить доказательные рассуждения в заданиях с развёрнутым ответом (тезис – доказательства – комментарий – выводы), работа над композицией и способами аргументации.</w:t>
      </w:r>
    </w:p>
    <w:p w:rsidR="00597194" w:rsidRDefault="00597194" w:rsidP="00F661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7194" w:rsidRDefault="00597194" w:rsidP="002619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194" w:rsidRDefault="00597194" w:rsidP="002619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194" w:rsidRPr="00597194" w:rsidRDefault="00597194" w:rsidP="002619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литературе                                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В.Безкоровайная</w:t>
      </w:r>
      <w:proofErr w:type="spellEnd"/>
    </w:p>
    <w:sectPr w:rsidR="00597194" w:rsidRPr="0059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D6"/>
    <w:rsid w:val="002619D6"/>
    <w:rsid w:val="0059259A"/>
    <w:rsid w:val="00597194"/>
    <w:rsid w:val="008A58B5"/>
    <w:rsid w:val="00953400"/>
    <w:rsid w:val="00A42E58"/>
    <w:rsid w:val="00E426AC"/>
    <w:rsid w:val="00F66181"/>
    <w:rsid w:val="00FC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9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9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30824240719910007"/>
          <c:y val="0.15014500236650746"/>
          <c:w val="0.37029396325459318"/>
          <c:h val="0.8498549976334924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Оценки, %</c:v>
                </c:pt>
              </c:strCache>
            </c:strRef>
          </c:tx>
          <c:explosion val="28"/>
          <c:dLbls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14.8</c:v>
                </c:pt>
                <c:pt idx="1">
                  <c:v>50</c:v>
                </c:pt>
                <c:pt idx="2">
                  <c:v>16.7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250881139857517"/>
          <c:y val="0.11533238673034725"/>
          <c:w val="0.23383914510686163"/>
          <c:h val="0.62380319263370765"/>
        </c:manualLayout>
      </c:layout>
      <c:overlay val="0"/>
      <c:txPr>
        <a:bodyPr/>
        <a:lstStyle/>
        <a:p>
          <a:pPr>
            <a:defRPr sz="28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100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100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100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 formatCode="d\-mmm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236672"/>
        <c:axId val="142246656"/>
        <c:axId val="0"/>
      </c:bar3DChart>
      <c:catAx>
        <c:axId val="142236672"/>
        <c:scaling>
          <c:orientation val="minMax"/>
        </c:scaling>
        <c:delete val="0"/>
        <c:axPos val="l"/>
        <c:majorTickMark val="out"/>
        <c:minorTickMark val="none"/>
        <c:tickLblPos val="nextTo"/>
        <c:crossAx val="142246656"/>
        <c:crosses val="autoZero"/>
        <c:auto val="1"/>
        <c:lblAlgn val="ctr"/>
        <c:lblOffset val="100"/>
        <c:noMultiLvlLbl val="0"/>
      </c:catAx>
      <c:valAx>
        <c:axId val="1422466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2236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884996998693552"/>
          <c:y val="0.3245393700787404"/>
          <c:w val="0.13919188352577014"/>
          <c:h val="0.2870323709536308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Н. Лебедь</cp:lastModifiedBy>
  <cp:revision>4</cp:revision>
  <dcterms:created xsi:type="dcterms:W3CDTF">2019-03-25T11:21:00Z</dcterms:created>
  <dcterms:modified xsi:type="dcterms:W3CDTF">2019-03-25T11:35:00Z</dcterms:modified>
</cp:coreProperties>
</file>