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C1" w:rsidRPr="000A1AC1" w:rsidRDefault="000A1AC1" w:rsidP="000A1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AC1">
        <w:rPr>
          <w:rFonts w:ascii="Times New Roman" w:hAnsi="Times New Roman" w:cs="Times New Roman"/>
          <w:b/>
          <w:bCs/>
          <w:sz w:val="28"/>
          <w:szCs w:val="28"/>
        </w:rPr>
        <w:t xml:space="preserve">Анализ результатов КДР по истории для учащихся </w:t>
      </w:r>
      <w:r w:rsidR="002E4223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0A1AC1">
        <w:rPr>
          <w:rFonts w:ascii="Times New Roman" w:hAnsi="Times New Roman" w:cs="Times New Roman"/>
          <w:b/>
          <w:bCs/>
          <w:sz w:val="28"/>
          <w:szCs w:val="28"/>
        </w:rPr>
        <w:t>-х классов ОО</w:t>
      </w:r>
    </w:p>
    <w:p w:rsidR="000A1AC1" w:rsidRDefault="000A1AC1" w:rsidP="000A1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Брюховецкого района</w:t>
      </w:r>
    </w:p>
    <w:p w:rsidR="000A1AC1" w:rsidRPr="000A1AC1" w:rsidRDefault="000A1AC1" w:rsidP="00A47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A1AC1" w:rsidRPr="000A1AC1" w:rsidRDefault="000A1AC1" w:rsidP="00A47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марта </w:t>
      </w:r>
      <w:r w:rsidRPr="000A1AC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A1AC1">
        <w:rPr>
          <w:rFonts w:ascii="Times New Roman" w:hAnsi="Times New Roman" w:cs="Times New Roman"/>
          <w:sz w:val="28"/>
          <w:szCs w:val="28"/>
        </w:rPr>
        <w:t xml:space="preserve"> г. в </w:t>
      </w:r>
      <w:r>
        <w:rPr>
          <w:rFonts w:ascii="Times New Roman" w:hAnsi="Times New Roman" w:cs="Times New Roman"/>
          <w:sz w:val="28"/>
          <w:szCs w:val="28"/>
        </w:rPr>
        <w:t xml:space="preserve">Брюховецком районе </w:t>
      </w:r>
      <w:r w:rsidRPr="000A1AC1">
        <w:rPr>
          <w:rFonts w:ascii="Times New Roman" w:hAnsi="Times New Roman" w:cs="Times New Roman"/>
          <w:sz w:val="28"/>
          <w:szCs w:val="28"/>
        </w:rPr>
        <w:t xml:space="preserve"> в соответствии с планом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C1">
        <w:rPr>
          <w:rFonts w:ascii="Times New Roman" w:hAnsi="Times New Roman" w:cs="Times New Roman"/>
          <w:sz w:val="28"/>
          <w:szCs w:val="28"/>
        </w:rPr>
        <w:t xml:space="preserve">подготовки учащихся </w:t>
      </w:r>
      <w:r w:rsidR="002E4223">
        <w:rPr>
          <w:rFonts w:ascii="Times New Roman" w:hAnsi="Times New Roman" w:cs="Times New Roman"/>
          <w:sz w:val="28"/>
          <w:szCs w:val="28"/>
        </w:rPr>
        <w:t>10</w:t>
      </w:r>
      <w:r w:rsidRPr="000A1AC1">
        <w:rPr>
          <w:rFonts w:ascii="Times New Roman" w:hAnsi="Times New Roman" w:cs="Times New Roman"/>
          <w:sz w:val="28"/>
          <w:szCs w:val="28"/>
        </w:rPr>
        <w:t xml:space="preserve"> классов к </w:t>
      </w:r>
      <w:r w:rsidR="002E4223">
        <w:rPr>
          <w:rFonts w:ascii="Times New Roman" w:hAnsi="Times New Roman" w:cs="Times New Roman"/>
          <w:sz w:val="28"/>
          <w:szCs w:val="28"/>
        </w:rPr>
        <w:t>Е</w:t>
      </w:r>
      <w:r w:rsidRPr="000A1AC1">
        <w:rPr>
          <w:rFonts w:ascii="Times New Roman" w:hAnsi="Times New Roman" w:cs="Times New Roman"/>
          <w:sz w:val="28"/>
          <w:szCs w:val="28"/>
        </w:rPr>
        <w:t>ГЭ была проведена краевая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C1">
        <w:rPr>
          <w:rFonts w:ascii="Times New Roman" w:hAnsi="Times New Roman" w:cs="Times New Roman"/>
          <w:sz w:val="28"/>
          <w:szCs w:val="28"/>
        </w:rPr>
        <w:t>диагностическая работа (далее – КДР) по истории.</w:t>
      </w:r>
    </w:p>
    <w:p w:rsidR="000A1AC1" w:rsidRPr="000A1AC1" w:rsidRDefault="000A1AC1" w:rsidP="00A47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AC1">
        <w:rPr>
          <w:rFonts w:ascii="Times New Roman" w:hAnsi="Times New Roman" w:cs="Times New Roman"/>
          <w:sz w:val="28"/>
          <w:szCs w:val="28"/>
        </w:rPr>
        <w:t>Цели проведения работы:</w:t>
      </w:r>
    </w:p>
    <w:p w:rsidR="002E4223" w:rsidRDefault="002E4223" w:rsidP="002E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учащихся с формой заданий ЕГЭ-2019 по истории, с критериями оценивания экзаменационных работ;</w:t>
      </w:r>
    </w:p>
    <w:p w:rsidR="002E4223" w:rsidRDefault="002E4223" w:rsidP="002E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отработать навык работы с бланками ответов ЕГЭ;</w:t>
      </w:r>
    </w:p>
    <w:p w:rsidR="002E4223" w:rsidRDefault="002E4223" w:rsidP="002E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основываясь на анализе результатов, определить пробелы в знаниях учащихся и помочь учителям скорректировать обучение, а также спланировать обобщающее повторение таким образом, чтобы устранить имеющиеся пробелы в содержании и умениях;</w:t>
      </w:r>
    </w:p>
    <w:p w:rsidR="000A1AC1" w:rsidRDefault="002E4223" w:rsidP="002E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установить связи типичных ошибок учащихся с методикой обучения и внести необходимые изменения в содержание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дополнительных профессиональных программ повышения квалификации учителей истории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E4223" w:rsidRDefault="002E4223" w:rsidP="002E42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Краевая диагностическая работа по истории включает 5 заданий. Из них по типу задания: с кратким ответом - 3; с развернутым ответом - 2. По уровню сложности: базовый уровень (Б) - 2; повышенный (П) - 2; высокий (В) - 1. </w:t>
      </w:r>
      <w:proofErr w:type="gramStart"/>
      <w:r>
        <w:rPr>
          <w:rFonts w:ascii="Times New Roman" w:hAnsi="Times New Roman" w:cs="Times New Roman"/>
          <w:sz w:val="27"/>
          <w:szCs w:val="27"/>
        </w:rPr>
        <w:t>Полный правильный ответ на задания 1 и 3 оценивается 2 баллами; если допущена одна ошибка (в том числе отсутствует одна из цифр или имеется одна</w:t>
      </w:r>
      <w:proofErr w:type="gramEnd"/>
    </w:p>
    <w:p w:rsidR="002E4223" w:rsidRDefault="002E4223" w:rsidP="002E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лишняя цифра), - 1 баллом; если допущено две и более ошибки (в том числе отсутствуют две и более цифры или имеются две и более лишние цифры) или</w:t>
      </w:r>
    </w:p>
    <w:p w:rsidR="002E4223" w:rsidRDefault="002E4223" w:rsidP="002E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ответ отсутствует, - 0 баллов.</w:t>
      </w:r>
    </w:p>
    <w:p w:rsidR="002E4223" w:rsidRDefault="002E4223" w:rsidP="002E42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Полный правильный ответ на задание 2 оценивается 3 баллами; если допущена одна ошибка, - 2 баллами; если допущено две-три ошибки, - 1 баллом;</w:t>
      </w:r>
    </w:p>
    <w:p w:rsidR="002E4223" w:rsidRDefault="002E4223" w:rsidP="002E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если допущено четыре и более ошибки или ответ отсутствует, - 0 баллов. Задание части 2 оцениваются в зависимости от полноты и правильности ответа. За выполнение задания 4 ставится от 0 до 2 баллов в соответствии с критериями. За выполнение задания 5 ставится от 0 до 3 баллов в соответствии с критериями.</w:t>
      </w:r>
    </w:p>
    <w:p w:rsidR="002E4223" w:rsidRDefault="002E4223" w:rsidP="002E42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Максимальный первичный балл за работу - 12.</w:t>
      </w:r>
    </w:p>
    <w:p w:rsidR="002E4223" w:rsidRDefault="002E4223" w:rsidP="002E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Работа имеет 4 варианта и выполнялась </w:t>
      </w:r>
      <w:proofErr w:type="gramStart"/>
      <w:r>
        <w:rPr>
          <w:rFonts w:ascii="Times New Roman" w:hAnsi="Times New Roman" w:cs="Times New Roman"/>
          <w:sz w:val="27"/>
          <w:szCs w:val="27"/>
        </w:rPr>
        <w:t>обучающимися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на бланках ответов № 1. Задания с развернутым ответом на обратной стороне бланка.</w:t>
      </w:r>
    </w:p>
    <w:p w:rsidR="002E4223" w:rsidRDefault="002E4223" w:rsidP="002E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Общее время выполнения работы - 45 минут.</w:t>
      </w:r>
    </w:p>
    <w:p w:rsidR="002E4223" w:rsidRPr="000A1AC1" w:rsidRDefault="002E4223" w:rsidP="002E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E61" w:rsidRDefault="00A47E61" w:rsidP="00A47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баллов в оценки представлен в нижестоящей таблице.</w:t>
      </w:r>
    </w:p>
    <w:p w:rsidR="00A47E61" w:rsidRPr="00A47E61" w:rsidRDefault="00A47E61" w:rsidP="00A47E6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47E61">
        <w:rPr>
          <w:rFonts w:ascii="Times New Roman" w:hAnsi="Times New Roman" w:cs="Times New Roman"/>
          <w:b/>
          <w:bCs/>
          <w:sz w:val="28"/>
          <w:szCs w:val="28"/>
        </w:rPr>
        <w:t>Таблица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47E61" w:rsidTr="00A47E61">
        <w:tc>
          <w:tcPr>
            <w:tcW w:w="1914" w:type="dxa"/>
          </w:tcPr>
          <w:p w:rsidR="00A47E61" w:rsidRDefault="00A47E61" w:rsidP="00A47E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Первичные</w:t>
            </w:r>
          </w:p>
          <w:p w:rsidR="00A47E61" w:rsidRDefault="00A47E61" w:rsidP="00A47E61">
            <w:pPr>
              <w:tabs>
                <w:tab w:val="left" w:pos="9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914" w:type="dxa"/>
          </w:tcPr>
          <w:p w:rsidR="00A47E61" w:rsidRDefault="00A47E61" w:rsidP="002E4223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2E42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A47E61" w:rsidRDefault="002E4223" w:rsidP="00A47E6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1914" w:type="dxa"/>
          </w:tcPr>
          <w:p w:rsidR="00A47E61" w:rsidRDefault="002E4223" w:rsidP="00A47E6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1915" w:type="dxa"/>
          </w:tcPr>
          <w:p w:rsidR="00A47E61" w:rsidRDefault="002E4223" w:rsidP="00A47E6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</w:tr>
      <w:tr w:rsidR="00A47E61" w:rsidTr="00A47E61">
        <w:tc>
          <w:tcPr>
            <w:tcW w:w="1914" w:type="dxa"/>
          </w:tcPr>
          <w:p w:rsidR="00A47E61" w:rsidRDefault="00A47E61" w:rsidP="00A47E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914" w:type="dxa"/>
          </w:tcPr>
          <w:p w:rsidR="00A47E61" w:rsidRDefault="00A47E61" w:rsidP="00A47E6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A47E61" w:rsidRDefault="00A47E61" w:rsidP="00A47E6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47E61" w:rsidRDefault="00A47E61" w:rsidP="00A47E6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A47E61" w:rsidRDefault="00A47E61" w:rsidP="00A47E6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37245" w:rsidRDefault="00A47E61" w:rsidP="00D37245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территории района  в КДР приняли участие 1</w:t>
      </w:r>
      <w:r w:rsidR="002E42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учащихся </w:t>
      </w:r>
      <w:r w:rsidR="002E422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-х классов. Средний балл по району  за работу составил </w:t>
      </w:r>
      <w:r w:rsidR="0061670D">
        <w:rPr>
          <w:rFonts w:ascii="Times New Roman" w:hAnsi="Times New Roman" w:cs="Times New Roman"/>
          <w:sz w:val="28"/>
          <w:szCs w:val="28"/>
        </w:rPr>
        <w:t>6,55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E61" w:rsidRDefault="00A47E61" w:rsidP="00D37245">
      <w:pPr>
        <w:tabs>
          <w:tab w:val="left" w:pos="92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D372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результаты работы.</w:t>
      </w:r>
    </w:p>
    <w:p w:rsidR="00D37245" w:rsidRDefault="00D37245" w:rsidP="00D37245">
      <w:pPr>
        <w:tabs>
          <w:tab w:val="left" w:pos="92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44"/>
        <w:gridCol w:w="1276"/>
        <w:gridCol w:w="1264"/>
        <w:gridCol w:w="854"/>
        <w:gridCol w:w="811"/>
        <w:gridCol w:w="827"/>
        <w:gridCol w:w="811"/>
        <w:gridCol w:w="827"/>
        <w:gridCol w:w="701"/>
        <w:gridCol w:w="816"/>
      </w:tblGrid>
      <w:tr w:rsidR="00D37245" w:rsidRPr="00E01315" w:rsidTr="009D0F18">
        <w:trPr>
          <w:trHeight w:val="430"/>
        </w:trPr>
        <w:tc>
          <w:tcPr>
            <w:tcW w:w="540" w:type="dxa"/>
            <w:vMerge w:val="restart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38" w:type="dxa"/>
            <w:gridSpan w:val="2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638" w:type="dxa"/>
            <w:gridSpan w:val="2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D37245" w:rsidRPr="00E01315" w:rsidTr="0009010E">
        <w:trPr>
          <w:trHeight w:val="430"/>
        </w:trPr>
        <w:tc>
          <w:tcPr>
            <w:tcW w:w="540" w:type="dxa"/>
            <w:vMerge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6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37245" w:rsidRPr="00E01315" w:rsidTr="0009010E">
        <w:tc>
          <w:tcPr>
            <w:tcW w:w="540" w:type="dxa"/>
            <w:shd w:val="clear" w:color="auto" w:fill="auto"/>
          </w:tcPr>
          <w:p w:rsidR="00D37245" w:rsidRPr="00E01315" w:rsidRDefault="00D37245" w:rsidP="00D37245">
            <w:pPr>
              <w:pStyle w:val="a4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245" w:rsidRPr="00E01315" w:rsidTr="0009010E">
        <w:tc>
          <w:tcPr>
            <w:tcW w:w="540" w:type="dxa"/>
            <w:shd w:val="clear" w:color="auto" w:fill="auto"/>
          </w:tcPr>
          <w:p w:rsidR="00D37245" w:rsidRPr="00E01315" w:rsidRDefault="00D37245" w:rsidP="00D37245">
            <w:pPr>
              <w:pStyle w:val="a4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01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245" w:rsidRPr="00E01315" w:rsidTr="0009010E">
        <w:tc>
          <w:tcPr>
            <w:tcW w:w="540" w:type="dxa"/>
            <w:shd w:val="clear" w:color="auto" w:fill="auto"/>
          </w:tcPr>
          <w:p w:rsidR="00D37245" w:rsidRPr="00E01315" w:rsidRDefault="00D37245" w:rsidP="00D37245">
            <w:pPr>
              <w:pStyle w:val="a4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245" w:rsidRPr="00E01315" w:rsidTr="0009010E">
        <w:tc>
          <w:tcPr>
            <w:tcW w:w="540" w:type="dxa"/>
            <w:shd w:val="clear" w:color="auto" w:fill="auto"/>
          </w:tcPr>
          <w:p w:rsidR="00D37245" w:rsidRPr="00E01315" w:rsidRDefault="00D37245" w:rsidP="00D37245">
            <w:pPr>
              <w:pStyle w:val="a4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01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D37245" w:rsidRPr="00E0131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245" w:rsidRPr="00E01315" w:rsidTr="0009010E">
        <w:tc>
          <w:tcPr>
            <w:tcW w:w="540" w:type="dxa"/>
            <w:shd w:val="clear" w:color="auto" w:fill="auto"/>
          </w:tcPr>
          <w:p w:rsidR="00D37245" w:rsidRPr="00E01315" w:rsidRDefault="00D37245" w:rsidP="00D37245">
            <w:pPr>
              <w:pStyle w:val="a4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D3724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D3724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shd w:val="clear" w:color="auto" w:fill="auto"/>
          </w:tcPr>
          <w:p w:rsidR="00D3724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D3724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811" w:type="dxa"/>
            <w:shd w:val="clear" w:color="auto" w:fill="auto"/>
          </w:tcPr>
          <w:p w:rsidR="00D3724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shd w:val="clear" w:color="auto" w:fill="auto"/>
          </w:tcPr>
          <w:p w:rsidR="00D3724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811" w:type="dxa"/>
            <w:shd w:val="clear" w:color="auto" w:fill="auto"/>
          </w:tcPr>
          <w:p w:rsidR="00D3724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:rsidR="00D3724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701" w:type="dxa"/>
            <w:shd w:val="clear" w:color="auto" w:fill="auto"/>
          </w:tcPr>
          <w:p w:rsidR="00D3724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D37245" w:rsidRDefault="0061670D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9010E" w:rsidRDefault="0009010E" w:rsidP="00090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Сопоставим данные таблицы 3, содержащей диагностическую шкалу, и сведения о среднем балле по району (диаграмма 1), отразив результаты в таблице 4.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03733F" w:rsidTr="0003733F">
        <w:tc>
          <w:tcPr>
            <w:tcW w:w="2093" w:type="dxa"/>
          </w:tcPr>
          <w:p w:rsidR="0003733F" w:rsidRDefault="0003733F" w:rsidP="00090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946" w:type="dxa"/>
          </w:tcPr>
          <w:p w:rsidR="0003733F" w:rsidRDefault="0003733F" w:rsidP="00090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03733F" w:rsidTr="0003733F">
        <w:tc>
          <w:tcPr>
            <w:tcW w:w="2093" w:type="dxa"/>
            <w:vAlign w:val="bottom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0% - 29%</w:t>
            </w:r>
          </w:p>
        </w:tc>
        <w:tc>
          <w:tcPr>
            <w:tcW w:w="6946" w:type="dxa"/>
            <w:shd w:val="clear" w:color="auto" w:fill="FF0000"/>
            <w:vAlign w:val="center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Данный элемент содержания усвоен на крайне низком уровне. Требуется серьёзная коррекция.</w:t>
            </w:r>
          </w:p>
        </w:tc>
      </w:tr>
      <w:tr w:rsidR="0003733F" w:rsidTr="0003733F">
        <w:tc>
          <w:tcPr>
            <w:tcW w:w="2093" w:type="dxa"/>
            <w:vAlign w:val="bottom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30% - 49%</w:t>
            </w:r>
          </w:p>
        </w:tc>
        <w:tc>
          <w:tcPr>
            <w:tcW w:w="6946" w:type="dxa"/>
            <w:shd w:val="clear" w:color="auto" w:fill="E36C0A" w:themeFill="accent6" w:themeFillShade="BF"/>
            <w:vAlign w:val="center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Данный элемент содержания усвоен на низком уровне. Требуется коррекция.</w:t>
            </w:r>
          </w:p>
        </w:tc>
      </w:tr>
      <w:tr w:rsidR="0003733F" w:rsidTr="0003733F">
        <w:tc>
          <w:tcPr>
            <w:tcW w:w="2093" w:type="dxa"/>
            <w:vAlign w:val="bottom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50% - 69%</w:t>
            </w:r>
          </w:p>
        </w:tc>
        <w:tc>
          <w:tcPr>
            <w:tcW w:w="6946" w:type="dxa"/>
            <w:shd w:val="clear" w:color="auto" w:fill="92CDDC" w:themeFill="accent5" w:themeFillTint="99"/>
            <w:vAlign w:val="center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  <w:tr w:rsidR="0003733F" w:rsidTr="009D0F18">
        <w:tc>
          <w:tcPr>
            <w:tcW w:w="2093" w:type="dxa"/>
            <w:vAlign w:val="bottom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70%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0901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89%</w:t>
            </w:r>
          </w:p>
        </w:tc>
        <w:tc>
          <w:tcPr>
            <w:tcW w:w="6946" w:type="dxa"/>
            <w:vAlign w:val="center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элемент содержания усвоен на хорошем уровне. Важно поддерживать этот уровень у сильных учащихся и продолжать подготовку слабых учащихся</w:t>
            </w:r>
          </w:p>
        </w:tc>
      </w:tr>
      <w:tr w:rsidR="0003733F" w:rsidTr="0003733F">
        <w:tc>
          <w:tcPr>
            <w:tcW w:w="2093" w:type="dxa"/>
            <w:vAlign w:val="bottom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0901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6946" w:type="dxa"/>
            <w:shd w:val="clear" w:color="auto" w:fill="00B050"/>
            <w:vAlign w:val="center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элемент содержания усвоен на хорошем уровне. Важно поддерживать этот уровень у сильных учащихся и продолжать подготовку слабых учащихся</w:t>
            </w:r>
          </w:p>
        </w:tc>
      </w:tr>
    </w:tbl>
    <w:p w:rsidR="0003733F" w:rsidRDefault="0003733F" w:rsidP="00090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33F" w:rsidRDefault="0003733F" w:rsidP="000373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1</w:t>
      </w:r>
    </w:p>
    <w:p w:rsidR="0009010E" w:rsidRDefault="0003733F" w:rsidP="000373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73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D0F18" w:rsidRDefault="009D0F18" w:rsidP="0003733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D0F18" w:rsidRDefault="009D0F18" w:rsidP="009D0F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1670D" w:rsidRDefault="009D0F18" w:rsidP="0085238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850"/>
        <w:gridCol w:w="992"/>
        <w:gridCol w:w="708"/>
        <w:gridCol w:w="710"/>
        <w:gridCol w:w="851"/>
        <w:gridCol w:w="993"/>
        <w:gridCol w:w="3543"/>
      </w:tblGrid>
      <w:tr w:rsidR="0085238C" w:rsidRPr="0085238C" w:rsidTr="0085238C">
        <w:trPr>
          <w:trHeight w:val="13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Проверяемые умения, виды деятельности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Проверяемое содержание – раздел курса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Коды проверяемых требований к уровню подготовки выпускников (по кодификатору)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Уровень сложности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Max</w:t>
            </w:r>
            <w:proofErr w:type="spellEnd"/>
            <w:r w:rsidRPr="00616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Уровень успешности, % от макс</w:t>
            </w:r>
            <w:proofErr w:type="gramStart"/>
            <w:r w:rsidRPr="00616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616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алла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Заключение по заданиям</w:t>
            </w:r>
          </w:p>
        </w:tc>
      </w:tr>
      <w:tr w:rsidR="0085238C" w:rsidRPr="0085238C" w:rsidTr="0085238C">
        <w:trPr>
          <w:trHeight w:val="1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Знание основных фактов, процессов, явлений (задание на заполнение пропусков в предложениях)</w:t>
            </w: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1941-1945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1.1-1.5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68%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  <w:tr w:rsidR="0085238C" w:rsidRPr="0085238C" w:rsidTr="0085238C"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Систематизация исторической информации, представленной в различных знаковых системах (таблица)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древнейших времен до начала XXI в. (история России, история зарубежных стран)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73%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Данный элемент содержания усвоен на хорошем уровне. Важно поддерживать этот уровень у сильных учащихся и продолжать подготовку слабых учащихся</w:t>
            </w:r>
          </w:p>
        </w:tc>
      </w:tr>
      <w:tr w:rsidR="0085238C" w:rsidRPr="0085238C" w:rsidTr="0085238C"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Знание основных фактов, процессов, явлений истории культуры России (задание на</w:t>
            </w: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установление соответствия)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VIII - начало XXI 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1.1-1.5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Данный элемент содержания усвоен на низком уровне. Требуется коррекция.</w:t>
            </w:r>
          </w:p>
        </w:tc>
      </w:tr>
      <w:tr w:rsidR="0085238C" w:rsidRPr="0085238C" w:rsidTr="0085238C">
        <w:trPr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авторства, времени, обстоятельств и целей создания источника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VIII - начало XXI 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Данный элемент содержания усвоен на низком уровне. Требуется коррекция.</w:t>
            </w:r>
          </w:p>
        </w:tc>
      </w:tr>
      <w:tr w:rsidR="0085238C" w:rsidRPr="0085238C" w:rsidTr="0085238C">
        <w:trPr>
          <w:trHeight w:val="15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Умение использовать принципы </w:t>
            </w:r>
            <w:proofErr w:type="spellStart"/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структурнофункционального</w:t>
            </w:r>
            <w:proofErr w:type="spellEnd"/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временного и пространственного анализа при рассмотрении фактов, явлений, процессов (задание-задача)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VIII - начало XXI 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61670D" w:rsidRPr="0061670D" w:rsidRDefault="0061670D" w:rsidP="0061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16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Данный элемент содержания усвоен на низком уровне. Требуется коррекция.</w:t>
            </w:r>
          </w:p>
        </w:tc>
      </w:tr>
    </w:tbl>
    <w:p w:rsidR="0061670D" w:rsidRPr="0085238C" w:rsidRDefault="0061670D" w:rsidP="0061670D">
      <w:pPr>
        <w:tabs>
          <w:tab w:val="left" w:pos="2580"/>
        </w:tabs>
        <w:ind w:firstLine="708"/>
        <w:rPr>
          <w:rFonts w:ascii="Times New Roman" w:hAnsi="Times New Roman" w:cs="Times New Roman"/>
          <w:sz w:val="18"/>
          <w:szCs w:val="18"/>
        </w:rPr>
      </w:pPr>
    </w:p>
    <w:p w:rsidR="0085238C" w:rsidRDefault="0085238C" w:rsidP="00852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Подводя итог, отметим:</w:t>
      </w:r>
    </w:p>
    <w:p w:rsidR="0085238C" w:rsidRDefault="0085238C" w:rsidP="00852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процент от максимально возможного балла достиг синей зоны, т.е. данный элемент основных умений и способов действий / содержания усвоен на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достаточном уровне в 1, 2 заданиях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оранжевой зоны – в 3,4, 5  задании, т.е. данный элемент основных умений и способов действий / содержания усвоен на низком уровне;</w:t>
      </w:r>
    </w:p>
    <w:p w:rsidR="0085238C" w:rsidRDefault="0085238C" w:rsidP="00852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соответствии с результатами КДР для учащихся 10-х классов в оставшееся время до экзамена необходимо провести коррекцию при подготовке к ЕГЭ по истории и ликвидировать пробелы, прежде всего, в умении использовать принципы структурного, функционального, временного</w:t>
      </w:r>
    </w:p>
    <w:p w:rsidR="0085238C" w:rsidRDefault="0085238C" w:rsidP="00852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пространственного анализа при рассмотрении фактов, явлений, процессов.</w:t>
      </w:r>
    </w:p>
    <w:p w:rsidR="00B46CE8" w:rsidRDefault="00B46CE8" w:rsidP="00B46C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многообразных форм организации учебной деятельности учащихся, которые способствуют созданию атмосферы обсуждения материалов, дискуссионных вопросов истории, выражению и аргументации собственных мнений, формированию и развитию умения анализировать альтернативные пути исторического развития. Актуализация ранее полученных знаний не только на воспроизводящем, но и на преобразующем, творческо-поисковом уровне: составление хроник событий, обобщающих таблиц, графиков, схем самими учащимися под руководством учителя. Расширение практики решения познавательных задач, реализация проблемного подхода для формирования понимания выпускниками изученного материала, применения полученных знаний в различных ситуациях, анализа и обобщения информации, высказывания и аргументации оценочных суждений.</w:t>
      </w:r>
    </w:p>
    <w:p w:rsidR="0061670D" w:rsidRDefault="0061670D" w:rsidP="00311F5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992"/>
        <w:gridCol w:w="425"/>
        <w:gridCol w:w="504"/>
        <w:gridCol w:w="772"/>
        <w:gridCol w:w="992"/>
        <w:gridCol w:w="4678"/>
      </w:tblGrid>
      <w:tr w:rsidR="009D0F18" w:rsidRPr="009D0F18" w:rsidTr="009D0F1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B76E0" w:rsidRPr="0003733F" w:rsidRDefault="00EB76E0" w:rsidP="00311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ОГЭ </w:t>
      </w:r>
      <w:r w:rsidR="0085238C">
        <w:rPr>
          <w:rFonts w:ascii="Times New Roman" w:hAnsi="Times New Roman" w:cs="Times New Roman"/>
          <w:sz w:val="28"/>
          <w:szCs w:val="28"/>
        </w:rPr>
        <w:t>и</w:t>
      </w:r>
      <w:r w:rsidR="00311F58">
        <w:rPr>
          <w:rFonts w:ascii="Times New Roman" w:hAnsi="Times New Roman" w:cs="Times New Roman"/>
          <w:sz w:val="28"/>
          <w:szCs w:val="28"/>
        </w:rPr>
        <w:t xml:space="preserve"> ЕГЭ по истории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Хачатрян</w:t>
      </w:r>
      <w:proofErr w:type="spellEnd"/>
    </w:p>
    <w:sectPr w:rsidR="00EB76E0" w:rsidRPr="0003733F" w:rsidSect="002F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519E"/>
    <w:multiLevelType w:val="hybridMultilevel"/>
    <w:tmpl w:val="C1509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1AC1"/>
    <w:rsid w:val="0003733F"/>
    <w:rsid w:val="0009010E"/>
    <w:rsid w:val="000A1AC1"/>
    <w:rsid w:val="002E4223"/>
    <w:rsid w:val="002F7D6A"/>
    <w:rsid w:val="00311F58"/>
    <w:rsid w:val="0061670D"/>
    <w:rsid w:val="0085238C"/>
    <w:rsid w:val="00854931"/>
    <w:rsid w:val="009D0F18"/>
    <w:rsid w:val="00A47E61"/>
    <w:rsid w:val="00B46CE8"/>
    <w:rsid w:val="00D37245"/>
    <w:rsid w:val="00D656D6"/>
    <w:rsid w:val="00EB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2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33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46C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1(1)</c:v>
                </c:pt>
                <c:pt idx="1">
                  <c:v>1(2)</c:v>
                </c:pt>
                <c:pt idx="2">
                  <c:v>2(1)</c:v>
                </c:pt>
                <c:pt idx="3">
                  <c:v>2(2)</c:v>
                </c:pt>
                <c:pt idx="4">
                  <c:v>2(3)</c:v>
                </c:pt>
                <c:pt idx="5">
                  <c:v>3(1)</c:v>
                </c:pt>
                <c:pt idx="6">
                  <c:v>3(2)</c:v>
                </c:pt>
                <c:pt idx="7">
                  <c:v>4(1)</c:v>
                </c:pt>
                <c:pt idx="8">
                  <c:v>4(2)</c:v>
                </c:pt>
                <c:pt idx="9">
                  <c:v>5(1)</c:v>
                </c:pt>
                <c:pt idx="10">
                  <c:v>5(2)</c:v>
                </c:pt>
                <c:pt idx="11">
                  <c:v>5(3)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27.3</c:v>
                </c:pt>
                <c:pt idx="1">
                  <c:v>54.5</c:v>
                </c:pt>
                <c:pt idx="2">
                  <c:v>27.3</c:v>
                </c:pt>
                <c:pt idx="3">
                  <c:v>0</c:v>
                </c:pt>
                <c:pt idx="4">
                  <c:v>63.6</c:v>
                </c:pt>
                <c:pt idx="5">
                  <c:v>27.3</c:v>
                </c:pt>
                <c:pt idx="6">
                  <c:v>27.3</c:v>
                </c:pt>
                <c:pt idx="7">
                  <c:v>45.5</c:v>
                </c:pt>
                <c:pt idx="8">
                  <c:v>18.2</c:v>
                </c:pt>
                <c:pt idx="9">
                  <c:v>9.1</c:v>
                </c:pt>
                <c:pt idx="10">
                  <c:v>36.4</c:v>
                </c:pt>
                <c:pt idx="11">
                  <c:v>18.2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752896"/>
        <c:axId val="132754432"/>
      </c:barChart>
      <c:catAx>
        <c:axId val="132752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754432"/>
        <c:crosses val="autoZero"/>
        <c:auto val="1"/>
        <c:lblAlgn val="ctr"/>
        <c:lblOffset val="100"/>
        <c:noMultiLvlLbl val="0"/>
      </c:catAx>
      <c:valAx>
        <c:axId val="132754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752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Ирина Н. Лебедь</cp:lastModifiedBy>
  <cp:revision>7</cp:revision>
  <dcterms:created xsi:type="dcterms:W3CDTF">2019-03-25T06:15:00Z</dcterms:created>
  <dcterms:modified xsi:type="dcterms:W3CDTF">2019-03-25T09:07:00Z</dcterms:modified>
</cp:coreProperties>
</file>