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УЧРЕЖДЕНИЕ КУЛЬТУРЫ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D4273">
        <w:rPr>
          <w:rFonts w:ascii="Times New Roman" w:eastAsia="Calibri" w:hAnsi="Times New Roman" w:cs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FF6BD9" w:rsidRPr="000C62A7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F521CE"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F6BD9" w:rsidRPr="000C62A7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F521CE"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FF6BD9" w:rsidRPr="000C62A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г.  </w:t>
      </w:r>
      <w:r w:rsidR="002D69C6"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2D69C6"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№</w:t>
      </w:r>
      <w:r w:rsidR="000C62A7" w:rsidRPr="000C62A7">
        <w:rPr>
          <w:rFonts w:ascii="Times New Roman" w:eastAsia="Calibri" w:hAnsi="Times New Roman" w:cs="Times New Roman"/>
          <w:b/>
          <w:sz w:val="26"/>
          <w:szCs w:val="26"/>
        </w:rPr>
        <w:t xml:space="preserve"> 15</w:t>
      </w:r>
    </w:p>
    <w:p w:rsidR="00A00DD3" w:rsidRPr="00116806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E97508" w:rsidRDefault="00A00DD3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97508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E97508" w:rsidRPr="00E9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508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proofErr w:type="gramStart"/>
      <w:r w:rsidRPr="00E97508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proofErr w:type="gramEnd"/>
      <w:r w:rsidRPr="00E9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508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 xml:space="preserve">ящика для письменных обращений </w:t>
      </w:r>
    </w:p>
    <w:p w:rsidR="00E97508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 xml:space="preserve">граждан по вопросам коррупции </w:t>
      </w:r>
    </w:p>
    <w:p w:rsidR="00097846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>в МКУК «</w:t>
      </w:r>
      <w:r w:rsidR="002D4273">
        <w:rPr>
          <w:rFonts w:ascii="Times New Roman" w:hAnsi="Times New Roman" w:cs="Times New Roman"/>
          <w:b/>
          <w:sz w:val="28"/>
          <w:szCs w:val="28"/>
        </w:rPr>
        <w:t>ЦРБ</w:t>
      </w:r>
      <w:r w:rsidRPr="00E97508">
        <w:rPr>
          <w:rFonts w:ascii="Times New Roman" w:hAnsi="Times New Roman" w:cs="Times New Roman"/>
          <w:b/>
          <w:sz w:val="28"/>
          <w:szCs w:val="28"/>
        </w:rPr>
        <w:t>»</w:t>
      </w:r>
    </w:p>
    <w:p w:rsidR="00E97508" w:rsidRPr="00A00DD3" w:rsidRDefault="00E97508" w:rsidP="00E9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E97508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508">
        <w:rPr>
          <w:rFonts w:ascii="Times New Roman" w:hAnsi="Times New Roman" w:cs="Times New Roman"/>
          <w:sz w:val="28"/>
          <w:szCs w:val="28"/>
        </w:rPr>
        <w:t>В целях развития практики участия населения в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 и недопущения правонарушений в сфере «бытовой» коррупции, а также реализации мероприятий направленных на формирование нетерпимого отношения к коррупции</w:t>
      </w:r>
      <w:r w:rsidR="00A00DD3" w:rsidRPr="00A00D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0DD3" w:rsidRPr="00A00D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0DD3" w:rsidRPr="00A00DD3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0DD3" w:rsidRDefault="00A00DD3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D3">
        <w:rPr>
          <w:rFonts w:ascii="Times New Roman" w:hAnsi="Times New Roman" w:cs="Times New Roman"/>
          <w:sz w:val="28"/>
          <w:szCs w:val="28"/>
        </w:rPr>
        <w:t xml:space="preserve">1. </w:t>
      </w:r>
      <w:r w:rsidR="00E97508" w:rsidRPr="00E9750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специализированного ящика для письменных обращений граждан по вопросам коррупции в </w:t>
      </w:r>
      <w:r w:rsidR="00E97508">
        <w:rPr>
          <w:rFonts w:ascii="Times New Roman" w:hAnsi="Times New Roman" w:cs="Times New Roman"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sz w:val="28"/>
          <w:szCs w:val="28"/>
        </w:rPr>
        <w:t>ЦРБ</w:t>
      </w:r>
      <w:r w:rsidR="00E97508">
        <w:rPr>
          <w:rFonts w:ascii="Times New Roman" w:hAnsi="Times New Roman" w:cs="Times New Roman"/>
          <w:sz w:val="28"/>
          <w:szCs w:val="28"/>
        </w:rPr>
        <w:t xml:space="preserve">» </w:t>
      </w:r>
      <w:r w:rsidR="00A7518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64098">
        <w:rPr>
          <w:rFonts w:ascii="Times New Roman" w:hAnsi="Times New Roman" w:cs="Times New Roman"/>
          <w:sz w:val="28"/>
          <w:szCs w:val="28"/>
        </w:rPr>
        <w:t>ю</w:t>
      </w:r>
      <w:r w:rsidR="00A75189">
        <w:rPr>
          <w:rFonts w:ascii="Times New Roman" w:hAnsi="Times New Roman" w:cs="Times New Roman"/>
          <w:sz w:val="28"/>
          <w:szCs w:val="28"/>
        </w:rPr>
        <w:t xml:space="preserve"> № 1 к настоящему приказу.</w:t>
      </w:r>
    </w:p>
    <w:p w:rsidR="00A00DD3" w:rsidRPr="00A00DD3" w:rsidRDefault="005E2BDD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0DD3" w:rsidRPr="00A00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DD3" w:rsidRPr="00A00D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DD3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2D4273">
        <w:rPr>
          <w:rFonts w:ascii="Times New Roman" w:eastAsia="Calibri" w:hAnsi="Times New Roman" w:cs="Times New Roman"/>
          <w:sz w:val="28"/>
          <w:szCs w:val="28"/>
        </w:rPr>
        <w:t>Н.Н.Радченко</w:t>
      </w:r>
      <w:proofErr w:type="spellEnd"/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07" w:rsidRDefault="00D33207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07" w:rsidRDefault="00D33207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07" w:rsidRDefault="00D33207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2A7">
        <w:rPr>
          <w:rFonts w:ascii="Times New Roman" w:eastAsia="Calibri" w:hAnsi="Times New Roman" w:cs="Times New Roman"/>
          <w:sz w:val="20"/>
          <w:szCs w:val="20"/>
        </w:rPr>
        <w:t>к приказу от 3</w:t>
      </w:r>
      <w:r w:rsidR="000C62A7" w:rsidRPr="000C62A7">
        <w:rPr>
          <w:rFonts w:ascii="Times New Roman" w:eastAsia="Calibri" w:hAnsi="Times New Roman" w:cs="Times New Roman"/>
          <w:sz w:val="20"/>
          <w:szCs w:val="20"/>
        </w:rPr>
        <w:t>0.06.2021 № 15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6F38">
        <w:rPr>
          <w:rFonts w:ascii="Times New Roman" w:hAnsi="Times New Roman" w:cs="Times New Roman"/>
          <w:b/>
          <w:bCs/>
          <w:sz w:val="28"/>
          <w:szCs w:val="28"/>
        </w:rPr>
        <w:t>Положе</w:t>
      </w:r>
      <w:bookmarkStart w:id="0" w:name="_GoBack"/>
      <w:bookmarkEnd w:id="0"/>
      <w:r w:rsidRPr="00386F38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6F3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работы специализированного ящика для письменных обращений граждан по вопросам коррупции </w:t>
      </w:r>
      <w:proofErr w:type="gramStart"/>
      <w:r w:rsidRPr="00386F3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86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207" w:rsidRPr="00386F38" w:rsidRDefault="00386F38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b/>
          <w:bCs/>
          <w:sz w:val="28"/>
          <w:szCs w:val="28"/>
        </w:rPr>
        <w:t>ЦРБ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работы специализированного ящика для письменных обращений граждан по вопросам коррупции (далее – Ящик) в </w:t>
      </w:r>
      <w:r w:rsidR="00386F38">
        <w:rPr>
          <w:rFonts w:ascii="Times New Roman" w:hAnsi="Times New Roman" w:cs="Times New Roman"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sz w:val="28"/>
          <w:szCs w:val="28"/>
        </w:rPr>
        <w:t>ЦРБ</w:t>
      </w:r>
      <w:r w:rsidR="00386F38">
        <w:rPr>
          <w:rFonts w:ascii="Times New Roman" w:hAnsi="Times New Roman" w:cs="Times New Roman"/>
          <w:sz w:val="28"/>
          <w:szCs w:val="28"/>
        </w:rPr>
        <w:t>»</w:t>
      </w:r>
      <w:r w:rsidRPr="00386F38">
        <w:rPr>
          <w:rFonts w:ascii="Times New Roman" w:hAnsi="Times New Roman" w:cs="Times New Roman"/>
          <w:sz w:val="28"/>
          <w:szCs w:val="28"/>
        </w:rPr>
        <w:t xml:space="preserve">  (далее - Учреждение).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1.2</w:t>
      </w:r>
      <w:r w:rsidRPr="001D2E20">
        <w:rPr>
          <w:rFonts w:ascii="Times New Roman" w:hAnsi="Times New Roman" w:cs="Times New Roman"/>
          <w:sz w:val="28"/>
          <w:szCs w:val="28"/>
        </w:rPr>
        <w:t xml:space="preserve">. Ящик установлен </w:t>
      </w:r>
      <w:r w:rsidR="001D2E20">
        <w:rPr>
          <w:rFonts w:ascii="Times New Roman" w:hAnsi="Times New Roman" w:cs="Times New Roman"/>
          <w:sz w:val="28"/>
          <w:szCs w:val="28"/>
        </w:rPr>
        <w:t xml:space="preserve">в </w:t>
      </w:r>
      <w:r w:rsidR="001D2E20" w:rsidRPr="001D2E20">
        <w:rPr>
          <w:rFonts w:ascii="Times New Roman" w:hAnsi="Times New Roman" w:cs="Times New Roman"/>
          <w:sz w:val="28"/>
          <w:szCs w:val="28"/>
        </w:rPr>
        <w:t>здании детской библиотеки</w:t>
      </w:r>
      <w:r w:rsidRPr="001D2E20">
        <w:rPr>
          <w:rFonts w:ascii="Times New Roman" w:hAnsi="Times New Roman" w:cs="Times New Roman"/>
          <w:sz w:val="28"/>
          <w:szCs w:val="28"/>
        </w:rPr>
        <w:t>, расположенно</w:t>
      </w:r>
      <w:r w:rsidR="001D2E20" w:rsidRPr="001D2E20">
        <w:rPr>
          <w:rFonts w:ascii="Times New Roman" w:hAnsi="Times New Roman" w:cs="Times New Roman"/>
          <w:sz w:val="28"/>
          <w:szCs w:val="28"/>
        </w:rPr>
        <w:t>й</w:t>
      </w:r>
      <w:r w:rsidRPr="001D2E20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Подгоренский район, </w:t>
      </w:r>
      <w:proofErr w:type="spellStart"/>
      <w:r w:rsidRPr="001D2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2E20">
        <w:rPr>
          <w:rFonts w:ascii="Times New Roman" w:hAnsi="Times New Roman" w:cs="Times New Roman"/>
          <w:sz w:val="28"/>
          <w:szCs w:val="28"/>
        </w:rPr>
        <w:t xml:space="preserve">. Подгоренский, ул. </w:t>
      </w:r>
      <w:r w:rsidR="001D2E20" w:rsidRPr="001D2E20">
        <w:rPr>
          <w:rFonts w:ascii="Times New Roman" w:hAnsi="Times New Roman" w:cs="Times New Roman"/>
          <w:sz w:val="28"/>
          <w:szCs w:val="28"/>
        </w:rPr>
        <w:t>Ленина д.19В</w:t>
      </w:r>
      <w:r w:rsidRPr="001D2E20">
        <w:rPr>
          <w:rFonts w:ascii="Times New Roman" w:hAnsi="Times New Roman" w:cs="Times New Roman"/>
          <w:sz w:val="28"/>
          <w:szCs w:val="28"/>
        </w:rPr>
        <w:t>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1.3. В случае</w:t>
      </w:r>
      <w:proofErr w:type="gramStart"/>
      <w:r w:rsidRPr="00386F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6F38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2. Основные цели и задачи работы Ящика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2.1. Основные цели: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формирование нетерпимости по отношению к коррупционным проявлениям;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создание условий для выявления фактов коррупционных проявлений.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1) повышение качества и доступности оказываемых услуг;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2)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работниками Учреждения своих должностных обязанностей;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3) обработка, направление обращений на рассмотрение, и принятие соответствующих мер, установленных законодательством Российской Федерации;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4) анализ обращений, поступивших посредством Ящика, их обобщение с целью устранения причин, порождающих обоснованные жалобы;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5) ответ заявителю.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3. Порядок организации работы Ящика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3.1. Информация о функционировании и режиме работы Ящика размещается на официальном сайте Учреждения в сети Интернет – в разделе «Противодействие коррупции».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3.2. Доступ граждан к Ящику осуществляется ежедневно, в рабочие дни  с 8.00 до 17.00.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3.3. В целях исключения возможности несанкционированного доступа к поступившим обращениям, а также их уничтожения, Ящик должен быть оборудован замком.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3.4. На Ящике должна быть размещена вывеска с текстом следующего содержания: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«Для  письменных обращений граждан по вопросам коррупции».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3.5. Выемка обращений осуществляется секретарем Комиссии по противодействию коррупции в </w:t>
      </w:r>
      <w:r w:rsidR="004F6B4B">
        <w:rPr>
          <w:rFonts w:ascii="Times New Roman" w:hAnsi="Times New Roman" w:cs="Times New Roman"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sz w:val="28"/>
          <w:szCs w:val="28"/>
        </w:rPr>
        <w:t>ЦРБ</w:t>
      </w:r>
      <w:r w:rsidR="004F6B4B">
        <w:rPr>
          <w:rFonts w:ascii="Times New Roman" w:hAnsi="Times New Roman" w:cs="Times New Roman"/>
          <w:sz w:val="28"/>
          <w:szCs w:val="28"/>
        </w:rPr>
        <w:t>»</w:t>
      </w:r>
      <w:r w:rsidRPr="00386F38">
        <w:rPr>
          <w:rFonts w:ascii="Times New Roman" w:hAnsi="Times New Roman" w:cs="Times New Roman"/>
          <w:sz w:val="28"/>
          <w:szCs w:val="28"/>
        </w:rPr>
        <w:t xml:space="preserve"> (далее – секретарь комиссии, Комиссия, соответственно), ежедневно в 16.00 по московскому времени. В случае наличия обращений оформляется акт выемки обращений из Ящика, по форме согласно Приложению № 1 к настоящему Положению.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3.6. После каждого вскрытия Ящик закрывается секретарем комиссии.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3.7. После выемки обращений секретарь комиссии осуществляет их регистрацию  в Журнале регистрации письменных обращений по вопросам коррупции (далее - Журнал) и передает обращения председателю Комиссии для их обработки и устранению причин, порождающих нарушения. 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w:anchor="P170" w:history="1">
        <w:r w:rsidRPr="00386F38">
          <w:rPr>
            <w:rFonts w:ascii="Times New Roman" w:hAnsi="Times New Roman" w:cs="Times New Roman"/>
            <w:color w:val="000000"/>
            <w:sz w:val="28"/>
            <w:szCs w:val="28"/>
          </w:rPr>
          <w:t>журнала</w:t>
        </w:r>
      </w:hyperlink>
      <w:r w:rsidRPr="00386F38"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 по форме согласно приложению № 2 к настоящему Положению.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3.8.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3.9. Ежегодно, до 20 числа месяца, следующего за отчетным периодом, секретарь комиссии готовит аналитическую справку о поступивших обращениях. Справка подписывается председателем и секретарем Комиссии.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4.  Ответственность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4.1.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4.2.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097846" w:rsidRPr="00386F38" w:rsidRDefault="00097846" w:rsidP="003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P31"/>
      <w:bookmarkEnd w:id="1"/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Pr="004F6B4B" w:rsidRDefault="004F6B4B" w:rsidP="004F6B4B">
      <w:pPr>
        <w:pStyle w:val="ConsPlusNormal"/>
        <w:ind w:left="6804"/>
        <w:jc w:val="center"/>
        <w:outlineLvl w:val="1"/>
        <w:rPr>
          <w:rFonts w:ascii="Times New Roman" w:eastAsia="Calibri" w:hAnsi="Times New Roman" w:cs="Times New Roman"/>
          <w:sz w:val="20"/>
        </w:rPr>
      </w:pPr>
      <w:r w:rsidRPr="004F6B4B">
        <w:rPr>
          <w:rFonts w:ascii="Times New Roman" w:eastAsia="Calibri" w:hAnsi="Times New Roman" w:cs="Times New Roman"/>
          <w:sz w:val="20"/>
        </w:rPr>
        <w:lastRenderedPageBreak/>
        <w:t>Приложение № 1</w:t>
      </w:r>
    </w:p>
    <w:p w:rsidR="004F6B4B" w:rsidRPr="004F6B4B" w:rsidRDefault="004F6B4B" w:rsidP="004F6B4B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B4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F6B4B">
        <w:rPr>
          <w:rFonts w:ascii="Times New Roman" w:hAnsi="Times New Roman" w:cs="Times New Roman"/>
          <w:bCs/>
          <w:sz w:val="20"/>
          <w:szCs w:val="20"/>
        </w:rPr>
        <w:t xml:space="preserve">Положению о порядке работы специализированного ящика для письменных обращений граждан по вопросам коррупции в </w:t>
      </w:r>
      <w:r>
        <w:rPr>
          <w:rFonts w:ascii="Times New Roman" w:hAnsi="Times New Roman" w:cs="Times New Roman"/>
          <w:bCs/>
          <w:sz w:val="20"/>
          <w:szCs w:val="20"/>
        </w:rPr>
        <w:t>МКУК «</w:t>
      </w:r>
      <w:r w:rsidR="002D4273">
        <w:rPr>
          <w:rFonts w:ascii="Times New Roman" w:hAnsi="Times New Roman" w:cs="Times New Roman"/>
          <w:bCs/>
          <w:sz w:val="20"/>
          <w:szCs w:val="20"/>
        </w:rPr>
        <w:t>ЦРБ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color w:val="000000"/>
          <w:sz w:val="28"/>
          <w:szCs w:val="28"/>
        </w:rPr>
        <w:t>выемки обращений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color w:val="000000"/>
          <w:sz w:val="28"/>
          <w:szCs w:val="28"/>
        </w:rPr>
        <w:t>граждан из специализированного ящика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color w:val="000000"/>
          <w:sz w:val="28"/>
          <w:szCs w:val="28"/>
        </w:rPr>
        <w:t>«Для письменных обращений граждан по вопросам коррупции»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« ____ » ____________ 20____ года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F6B4B">
        <w:rPr>
          <w:rFonts w:ascii="Times New Roman" w:hAnsi="Times New Roman" w:cs="Times New Roman"/>
          <w:bCs/>
          <w:sz w:val="28"/>
          <w:szCs w:val="28"/>
        </w:rPr>
        <w:t>Положением о порядке работы специализированного ящика для письменных обращений граждан по вопросам</w:t>
      </w:r>
      <w:proofErr w:type="gramEnd"/>
      <w:r w:rsidRPr="004F6B4B">
        <w:rPr>
          <w:rFonts w:ascii="Times New Roman" w:hAnsi="Times New Roman" w:cs="Times New Roman"/>
          <w:bCs/>
          <w:sz w:val="28"/>
          <w:szCs w:val="28"/>
        </w:rPr>
        <w:t xml:space="preserve"> коррупции в </w:t>
      </w:r>
      <w:r w:rsidRPr="004F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B4B">
        <w:rPr>
          <w:rFonts w:ascii="Times New Roman" w:hAnsi="Times New Roman" w:cs="Times New Roman"/>
          <w:sz w:val="28"/>
          <w:szCs w:val="28"/>
        </w:rPr>
        <w:t xml:space="preserve">председателем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B4B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 xml:space="preserve">и секретарём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МКУК «</w:t>
      </w:r>
      <w:r w:rsidR="002D4273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B4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«____»_______________ 20____ г. в ____ ч. _____ мин. произведена выемка обращений из специализированного ящика «Для письменных обращений граждан по вопросам коррупции», расположенного по адресу: </w:t>
      </w:r>
      <w:r w:rsidRPr="004F6B4B">
        <w:rPr>
          <w:rFonts w:ascii="Times New Roman" w:hAnsi="Times New Roman" w:cs="Times New Roman"/>
          <w:sz w:val="28"/>
          <w:szCs w:val="28"/>
        </w:rPr>
        <w:t xml:space="preserve">Воронежская область, Подгоренский район, </w:t>
      </w:r>
      <w:proofErr w:type="spellStart"/>
      <w:r w:rsidRPr="004F6B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F6B4B">
        <w:rPr>
          <w:rFonts w:ascii="Times New Roman" w:hAnsi="Times New Roman" w:cs="Times New Roman"/>
          <w:sz w:val="28"/>
          <w:szCs w:val="28"/>
        </w:rPr>
        <w:t>. П</w:t>
      </w:r>
      <w:r w:rsidR="00FF6BD9">
        <w:rPr>
          <w:rFonts w:ascii="Times New Roman" w:hAnsi="Times New Roman" w:cs="Times New Roman"/>
          <w:sz w:val="28"/>
          <w:szCs w:val="28"/>
        </w:rPr>
        <w:t xml:space="preserve">одгоренский, ул. </w:t>
      </w:r>
      <w:r w:rsidR="001D2E20">
        <w:rPr>
          <w:rFonts w:ascii="Times New Roman" w:hAnsi="Times New Roman" w:cs="Times New Roman"/>
          <w:sz w:val="28"/>
          <w:szCs w:val="28"/>
        </w:rPr>
        <w:t>Ленина, д.19В.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Установлено ____________________________________________________</w:t>
      </w:r>
      <w:proofErr w:type="gramStart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________________________________________________________________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(наличие или отсутствие механических повреждений замка почтового ящика, наличие обращений граждан)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Акт составлен на ________ страницах в 2 экземплярах.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Подписи</w:t>
      </w:r>
      <w:proofErr w:type="gramStart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Pr="004F6B4B" w:rsidRDefault="00FF6BD9" w:rsidP="00FF6BD9">
      <w:pPr>
        <w:pStyle w:val="ConsPlusNormal"/>
        <w:ind w:left="6804"/>
        <w:jc w:val="center"/>
        <w:outlineLvl w:val="1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Приложение № 2</w:t>
      </w:r>
    </w:p>
    <w:p w:rsidR="00FF6BD9" w:rsidRDefault="00FF6BD9" w:rsidP="00FF6BD9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B4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F6B4B">
        <w:rPr>
          <w:rFonts w:ascii="Times New Roman" w:hAnsi="Times New Roman" w:cs="Times New Roman"/>
          <w:bCs/>
          <w:sz w:val="20"/>
          <w:szCs w:val="20"/>
        </w:rPr>
        <w:t xml:space="preserve">Положению о порядке работы специализированного ящика для письменных обращений граждан по вопросам коррупции в </w:t>
      </w:r>
      <w:r>
        <w:rPr>
          <w:rFonts w:ascii="Times New Roman" w:hAnsi="Times New Roman" w:cs="Times New Roman"/>
          <w:bCs/>
          <w:sz w:val="20"/>
          <w:szCs w:val="20"/>
        </w:rPr>
        <w:t>МКУК «</w:t>
      </w:r>
      <w:r w:rsidR="002D4273">
        <w:rPr>
          <w:rFonts w:ascii="Times New Roman" w:hAnsi="Times New Roman" w:cs="Times New Roman"/>
          <w:bCs/>
          <w:sz w:val="20"/>
          <w:szCs w:val="20"/>
        </w:rPr>
        <w:t>ЦРБ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FF6BD9" w:rsidRPr="00FF6BD9" w:rsidRDefault="00FF6BD9" w:rsidP="00FF6BD9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D9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FF6BD9" w:rsidRPr="00FF6BD9" w:rsidRDefault="00FF6BD9" w:rsidP="00FF6BD9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D9">
        <w:rPr>
          <w:rFonts w:ascii="Times New Roman" w:eastAsia="Calibri" w:hAnsi="Times New Roman" w:cs="Times New Roman"/>
          <w:b/>
          <w:sz w:val="28"/>
          <w:szCs w:val="28"/>
        </w:rPr>
        <w:t>регистрации письменных обращений граждан по вопросам коррупции</w:t>
      </w:r>
    </w:p>
    <w:p w:rsidR="00FF6BD9" w:rsidRPr="00FF6BD9" w:rsidRDefault="00FF6BD9" w:rsidP="00FF6BD9">
      <w:pPr>
        <w:pStyle w:val="ConsPlusNormal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8"/>
        <w:gridCol w:w="2212"/>
        <w:gridCol w:w="1422"/>
        <w:gridCol w:w="1422"/>
        <w:gridCol w:w="1431"/>
        <w:gridCol w:w="1422"/>
      </w:tblGrid>
      <w:tr w:rsidR="00FF6BD9" w:rsidRPr="00FF6BD9" w:rsidTr="002622C9">
        <w:tc>
          <w:tcPr>
            <w:tcW w:w="1388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F6BD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F6BD9">
              <w:rPr>
                <w:rFonts w:ascii="Times New Roman" w:eastAsia="Calibri" w:hAnsi="Times New Roman" w:cs="Times New Roman"/>
              </w:rPr>
              <w:t>/п,</w:t>
            </w:r>
          </w:p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дата регистрации обращения</w:t>
            </w:r>
          </w:p>
        </w:tc>
        <w:tc>
          <w:tcPr>
            <w:tcW w:w="221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Адрес заявителя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Краткое содержание обращения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Содержание, дата резолюции, исполнитель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№ и дата ответа заявителю</w:t>
            </w:r>
          </w:p>
        </w:tc>
      </w:tr>
      <w:tr w:rsidR="00FF6BD9" w:rsidRPr="00FF6BD9" w:rsidTr="002622C9">
        <w:tc>
          <w:tcPr>
            <w:tcW w:w="1388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6BD9" w:rsidRPr="00FF6BD9" w:rsidTr="002622C9">
        <w:tc>
          <w:tcPr>
            <w:tcW w:w="1388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F6BD9" w:rsidRDefault="00FF6BD9" w:rsidP="00FF6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FF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86679"/>
    <w:rsid w:val="00097846"/>
    <w:rsid w:val="000A602C"/>
    <w:rsid w:val="000C62A7"/>
    <w:rsid w:val="000C7CBF"/>
    <w:rsid w:val="00116806"/>
    <w:rsid w:val="00122EBA"/>
    <w:rsid w:val="001D2E20"/>
    <w:rsid w:val="001E0020"/>
    <w:rsid w:val="001F36A7"/>
    <w:rsid w:val="002657D2"/>
    <w:rsid w:val="002D4273"/>
    <w:rsid w:val="002D69C6"/>
    <w:rsid w:val="00386F38"/>
    <w:rsid w:val="004710F1"/>
    <w:rsid w:val="004D7D02"/>
    <w:rsid w:val="004E7D10"/>
    <w:rsid w:val="004F6B4B"/>
    <w:rsid w:val="00526F98"/>
    <w:rsid w:val="00574F5B"/>
    <w:rsid w:val="005E2BDD"/>
    <w:rsid w:val="005F51C0"/>
    <w:rsid w:val="00631AF5"/>
    <w:rsid w:val="00764098"/>
    <w:rsid w:val="00904824"/>
    <w:rsid w:val="00914A6F"/>
    <w:rsid w:val="00933751"/>
    <w:rsid w:val="00956E71"/>
    <w:rsid w:val="0099093D"/>
    <w:rsid w:val="009A0F8F"/>
    <w:rsid w:val="00A00DD3"/>
    <w:rsid w:val="00A31B4F"/>
    <w:rsid w:val="00A75189"/>
    <w:rsid w:val="00AB1908"/>
    <w:rsid w:val="00B47EC1"/>
    <w:rsid w:val="00B575B8"/>
    <w:rsid w:val="00BF2F0A"/>
    <w:rsid w:val="00C56B92"/>
    <w:rsid w:val="00CD5726"/>
    <w:rsid w:val="00D232E4"/>
    <w:rsid w:val="00D33207"/>
    <w:rsid w:val="00D41F7B"/>
    <w:rsid w:val="00DD1F46"/>
    <w:rsid w:val="00E044CA"/>
    <w:rsid w:val="00E7093A"/>
    <w:rsid w:val="00E97508"/>
    <w:rsid w:val="00F131BD"/>
    <w:rsid w:val="00F36732"/>
    <w:rsid w:val="00F521CE"/>
    <w:rsid w:val="00FA6F24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</cp:revision>
  <cp:lastPrinted>2021-07-26T06:34:00Z</cp:lastPrinted>
  <dcterms:created xsi:type="dcterms:W3CDTF">2021-07-23T08:09:00Z</dcterms:created>
  <dcterms:modified xsi:type="dcterms:W3CDTF">2021-07-26T06:34:00Z</dcterms:modified>
</cp:coreProperties>
</file>