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64" w:rsidRDefault="008D3E8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мероприятий по традиционной культуре на 202</w:t>
      </w:r>
      <w:r w:rsidR="00C2020F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</w:t>
      </w:r>
      <w:r>
        <w:rPr>
          <w:rFonts w:ascii="Times New Roman" w:hAnsi="Times New Roman"/>
          <w:b/>
          <w:sz w:val="28"/>
        </w:rPr>
        <w:br/>
        <w:t>МКУК «Центр Эвенкийской Традиционной культуры» с.Верх-Усугли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br/>
        <w:t xml:space="preserve">Цель: </w:t>
      </w:r>
      <w:r>
        <w:rPr>
          <w:rFonts w:ascii="Times New Roman" w:hAnsi="Times New Roman"/>
          <w:sz w:val="28"/>
        </w:rPr>
        <w:t>Сохранение, развитие традиционной эвенкийской и русской культуры.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tbl>
      <w:tblPr>
        <w:tblStyle w:val="a5"/>
        <w:tblW w:w="0" w:type="auto"/>
        <w:tblLook w:val="04A0"/>
      </w:tblPr>
      <w:tblGrid>
        <w:gridCol w:w="3110"/>
        <w:gridCol w:w="3110"/>
        <w:gridCol w:w="3110"/>
      </w:tblGrid>
      <w:tr w:rsidR="00177064" w:rsidTr="00D708A8">
        <w:trPr>
          <w:trHeight w:val="137"/>
        </w:trPr>
        <w:tc>
          <w:tcPr>
            <w:tcW w:w="3110" w:type="dxa"/>
          </w:tcPr>
          <w:p w:rsidR="00177064" w:rsidRDefault="008D3E8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3110" w:type="dxa"/>
          </w:tcPr>
          <w:p w:rsidR="00177064" w:rsidRDefault="008D3E8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Дата, место проведения</w:t>
            </w:r>
          </w:p>
        </w:tc>
        <w:tc>
          <w:tcPr>
            <w:tcW w:w="3110" w:type="dxa"/>
          </w:tcPr>
          <w:p w:rsidR="00177064" w:rsidRDefault="008D3E8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Зимние игры для детей «Тугэр каникулил»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января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ЦЭТК</w:t>
            </w:r>
          </w:p>
        </w:tc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эвенкийский оберег «Солнышко»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января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Поход на святую гору для эвенкийских семей «Гулувун аги». Проведение обряда очищения для эвенкийских семей на святом месте с.Верх-Усугли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января </w:t>
            </w:r>
          </w:p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с.Верх-Усугли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ДПИ мастер класс Эвенкийский оберег «След медведя»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января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 час «Крещенские забавы» 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января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Посиделки «Крещенские встречи»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января</w:t>
            </w:r>
          </w:p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час «Знай свой род» 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C2020F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января</w:t>
            </w:r>
          </w:p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урок «Обряды и обычаи эвенкийского народа»</w:t>
            </w:r>
          </w:p>
        </w:tc>
        <w:tc>
          <w:tcPr>
            <w:tcW w:w="3110" w:type="dxa"/>
          </w:tcPr>
          <w:p w:rsidR="008D3E88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="008D3E88">
              <w:rPr>
                <w:rFonts w:ascii="Times New Roman" w:hAnsi="Times New Roman"/>
                <w:sz w:val="28"/>
              </w:rPr>
              <w:t xml:space="preserve"> февраля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День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посвященный эвенкийской литературе </w:t>
            </w:r>
            <w:r>
              <w:rPr>
                <w:rFonts w:ascii="Times New Roman" w:hAnsi="Times New Roman"/>
                <w:sz w:val="28"/>
              </w:rPr>
              <w:lastRenderedPageBreak/>
              <w:t>«Эвенкийские пословицы и загадки!»</w:t>
            </w:r>
          </w:p>
        </w:tc>
        <w:tc>
          <w:tcPr>
            <w:tcW w:w="3110" w:type="dxa"/>
          </w:tcPr>
          <w:p w:rsidR="00C2020F" w:rsidRDefault="00C2020F" w:rsidP="00C2020F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 февраля</w:t>
            </w:r>
          </w:p>
        </w:tc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Информационный час «Масленичная неделя»</w:t>
            </w:r>
          </w:p>
        </w:tc>
        <w:tc>
          <w:tcPr>
            <w:tcW w:w="3110" w:type="dxa"/>
          </w:tcPr>
          <w:p w:rsidR="008D3E88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="008D3E88">
              <w:rPr>
                <w:rFonts w:ascii="Times New Roman" w:hAnsi="Times New Roman"/>
                <w:sz w:val="28"/>
              </w:rPr>
              <w:t xml:space="preserve"> февраля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 эвенкийский оберег «Дю-чум» 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марта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Экскурсия для детского сада в музейную комнату 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Районный праздник «День охотника и рыболова» </w:t>
            </w:r>
          </w:p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распродажа изделий ДПИ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 - март</w:t>
            </w:r>
          </w:p>
        </w:tc>
        <w:tc>
          <w:tcPr>
            <w:tcW w:w="3110" w:type="dxa"/>
          </w:tcPr>
          <w:p w:rsidR="008D3E88" w:rsidRDefault="008D3E88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эвенкийский оберег «Эвенкийка»</w:t>
            </w:r>
          </w:p>
        </w:tc>
        <w:tc>
          <w:tcPr>
            <w:tcW w:w="3110" w:type="dxa"/>
          </w:tcPr>
          <w:p w:rsidR="008D3E88" w:rsidRDefault="008D3E88" w:rsidP="00C2020F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C2020F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Март 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«Шутки, прибаутки» — развлекательная программа для детей по эвенкийским традициям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апреля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твочества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урок «Одежда народов </w:t>
            </w:r>
            <w:proofErr w:type="gramStart"/>
            <w:r>
              <w:rPr>
                <w:rFonts w:ascii="Times New Roman" w:hAnsi="Times New Roman"/>
                <w:sz w:val="28"/>
              </w:rPr>
              <w:t>севера-эвенков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2020F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апреля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 для детей «Эвенкийские обряды в современной жизни»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апреля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твочества</w:t>
            </w:r>
          </w:p>
        </w:tc>
      </w:tr>
      <w:tr w:rsidR="008D3E88" w:rsidTr="00D708A8">
        <w:trPr>
          <w:trHeight w:val="137"/>
        </w:trPr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оберег «Солнышко»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2020F">
              <w:rPr>
                <w:rFonts w:ascii="Times New Roman" w:hAnsi="Times New Roman"/>
                <w:sz w:val="28"/>
              </w:rPr>
              <w:t xml:space="preserve">7 </w:t>
            </w:r>
            <w:r>
              <w:rPr>
                <w:rFonts w:ascii="Times New Roman" w:hAnsi="Times New Roman"/>
                <w:sz w:val="28"/>
              </w:rPr>
              <w:t>апреля</w:t>
            </w:r>
          </w:p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8D3E88" w:rsidRDefault="008D3E88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 «Жилище эвенков»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 апреля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 коренных малочисленных </w:t>
            </w:r>
            <w:r>
              <w:rPr>
                <w:rFonts w:ascii="Times New Roman" w:hAnsi="Times New Roman"/>
                <w:sz w:val="28"/>
              </w:rPr>
              <w:lastRenderedPageBreak/>
              <w:t>народов России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30 апреля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Познавательный час. Эвенкийский календарь «Бега»- "Месяц"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мая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– класс по ДПИ для детей «эвенкийский ободок»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июня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Эвенкийские игры для детей «Живые традиции»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июня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эвенкийский праздник «Дылача Бакалдын» - «Встреча Солнца»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– распродажа изделий ДПИ «Северные узоры»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июня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с.Верх-Усугли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для детей «Аги-миннидю» Тайг</w:t>
            </w:r>
            <w:proofErr w:type="gramStart"/>
            <w:r>
              <w:rPr>
                <w:rFonts w:ascii="Times New Roman" w:hAnsi="Times New Roman"/>
                <w:sz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мой дом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июля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час  «Дылача бакалдын»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июля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Информационный </w:t>
            </w:r>
            <w:proofErr w:type="gramStart"/>
            <w:r>
              <w:rPr>
                <w:rFonts w:ascii="Times New Roman" w:hAnsi="Times New Roman"/>
                <w:sz w:val="28"/>
              </w:rPr>
              <w:t>час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посвященный Международному дню коренных народов мира «Народ единый»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августа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Эвенкийские спортивные игры «Поймай оленя»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августа</w:t>
            </w:r>
          </w:p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Познавательный час для детей, </w:t>
            </w:r>
            <w:proofErr w:type="gramStart"/>
            <w:r>
              <w:rPr>
                <w:rFonts w:ascii="Times New Roman" w:hAnsi="Times New Roman"/>
                <w:sz w:val="28"/>
              </w:rPr>
              <w:t>посвященное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народному празднику  «Три Спаса»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августа</w:t>
            </w:r>
          </w:p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C2020F" w:rsidTr="00D708A8">
        <w:trPr>
          <w:trHeight w:val="137"/>
        </w:trPr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класс по ДПИ для пожилых людей «Рукавица»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августа</w:t>
            </w:r>
          </w:p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C2020F" w:rsidTr="00D708A8">
        <w:trPr>
          <w:trHeight w:val="2448"/>
        </w:trPr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Поход на святую гору для эвенкийских семей «Гулувун аги». Проведение обряда очищения для эвенкийских семей на святом месте с.Верх-Усугли</w:t>
            </w:r>
          </w:p>
        </w:tc>
        <w:tc>
          <w:tcPr>
            <w:tcW w:w="3110" w:type="dxa"/>
          </w:tcPr>
          <w:p w:rsidR="00C2020F" w:rsidRDefault="00C2020F" w:rsidP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29 август 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C2020F" w:rsidTr="00D708A8">
        <w:trPr>
          <w:trHeight w:val="916"/>
        </w:trPr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для школьников в музейную комнату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C2020F" w:rsidTr="00D708A8">
        <w:trPr>
          <w:trHeight w:val="1245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 час об эвенкийском празднике «Синилгэн» 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 сентября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C2020F" w:rsidTr="00D708A8">
        <w:trPr>
          <w:trHeight w:val="2147"/>
        </w:trPr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эвенкийский праздник «Синилгэн – праздник первого снега»</w:t>
            </w:r>
          </w:p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– распродажа изделий ДПИ «Северные узоры»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октября</w:t>
            </w:r>
          </w:p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с.Верх-Усугли</w:t>
            </w:r>
          </w:p>
        </w:tc>
        <w:tc>
          <w:tcPr>
            <w:tcW w:w="3110" w:type="dxa"/>
          </w:tcPr>
          <w:p w:rsidR="00C2020F" w:rsidRDefault="00C2020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ЦЭТК</w:t>
            </w:r>
          </w:p>
        </w:tc>
      </w:tr>
      <w:tr w:rsidR="00C2020F" w:rsidTr="00D708A8">
        <w:trPr>
          <w:trHeight w:val="1059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 «</w:t>
            </w:r>
            <w:r w:rsidRPr="007B1AFF">
              <w:rPr>
                <w:rFonts w:ascii="Times New Roman" w:hAnsi="Times New Roman"/>
                <w:sz w:val="28"/>
              </w:rPr>
              <w:t>Сила единства»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Дню народного единства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ноября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фольклору</w:t>
            </w:r>
          </w:p>
        </w:tc>
      </w:tr>
      <w:tr w:rsidR="00C2020F" w:rsidTr="00D708A8">
        <w:trPr>
          <w:trHeight w:val="1245"/>
        </w:trPr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класс для детей «Северный олень»</w:t>
            </w:r>
          </w:p>
        </w:tc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13ноября</w:t>
            </w:r>
          </w:p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D708A8" w:rsidTr="00D708A8">
        <w:trPr>
          <w:trHeight w:val="1245"/>
        </w:trPr>
        <w:tc>
          <w:tcPr>
            <w:tcW w:w="3110" w:type="dxa"/>
          </w:tcPr>
          <w:p w:rsidR="00D708A8" w:rsidRDefault="00D708A8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панно «Эвенкийка»</w:t>
            </w:r>
          </w:p>
        </w:tc>
        <w:tc>
          <w:tcPr>
            <w:tcW w:w="3110" w:type="dxa"/>
          </w:tcPr>
          <w:p w:rsidR="00D708A8" w:rsidRDefault="00D708A8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ноября</w:t>
            </w:r>
          </w:p>
        </w:tc>
        <w:tc>
          <w:tcPr>
            <w:tcW w:w="3110" w:type="dxa"/>
          </w:tcPr>
          <w:p w:rsidR="00D708A8" w:rsidRDefault="00D708A8" w:rsidP="00A13447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  <w:tr w:rsidR="00C2020F" w:rsidTr="00D708A8">
        <w:trPr>
          <w:trHeight w:val="701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 для детей «Родное Забайкалье»</w:t>
            </w:r>
          </w:p>
        </w:tc>
        <w:tc>
          <w:tcPr>
            <w:tcW w:w="3110" w:type="dxa"/>
          </w:tcPr>
          <w:p w:rsidR="00C2020F" w:rsidRDefault="00C2020F" w:rsidP="00D708A8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D708A8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ноября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Методист </w:t>
            </w:r>
          </w:p>
        </w:tc>
      </w:tr>
      <w:tr w:rsidR="00C2020F" w:rsidTr="00D708A8">
        <w:trPr>
          <w:trHeight w:val="1403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Зимние детские игры </w:t>
            </w:r>
            <w:proofErr w:type="gramStart"/>
            <w:r>
              <w:rPr>
                <w:rFonts w:ascii="Times New Roman" w:hAnsi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Прокопьев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день «пришел Прокоп-разрыл сугроб»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декабря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жанрам творчества</w:t>
            </w:r>
          </w:p>
        </w:tc>
      </w:tr>
      <w:tr w:rsidR="00C2020F" w:rsidTr="00D708A8">
        <w:trPr>
          <w:trHeight w:val="1260"/>
        </w:trPr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класс по ДПИ оберег «Эвенкийка»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D708A8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декабря</w:t>
            </w:r>
          </w:p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ЦЭТК</w:t>
            </w:r>
          </w:p>
        </w:tc>
        <w:tc>
          <w:tcPr>
            <w:tcW w:w="3110" w:type="dxa"/>
          </w:tcPr>
          <w:p w:rsidR="00C2020F" w:rsidRDefault="00C2020F" w:rsidP="00272823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экспозиционно-выставочного отдела</w:t>
            </w:r>
          </w:p>
        </w:tc>
      </w:tr>
    </w:tbl>
    <w:p w:rsidR="00177064" w:rsidRDefault="00177064" w:rsidP="00D708A8">
      <w:pPr>
        <w:rPr>
          <w:rFonts w:ascii="Times New Roman" w:hAnsi="Times New Roman"/>
          <w:b/>
          <w:sz w:val="28"/>
        </w:rPr>
      </w:pPr>
    </w:p>
    <w:sectPr w:rsidR="00177064" w:rsidSect="00177064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064"/>
    <w:rsid w:val="00177064"/>
    <w:rsid w:val="008D3E88"/>
    <w:rsid w:val="00BA3D25"/>
    <w:rsid w:val="00C2020F"/>
    <w:rsid w:val="00D7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7064"/>
    <w:pPr>
      <w:spacing w:after="200" w:line="276" w:lineRule="auto"/>
      <w:ind w:left="720"/>
      <w:contextualSpacing/>
    </w:pPr>
  </w:style>
  <w:style w:type="character" w:customStyle="1" w:styleId="LineNumber">
    <w:name w:val="Line Number"/>
    <w:basedOn w:val="a0"/>
    <w:semiHidden/>
    <w:rsid w:val="00177064"/>
  </w:style>
  <w:style w:type="character" w:styleId="a4">
    <w:name w:val="Hyperlink"/>
    <w:rsid w:val="00177064"/>
    <w:rPr>
      <w:color w:val="0000FF"/>
      <w:u w:val="single"/>
    </w:rPr>
  </w:style>
  <w:style w:type="table" w:styleId="1">
    <w:name w:val="Table Simple 1"/>
    <w:basedOn w:val="a1"/>
    <w:rsid w:val="001770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17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3</cp:revision>
  <dcterms:created xsi:type="dcterms:W3CDTF">2024-12-04T06:40:00Z</dcterms:created>
  <dcterms:modified xsi:type="dcterms:W3CDTF">2025-11-18T00:51:00Z</dcterms:modified>
</cp:coreProperties>
</file>