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DC" w:rsidRDefault="008365E5" w:rsidP="008365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5E5">
        <w:rPr>
          <w:rFonts w:ascii="Times New Roman" w:hAnsi="Times New Roman" w:cs="Times New Roman"/>
          <w:b/>
          <w:sz w:val="28"/>
          <w:szCs w:val="28"/>
        </w:rPr>
        <w:t>Информация о расходовании добровольных пожертвований</w:t>
      </w:r>
    </w:p>
    <w:p w:rsidR="008365E5" w:rsidRDefault="008365E5" w:rsidP="008365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 – 2020 учебном году</w:t>
      </w:r>
    </w:p>
    <w:p w:rsidR="008365E5" w:rsidRDefault="008365E5" w:rsidP="008365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5E5" w:rsidRDefault="008365E5" w:rsidP="008365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7 000 рублей – баннеры и стенд «МОБУСОШ № 7 – территория новых возможностей и перспектив</w:t>
      </w:r>
    </w:p>
    <w:p w:rsidR="008365E5" w:rsidRDefault="008365E5" w:rsidP="008365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5E5" w:rsidRDefault="008365E5" w:rsidP="008365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8 000 рублей – стенды «Выпускники школы»</w:t>
      </w:r>
    </w:p>
    <w:p w:rsidR="008365E5" w:rsidRDefault="008365E5" w:rsidP="008365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5E5" w:rsidRDefault="008365E5" w:rsidP="008365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56 000 рублей – жалюзи в кабинеты Центра «Точка роста»</w:t>
      </w:r>
    </w:p>
    <w:p w:rsidR="008365E5" w:rsidRDefault="008365E5" w:rsidP="008365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5E5" w:rsidRPr="008365E5" w:rsidRDefault="008365E5" w:rsidP="008365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27 000 рублей – линолеум для кабинетов Центра «Точка роста»</w:t>
      </w:r>
    </w:p>
    <w:sectPr w:rsidR="008365E5" w:rsidRPr="008365E5" w:rsidSect="00F1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5E5"/>
    <w:rsid w:val="008365E5"/>
    <w:rsid w:val="00F1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5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2020-09-08T20:15:00Z</dcterms:created>
  <dcterms:modified xsi:type="dcterms:W3CDTF">2020-09-08T20:23:00Z</dcterms:modified>
</cp:coreProperties>
</file>