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376219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fcb9eec2-6d9c-4e95-acb9-9498587751c9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образования, науки и молодежной политики </w:t>
      </w:r>
      <w:bookmarkEnd w:id="1"/>
      <w:r>
        <w:rPr>
          <w:sz w:val="28"/>
        </w:rPr>
        <w:br/>
      </w:r>
      <w:bookmarkStart w:name="fcb9eec2-6d9c-4e95-acb9-9498587751c9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Краснодарского края </w:t>
      </w:r>
      <w:bookmarkEnd w:id="2"/>
      <w:r>
        <w:rPr>
          <w:sz w:val="28"/>
        </w:rPr>
        <w:br/>
      </w:r>
      <w:bookmarkStart w:name="fcb9eec2-6d9c-4e95-acb9-9498587751c9" w:id="3"/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073d317b-81fc-4ac3-a061-7cbe7a0b5262" w:id="4"/>
      <w:r>
        <w:rPr>
          <w:rFonts w:ascii="Times New Roman" w:hAnsi="Times New Roman"/>
          <w:b/>
          <w:i w:val="false"/>
          <w:color w:val="000000"/>
          <w:sz w:val="28"/>
        </w:rPr>
        <w:t>Муниципальное образование Новокубанский район</w:t>
      </w:r>
      <w:bookmarkEnd w:id="4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№7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↵начальных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Браткова Е.С.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директора↵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Давыденко О.Н.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Лазарева М.Д.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5760765)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ea9f8b93-ec0a-46f1-b121-7d755706d3f8" w:id="5"/>
      <w:r>
        <w:rPr>
          <w:rFonts w:ascii="Times New Roman" w:hAnsi="Times New Roman"/>
          <w:b/>
          <w:i w:val="false"/>
          <w:color w:val="000000"/>
          <w:sz w:val="28"/>
        </w:rPr>
        <w:t>х. Кирова</w:t>
      </w:r>
      <w:bookmarkEnd w:id="5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bc60fee5-3ea2-4a72-978d-d6513b1fb57a" w:id="6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6"/>
    </w:p>
    <w:p>
      <w:pPr>
        <w:spacing w:before="0" w:after="0"/>
        <w:ind w:left="120"/>
        <w:jc w:val="left"/>
      </w:pPr>
    </w:p>
    <w:bookmarkStart w:name="block-43762195" w:id="7"/>
    <w:p>
      <w:pPr>
        <w:sectPr>
          <w:pgSz w:w="11906" w:h="16383" w:orient="portrait"/>
        </w:sectPr>
      </w:pPr>
    </w:p>
    <w:bookmarkEnd w:id="7"/>
    <w:bookmarkEnd w:id="0"/>
    <w:bookmarkStart w:name="block-43762196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начального общего образования: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(тематическими линиями):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3 «Музыка в жизни человека»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Общее число часов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43762196" w:id="9"/>
    <w:p>
      <w:pPr>
        <w:sectPr>
          <w:pgSz w:w="11906" w:h="16383" w:orient="portrait"/>
        </w:sectPr>
      </w:pPr>
    </w:p>
    <w:bookmarkEnd w:id="9"/>
    <w:bookmarkEnd w:id="8"/>
    <w:bookmarkStart w:name="block-43762197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рассказывающего о символике фольклорного праздника;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видеозаписи концерта;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теме занятия;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оркестр. Тембры, группы инструментов. Симфония, симфоническая картина.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симфонической музыки; просмотр фильма об устройстве оркестра.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разучивание хоровода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программная ритмическая или инструментальная импровизация «Поезд», «Космический корабль».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Музыка стран ближнего зарубежья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Колокола. Колокольные звоны (благовест, трезвон и другие). Звонарские приговорки. Колокольность в музыке русских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храма; поиск в Интернете информации о Крещении Руси, святых, об иконах.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постановка детской музыкальной сказки, спектакль для родителей; творческий проект «Озвучиваем мультфильм».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Опера. Главные герои и номера оперного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Либретто.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виртуальный квест по музыкальному театру.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элементах звукоряда.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Аккомпанемент. Остинато. Вступление, заключение, проигрыш.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новых куплетов к знакомой песне.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в заданном ладу; чтение сказок о нотах и музыкальных ладах.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 в заданной тональности.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сочинение аккордового аккомпанемента к мелодии песни.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вариаций.</w:t>
      </w:r>
    </w:p>
    <w:bookmarkStart w:name="block-43762197" w:id="11"/>
    <w:p>
      <w:pPr>
        <w:sectPr>
          <w:pgSz w:w="11906" w:h="16383" w:orient="portrait"/>
        </w:sectPr>
      </w:pPr>
    </w:p>
    <w:bookmarkEnd w:id="11"/>
    <w:bookmarkEnd w:id="10"/>
    <w:bookmarkStart w:name="block-43762198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39972685" w:id="13"/>
      <w:bookmarkEnd w:id="13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невербальная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39972686" w:id="14"/>
      <w:bookmarkEnd w:id="14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Обучающиеся, освоившие основную образовательную программу по музыке: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уважением относятся к достижениям отечественной музыкальной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1 «Народная музыка России»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2 «Классическая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3 «Музыка в жизни человека»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4 «Музыка народов мира»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5 «Духовная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6 «Музыка театра и кино»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8 «Музыкальная грамота»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43762198" w:id="15"/>
    <w:p>
      <w:pPr>
        <w:sectPr>
          <w:pgSz w:w="11906" w:h="16383" w:orient="portrait"/>
        </w:sectPr>
      </w:pPr>
    </w:p>
    <w:bookmarkEnd w:id="15"/>
    <w:bookmarkEnd w:id="12"/>
    <w:bookmarkStart w:name="block-43762199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1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6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5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7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9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6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7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6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3762199" w:id="17"/>
    <w:p>
      <w:pPr>
        <w:sectPr>
          <w:pgSz w:w="16383" w:h="11906" w:orient="landscape"/>
        </w:sectPr>
      </w:pPr>
    </w:p>
    <w:bookmarkEnd w:id="17"/>
    <w:bookmarkEnd w:id="16"/>
    <w:bookmarkStart w:name="block-43762200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300" w:hRule="atLeast"/>
          <w:trHeight w:val="144" w:hRule="atLeast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9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3762200" w:id="19"/>
    <w:p>
      <w:pPr>
        <w:sectPr>
          <w:pgSz w:w="16383" w:h="11906" w:orient="landscape"/>
        </w:sectPr>
      </w:pPr>
    </w:p>
    <w:bookmarkEnd w:id="19"/>
    <w:bookmarkEnd w:id="18"/>
    <w:bookmarkStart w:name="block-43762201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0d4d2a67-5837-4252-b43a-95aa3f3876a6" w:id="21"/>
      <w:r>
        <w:rPr>
          <w:rFonts w:ascii="Times New Roman" w:hAnsi="Times New Roman"/>
          <w:b w:val="false"/>
          <w:i w:val="false"/>
          <w:color w:val="000000"/>
          <w:sz w:val="28"/>
        </w:rPr>
        <w:t>• Музыка: 2-й класс: учебник; 15-е издание, переработанное, 2 класс/ Критская Е.Д., Сергеева Г.П., Шмагина Т.С., Акционерное общество «Издательство «Просвещение»</w:t>
      </w:r>
      <w:bookmarkEnd w:id="21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3762201" w:id="22"/>
    <w:p>
      <w:pPr>
        <w:sectPr>
          <w:pgSz w:w="11906" w:h="16383" w:orient="portrait"/>
        </w:sectPr>
      </w:pPr>
    </w:p>
    <w:bookmarkEnd w:id="22"/>
    <w:bookmarkEnd w:id="20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s://m.edsoo.ru/f5e9668a" Type="http://schemas.openxmlformats.org/officeDocument/2006/relationships/hyperlink" Id="rId62"/>
    <Relationship TargetMode="External" Target="https://m.edsoo.ru/f5e92d78" Type="http://schemas.openxmlformats.org/officeDocument/2006/relationships/hyperlink" Id="rId63"/>
    <Relationship TargetMode="External" Target="https://m.edsoo.ru/f5e946aa" Type="http://schemas.openxmlformats.org/officeDocument/2006/relationships/hyperlink" Id="rId64"/>
    <Relationship TargetMode="External" Target="https://m.edsoo.ru/f5e96b94" Type="http://schemas.openxmlformats.org/officeDocument/2006/relationships/hyperlink" Id="rId65"/>
    <Relationship TargetMode="External" Target="https://m.edsoo.ru/f5e92bb6" Type="http://schemas.openxmlformats.org/officeDocument/2006/relationships/hyperlink" Id="rId66"/>
    <Relationship TargetMode="External" Target="https://m.edsoo.ru/f5e986ce" Type="http://schemas.openxmlformats.org/officeDocument/2006/relationships/hyperlink" Id="rId67"/>
    <Relationship TargetMode="External" Target="https://m.edsoo.ru/f2a35116" Type="http://schemas.openxmlformats.org/officeDocument/2006/relationships/hyperlink" Id="rId68"/>
    <Relationship TargetMode="External" Target="https://m.edsoo.ru/f5e99484" Type="http://schemas.openxmlformats.org/officeDocument/2006/relationships/hyperlink" Id="rId69"/>
    <Relationship TargetMode="External" Target="https://m.edsoo.ru/f5e98bb0" Type="http://schemas.openxmlformats.org/officeDocument/2006/relationships/hyperlink" Id="rId70"/>
    <Relationship TargetMode="External" Target="https://m.edsoo.ru/f5e942cc" Type="http://schemas.openxmlformats.org/officeDocument/2006/relationships/hyperlink" Id="rId71"/>
    <Relationship TargetMode="External" Target="https://m.edsoo.ru/f5e99ad8" Type="http://schemas.openxmlformats.org/officeDocument/2006/relationships/hyperlink" Id="rId72"/>
    <Relationship TargetMode="External" Target="https://m.edsoo.ru/f5e98962" Type="http://schemas.openxmlformats.org/officeDocument/2006/relationships/hyperlink" Id="rId73"/>
    <Relationship TargetMode="External" Target="https://m.edsoo.ru/f5e93f52" Type="http://schemas.openxmlformats.org/officeDocument/2006/relationships/hyperlink" Id="rId74"/>
    <Relationship TargetMode="External" Target="https://m.edsoo.ru/f5e96e50" Type="http://schemas.openxmlformats.org/officeDocument/2006/relationships/hyperlink" Id="rId75"/>
    <Relationship TargetMode="External" Target="https://m.edsoo.ru/f5e98d86" Type="http://schemas.openxmlformats.org/officeDocument/2006/relationships/hyperlink" Id="rId76"/>
    <Relationship TargetMode="External" Target="https://m.edsoo.ru/f5e95050" Type="http://schemas.openxmlformats.org/officeDocument/2006/relationships/hyperlink" Id="rId77"/>
    <Relationship TargetMode="External" Target="https://m.edsoo.ru/f5e9a154" Type="http://schemas.openxmlformats.org/officeDocument/2006/relationships/hyperlink" Id="rId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