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F3B95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F3B95">
        <w:rPr>
          <w:rFonts w:ascii="Times New Roman" w:hAnsi="Times New Roman"/>
          <w:sz w:val="28"/>
          <w:szCs w:val="28"/>
        </w:rPr>
        <w:t xml:space="preserve">средняя общеобразовательная школа № 7 </w:t>
      </w:r>
      <w:r w:rsidRPr="002E6833">
        <w:rPr>
          <w:rFonts w:ascii="Times New Roman" w:eastAsia="Times New Roman" w:hAnsi="Times New Roman"/>
          <w:sz w:val="28"/>
          <w:szCs w:val="28"/>
          <w:lang w:eastAsia="ru-RU"/>
        </w:rPr>
        <w:t xml:space="preserve">им. С.Ф. </w:t>
      </w:r>
      <w:proofErr w:type="spellStart"/>
      <w:r w:rsidRPr="002E6833">
        <w:rPr>
          <w:rFonts w:ascii="Times New Roman" w:eastAsia="Times New Roman" w:hAnsi="Times New Roman"/>
          <w:sz w:val="28"/>
          <w:szCs w:val="28"/>
          <w:lang w:eastAsia="ru-RU"/>
        </w:rPr>
        <w:t>Борякова</w:t>
      </w:r>
      <w:proofErr w:type="spellEnd"/>
      <w:r w:rsidRPr="002E68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B95">
        <w:rPr>
          <w:rFonts w:ascii="Times New Roman" w:hAnsi="Times New Roman"/>
          <w:sz w:val="28"/>
          <w:szCs w:val="28"/>
        </w:rPr>
        <w:t>х. Кирова</w:t>
      </w:r>
    </w:p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F3B9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5F3B95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5F3B95">
        <w:rPr>
          <w:rFonts w:ascii="Times New Roman" w:hAnsi="Times New Roman"/>
          <w:sz w:val="28"/>
          <w:szCs w:val="28"/>
        </w:rPr>
        <w:t xml:space="preserve"> район</w:t>
      </w:r>
    </w:p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8041F8" w:rsidRPr="005F3B95" w:rsidRDefault="008041F8" w:rsidP="008041F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00"/>
        <w:gridCol w:w="4771"/>
      </w:tblGrid>
      <w:tr w:rsidR="008041F8" w:rsidRPr="005F3B95" w:rsidTr="004D0C74">
        <w:tc>
          <w:tcPr>
            <w:tcW w:w="5068" w:type="dxa"/>
          </w:tcPr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F3B95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8041F8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F3B95">
              <w:rPr>
                <w:rFonts w:ascii="Times New Roman" w:hAnsi="Times New Roman"/>
                <w:sz w:val="28"/>
                <w:szCs w:val="28"/>
              </w:rPr>
              <w:t xml:space="preserve">МОБУ СОШ № 7 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С.Ф. </w:t>
            </w:r>
            <w:proofErr w:type="spellStart"/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Борякова</w:t>
            </w:r>
            <w:proofErr w:type="spellEnd"/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>х. Кирова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F3B95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 2020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9" w:type="dxa"/>
          </w:tcPr>
          <w:p w:rsidR="008041F8" w:rsidRPr="005F3B95" w:rsidRDefault="008041F8" w:rsidP="004D0C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106045</wp:posOffset>
                  </wp:positionV>
                  <wp:extent cx="1666875" cy="1619250"/>
                  <wp:effectExtent l="19050" t="0" r="9525" b="0"/>
                  <wp:wrapNone/>
                  <wp:docPr id="2" name="Рисунок 2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F3B95">
              <w:rPr>
                <w:rFonts w:ascii="Times New Roman" w:hAnsi="Times New Roman"/>
                <w:sz w:val="28"/>
                <w:szCs w:val="28"/>
              </w:rPr>
              <w:t xml:space="preserve">У Т В Е </w:t>
            </w:r>
            <w:proofErr w:type="gramStart"/>
            <w:r w:rsidRPr="005F3B9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F3B95">
              <w:rPr>
                <w:rFonts w:ascii="Times New Roman" w:hAnsi="Times New Roman"/>
                <w:sz w:val="28"/>
                <w:szCs w:val="28"/>
              </w:rPr>
              <w:t xml:space="preserve"> Ж Д А Ю</w:t>
            </w:r>
          </w:p>
          <w:p w:rsidR="008041F8" w:rsidRDefault="008041F8" w:rsidP="004D0C74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3B95">
              <w:rPr>
                <w:rFonts w:ascii="Times New Roman" w:hAnsi="Times New Roman"/>
                <w:sz w:val="28"/>
                <w:szCs w:val="28"/>
              </w:rPr>
              <w:t>Директор МОБУ СОШ № 7</w:t>
            </w:r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041F8" w:rsidRPr="005F3B95" w:rsidRDefault="008041F8" w:rsidP="004D0C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С.Ф. </w:t>
            </w:r>
            <w:proofErr w:type="spellStart"/>
            <w:r w:rsidRPr="002E68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Борякова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х. Кирова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>_________ М.Д.Лазарева</w:t>
            </w:r>
          </w:p>
          <w:p w:rsidR="008041F8" w:rsidRPr="005F3B95" w:rsidRDefault="008041F8" w:rsidP="004D0C74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148 </w:t>
            </w:r>
            <w:r w:rsidRPr="005F3B9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31.08. 2020</w:t>
            </w:r>
            <w:r w:rsidRPr="00E27A0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041F8" w:rsidRPr="005F3B95" w:rsidRDefault="008041F8" w:rsidP="004D0C7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41F8" w:rsidRDefault="008041F8" w:rsidP="008041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8041F8" w:rsidRPr="008041F8" w:rsidRDefault="008041F8" w:rsidP="008041F8">
      <w:pPr>
        <w:ind w:firstLine="624"/>
      </w:pPr>
      <w:r>
        <w:t xml:space="preserve">                                                                                    </w:t>
      </w:r>
    </w:p>
    <w:p w:rsidR="00560901" w:rsidRPr="008041F8" w:rsidRDefault="00A55C05" w:rsidP="008041F8">
      <w:pPr>
        <w:pStyle w:val="a8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041F8">
        <w:rPr>
          <w:rFonts w:ascii="Times New Roman" w:hAnsi="Times New Roman"/>
          <w:b/>
          <w:sz w:val="36"/>
          <w:szCs w:val="36"/>
          <w:lang w:eastAsia="ru-RU"/>
        </w:rPr>
        <w:t>Положение</w:t>
      </w:r>
    </w:p>
    <w:p w:rsidR="00560901" w:rsidRPr="008041F8" w:rsidRDefault="00A55C05" w:rsidP="008041F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041F8">
        <w:rPr>
          <w:rFonts w:ascii="Times New Roman" w:hAnsi="Times New Roman"/>
          <w:b/>
          <w:sz w:val="28"/>
          <w:szCs w:val="28"/>
          <w:lang w:eastAsia="ru-RU"/>
        </w:rPr>
        <w:t>о добровольных пожертвованиях и</w:t>
      </w:r>
    </w:p>
    <w:p w:rsidR="008041F8" w:rsidRDefault="00A55C05" w:rsidP="008041F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041F8">
        <w:rPr>
          <w:rFonts w:ascii="Times New Roman" w:hAnsi="Times New Roman"/>
          <w:b/>
          <w:sz w:val="28"/>
          <w:szCs w:val="28"/>
          <w:lang w:eastAsia="ru-RU"/>
        </w:rPr>
        <w:t xml:space="preserve">целевых взносах </w:t>
      </w:r>
      <w:proofErr w:type="gramStart"/>
      <w:r w:rsidR="008041F8" w:rsidRPr="008041F8">
        <w:rPr>
          <w:rFonts w:ascii="Times New Roman" w:hAnsi="Times New Roman"/>
          <w:b/>
          <w:sz w:val="28"/>
          <w:szCs w:val="28"/>
        </w:rPr>
        <w:t>муниципальному</w:t>
      </w:r>
      <w:proofErr w:type="gramEnd"/>
      <w:r w:rsidR="008041F8" w:rsidRPr="008041F8">
        <w:rPr>
          <w:rFonts w:ascii="Times New Roman" w:hAnsi="Times New Roman"/>
          <w:b/>
          <w:sz w:val="28"/>
          <w:szCs w:val="28"/>
        </w:rPr>
        <w:t xml:space="preserve"> общеобразовательному</w:t>
      </w:r>
    </w:p>
    <w:p w:rsidR="008041F8" w:rsidRDefault="008041F8" w:rsidP="008041F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8041F8">
        <w:rPr>
          <w:rFonts w:ascii="Times New Roman" w:hAnsi="Times New Roman"/>
          <w:b/>
          <w:sz w:val="28"/>
          <w:szCs w:val="28"/>
        </w:rPr>
        <w:t xml:space="preserve"> бюджетному учреждению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41F8">
        <w:rPr>
          <w:rFonts w:ascii="Times New Roman" w:hAnsi="Times New Roman"/>
          <w:b/>
          <w:sz w:val="28"/>
          <w:szCs w:val="28"/>
        </w:rPr>
        <w:t>средней общеобразовательной школе № 7</w:t>
      </w:r>
    </w:p>
    <w:p w:rsidR="008041F8" w:rsidRDefault="008041F8" w:rsidP="008041F8">
      <w:pPr>
        <w:pStyle w:val="a8"/>
        <w:jc w:val="center"/>
        <w:rPr>
          <w:lang w:eastAsia="ru-RU"/>
        </w:rPr>
      </w:pPr>
      <w:r w:rsidRPr="008041F8">
        <w:rPr>
          <w:rFonts w:ascii="Times New Roman" w:hAnsi="Times New Roman"/>
          <w:b/>
          <w:sz w:val="28"/>
          <w:szCs w:val="28"/>
        </w:rPr>
        <w:t xml:space="preserve"> им. С.Ф. </w:t>
      </w:r>
      <w:proofErr w:type="spellStart"/>
      <w:r w:rsidRPr="008041F8">
        <w:rPr>
          <w:rFonts w:ascii="Times New Roman" w:hAnsi="Times New Roman"/>
          <w:b/>
          <w:sz w:val="28"/>
          <w:szCs w:val="28"/>
        </w:rPr>
        <w:t>Борякова</w:t>
      </w:r>
      <w:proofErr w:type="spellEnd"/>
      <w:r w:rsidRPr="008041F8">
        <w:rPr>
          <w:rFonts w:ascii="Times New Roman" w:hAnsi="Times New Roman"/>
          <w:b/>
          <w:sz w:val="28"/>
          <w:szCs w:val="28"/>
        </w:rPr>
        <w:t xml:space="preserve"> х. Кирова</w:t>
      </w:r>
      <w:r w:rsidR="00A55C05" w:rsidRPr="00A55C05">
        <w:rPr>
          <w:lang w:eastAsia="ru-RU"/>
        </w:rPr>
        <w:t xml:space="preserve"> </w:t>
      </w:r>
    </w:p>
    <w:p w:rsidR="008041F8" w:rsidRDefault="008041F8" w:rsidP="008041F8">
      <w:pPr>
        <w:pStyle w:val="a8"/>
        <w:jc w:val="center"/>
        <w:rPr>
          <w:lang w:eastAsia="ru-RU"/>
        </w:rPr>
      </w:pPr>
    </w:p>
    <w:p w:rsidR="00A55C05" w:rsidRPr="00FF0822" w:rsidRDefault="00A55C05" w:rsidP="008041F8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FF0822">
        <w:rPr>
          <w:b/>
          <w:i/>
          <w:sz w:val="24"/>
          <w:szCs w:val="24"/>
          <w:lang w:eastAsia="ru-RU"/>
        </w:rPr>
        <w:t>Общие положения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</w:t>
      </w:r>
      <w:r w:rsidR="00FF0822"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Указом Президента Российской Федерации от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31.08.1999 № 1134 «О дополнительных мерах по поддержке общеобразовательных учреждений в Российской Федерации», Уставом школы.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1.2. Настоящее Положение разработано с целью: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- создания дополнительных условий для развития образовательного учреждения </w:t>
      </w:r>
      <w:r w:rsidR="008041F8"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(далее по тексту – учреждение) 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совершенствования материально-технической базы, обеспечивающей воспитательно-образовательный процесс, организацию отдыха и досуга детей в учреждении;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правовой защиты участников воспитательно-образовательного процесса в учреждении и оказания практической помощи руководителю учреждения, осуществляющего привлечение целевых взносов, добровольных пожертвований и иной поддержки.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1.3. Основным источником финансирования учреждений является муниципальный бюджет </w:t>
      </w:r>
      <w:proofErr w:type="spellStart"/>
      <w:r w:rsidR="008041F8" w:rsidRPr="00FF0822">
        <w:rPr>
          <w:rFonts w:ascii="Times New Roman" w:hAnsi="Times New Roman" w:cs="Times New Roman"/>
          <w:sz w:val="28"/>
          <w:szCs w:val="28"/>
          <w:lang w:eastAsia="ru-RU"/>
        </w:rPr>
        <w:t>Новокубанского</w:t>
      </w:r>
      <w:proofErr w:type="spell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вышеназванных бюджетов.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1.5. Дополнительная поддержка учреждению оказывается в следующих формах: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добровольные пожертвования;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целевые взносы;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безвозмездное выполнение работ, предоставление услуг (безвозмездная помощь).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1.6.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eastAsia="Arial Unicode MS" w:cs="Arial"/>
          <w:b/>
          <w:sz w:val="28"/>
          <w:szCs w:val="28"/>
          <w:lang w:eastAsia="ru-RU"/>
        </w:rPr>
      </w:pPr>
      <w:r w:rsidRPr="00FF0822">
        <w:rPr>
          <w:rFonts w:eastAsia="Arial Unicode MS" w:cs="Arial"/>
          <w:b/>
          <w:sz w:val="28"/>
          <w:szCs w:val="28"/>
          <w:lang w:eastAsia="ru-RU"/>
        </w:rPr>
        <w:t>2. Основные понятия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2.1. В рамках настоящего Положения используются следующие понятия и термины: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Законные представител</w:t>
      </w:r>
      <w:proofErr w:type="gramStart"/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родители, усыновители, опекуны, попечители детей, посещающих учреждение.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Родительский комитетучреждения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 (далее по тексту – родительский комитет) – родители (законные представители) детей, посещающих учреждение, избранные решением родителей на классном или общешкольном родительском собрании в состав классного или общешкольного родительского комитета, деятельность которых направлена на содействие привлечению внебюджетных средств для обеспечения деятельности и развития учреждения.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Целевые взнос</w:t>
      </w:r>
      <w:proofErr w:type="gramStart"/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Добровольное пожертвовани</w:t>
      </w:r>
      <w:proofErr w:type="gramStart"/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Жертвовател</w:t>
      </w:r>
      <w:proofErr w:type="gramStart"/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или физическое лицо (в том числе законные представители), осуществляющее добровольное пожертвование.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Одаряемый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>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Безвозмездная помощь (содействие)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выполняемые для учреждения работы и оказываемые услуги в качестве помощи (содействия) на безвозмездной основе юридическими и физическими лицами.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3. Порядок привлечения целевых взносов и добровольных пожертвований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3.3.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3.4. 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3.5. Решение о необходимости привлечения целевых взносов законных представителей принимается общешкольным родительским комитетом с указанием цели их привлечения. Руководитель учреждения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При внесении целевых взносов на основании решения родительского комитета о целевых взносах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3.7. Учреждение не имеет права</w:t>
      </w:r>
      <w:r w:rsidR="008041F8"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 по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собственной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инициативепривлекать</w:t>
      </w:r>
      <w:proofErr w:type="spell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целевые взносы без согласия родительского комитета.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3.8.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3.9. При внесении добровольных пожертвований жертвователь вправе: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передать полномочия родительскому комитету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3.10. По результатам заседаний общешкольного родительского комитета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3.11.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3.12.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4. Порядок привлечения безвозмездной помощи (содействие).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5. Полномочия родительского комитета.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5.1. В рамках настоящего положения к полномочиям родительского комитета относится: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содействие привлечению внебюджетных сре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>я обеспечения деятельности и развития учреждения;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- определение целевого назначения и сроков освоения денежных средств;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- определение формы отчетности, по которой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предоставляется отчет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жертвователям, с указанием сроков предоставления отчета;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осуществление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пожертвований жертвователей на нужды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5.2. В соответствии с уставом учреждения общешкольный родительский комитет, принимая решение о целевом назначении поступивших пожертвований, может направить денежные средства на следующие цели: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1. приобретение имущества, оборудования;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2. приобретение хозяйственных товаров, строительных материалов;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 оплату за проведение работ и оказание услуг, в том числе: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3.1. услуг связи;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3.2. транспортных услуг;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3.3. услуг по содержанию имущества;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3.4. курсов повышения квалификации;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3.5. прочих работ и услуг;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3.6. прочих расходов.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6. Ведение бухгалтерского и налогового учета целевых взносов и добровольных пожертвований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6.1.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6.2. При безналичном поступлении денежных средств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бухгалтер централизованной бухгалтерии, закрепленный за учреждением приходует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кассу централизованной бухгалтерии или отделения почты, банки Российской Федерации, с которыми заключен договор Учредителем на обслуживание по приему платежей.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6.3. Налоговый учет в учреждении ведется в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6.4. В платежном документе в графе «назначение платежа пожертвования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договору №… </w:t>
      </w:r>
      <w:proofErr w:type="gramStart"/>
      <w:r w:rsidRPr="00FF0822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F0822">
        <w:rPr>
          <w:rFonts w:ascii="Times New Roman" w:hAnsi="Times New Roman" w:cs="Times New Roman"/>
          <w:sz w:val="28"/>
          <w:szCs w:val="28"/>
          <w:lang w:eastAsia="ru-RU"/>
        </w:rPr>
        <w:t>… ». В случае указания иных назначений в платежном документе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сумма пожертвования облагается налогом в соответствии с налоговым законодательством.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lastRenderedPageBreak/>
        <w:t>7. Отчетность по целевым взносам и добровольным пожертвованиям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7.1. Учреждение предоставляет Учредителю, в налоговый орган отчеты по установленной форме в установленные законодательством сроки.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7.2. Учреждение обязано на собраниях родителей в установленные сроки 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7.3. 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общешкольным родительским комитетом или </w:t>
      </w:r>
      <w:r w:rsidR="0013233F"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Управляющим 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Советом </w:t>
      </w:r>
      <w:r w:rsidR="0013233F" w:rsidRPr="00FF0822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 xml:space="preserve">, о чем составляется соответствующий протокол заседания родительского комитета или </w:t>
      </w:r>
      <w:r w:rsidR="0013233F" w:rsidRPr="00FF0822">
        <w:rPr>
          <w:rFonts w:ascii="Times New Roman" w:hAnsi="Times New Roman" w:cs="Times New Roman"/>
          <w:sz w:val="28"/>
          <w:szCs w:val="28"/>
          <w:lang w:eastAsia="ru-RU"/>
        </w:rPr>
        <w:t>УправляющегоСоветашколы</w:t>
      </w:r>
      <w:r w:rsidRPr="00FF08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8. Ответственность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8.1.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cs="Times New Roman"/>
          <w:b/>
          <w:sz w:val="28"/>
          <w:szCs w:val="28"/>
          <w:lang w:eastAsia="ru-RU"/>
        </w:rPr>
      </w:pPr>
      <w:r w:rsidRPr="00FF0822">
        <w:rPr>
          <w:rFonts w:cs="Times New Roman"/>
          <w:b/>
          <w:sz w:val="28"/>
          <w:szCs w:val="28"/>
          <w:lang w:eastAsia="ru-RU"/>
        </w:rPr>
        <w:t>9. Особые положения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9.1.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9.2. 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9.3. Запрещается сбор целевых взносов и добровольных пожертвований в виде наличных денежных средств работниками учреждения.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8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37E02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E02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E02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7E0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0822" w:rsidRPr="00FF0822" w:rsidRDefault="00FF082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E02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пожертвования денежных средств муниципальному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образовательному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бюджетному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учреждению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средн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общеобразовательн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ой школе № 7 им.С.Ф.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 муниципального образования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Новокубанский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«______»_________20__г.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образовательное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бюджетное </w:t>
      </w:r>
      <w:r w:rsidR="00560901" w:rsidRPr="00FF0822">
        <w:rPr>
          <w:rFonts w:ascii="Times New Roman" w:hAnsi="Times New Roman" w:cs="Times New Roman"/>
          <w:sz w:val="24"/>
          <w:szCs w:val="24"/>
          <w:lang w:eastAsia="ru-RU"/>
        </w:rPr>
        <w:t>учреждение средняя  общеобразовательная школа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,  именуемое в дальнейшем «Одаряемый», в лице директора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с одной стороны и_____________________________________________________________, именуемый в дальнейшем «Жертвователь», действующий на основании____________________________________________________________________,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___________________________________________________руб.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 (Сумма цифрами и прописью)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осуществление целей, установленных решением родительского комитета школы о привлечении целевых взносов 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2.1. Жертвователь обязуется перечислить Пожертвование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_______________ рабочих дней с момента подписания настоящего Дого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вора на лицевой счет Учреждения.________________________________________________________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В случае отмены договора пожертвования Одаряемый обязан возвратить Жертвователю Пожертвование.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Прочие условия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Адреса и реквизиты сторон: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Одариваемый: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пожертвования имущества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муниципальному образовательному бюджетному учреждению средней  общеобразовательной школы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«______»_________20__г.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Дмитриевны,</w:t>
      </w:r>
      <w:r w:rsidR="00A55C05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с одной стороны и____________________________________________________________________________,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«Жертвователь», действующий на основании________________ паспорт______________________________________________________________________,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виде________________________________________________________________________.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1.2. Пожертвование передается в собственность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осуществление целей, установленных решением родительского комитета о привлечении пожертвований 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2.1. Жертвователь обязуется передать Пожертвование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Одаряемому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___ рабочих дней с момента подписания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Одаряемый вправе в любое время до передачи Пожертвования от него отказаться.</w:t>
      </w:r>
      <w:proofErr w:type="gram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Отказ Одаряемого от Пожертвования должен быть совершен в письменной форме.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Одаряемый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 Пожертвование, согласно Приложению № 1 к настоящему Договору.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2.5.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то Пожертвование может быть использовано Одаряемым в других целях только с письменного согласия Жертвователя.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Прочие условия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Адреса и реквизиты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Жертвователь: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Одариваемый: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АКТ ПРИЕМКИ-ПЕРЕДАЧИ ИМУЩЕСТВА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"__" ________ ____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______________________________________________________, именуем___ в дальнейшем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"Жертвователь", в лице _______________________________________,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 основании __________________________________________________________, с одной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стороны и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="00937E02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</w:t>
      </w:r>
      <w:r w:rsidR="0013233F"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>,  именуемыевместе "Стороны", а по отдельности "Сторона", составили настоящий акт (далее - Акт)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о нижеследующем.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 Во исполнение п. 1.1 Договора пожертвования от "___" __________ _____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 передал, а Одаряемый принял следующее имущество.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Наименование имущества_______________________________________________________ Количество 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Стоимость ________________________________________________________________руб.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Техническое состояние имущества: 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Документы на имущество: 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4. Настоящий Акт составлен в двух экземплярах, по одному для каждой из Сторон, и является неотъемлемой частью Договора пожертвования №____________от "___" _____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Жертвователь:                                                                                              Одаряемый: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                   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4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 №_____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безвозмездного выполнения работ (оказания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«______»_________20__г.</w:t>
      </w:r>
    </w:p>
    <w:p w:rsidR="00A55C05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образовательное бюджетное учреждение средняя  общеобразовательная школа № 7 им. С.Ф. </w:t>
      </w:r>
      <w:proofErr w:type="spell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Борякова</w:t>
      </w:r>
      <w:proofErr w:type="spell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х. Кирова,  именуемое в дальнейшем «Одаряемый», в лице директора Лазаревой Марины Дмитриевны</w:t>
      </w:r>
      <w:r w:rsidR="00C46F7A" w:rsidRPr="00FF0822">
        <w:rPr>
          <w:rFonts w:ascii="Times New Roman" w:hAnsi="Times New Roman" w:cs="Times New Roman"/>
          <w:sz w:val="24"/>
          <w:szCs w:val="24"/>
          <w:lang w:eastAsia="ru-RU"/>
        </w:rPr>
        <w:t>, действующей</w:t>
      </w:r>
      <w:r w:rsidR="00A55C05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Устава, с одной стороны 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_____________________________________________________________, именуемый в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«Исполнитель», действующий на основании__________________________,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паспорт_____________________________________________________________________,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1.2. Исполнитель выполняет работы (оказывает услуги) лично.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 Критериями качества выполнения работ (предоставляемых Исполнителем услуг) являются: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1.3.1. 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1.4. Срок выполнения работ (оказания услуг) - 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 Обязанности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2.1.2. Приступить к исполнению своих обязательств, принятых по настоящему Договору, не позднее 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 Заказчик обязан: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2.2.1. 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2.2.2. Исполнитель выполняет работы (оказывает услуги) на безвозмездной основе.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Ответственность Сторон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Заключительные положения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4.1. Настоящий Договор составлен в двух экземплярах, имеющих равную юридическую силу, по одному для каждой из сторон.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4.2. Настоящий Договор вступает в силу с момента его заключения и действует до полного исполнения обязатель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оронами.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4.3. Настоящий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чем за _____ дней до такого расторжения.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5. Реквизиты и подписи Сторон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37E02" w:rsidRPr="00FF0822" w:rsidRDefault="00937E02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№5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Положению о </w:t>
      </w: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добровольных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>пожертвованиях</w:t>
      </w:r>
      <w:proofErr w:type="gramEnd"/>
      <w:r w:rsidRPr="00FF082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целевых взносах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АКТ № 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сдачи-приемки выполненных работ (оказанных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«___»________20__ 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Во исполнение договора безвозмездного выполнения работ (оказания услуг)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№_________ от "___"____________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. ____________________________________________, в лице _______________________________________________________________________,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"Исполнитель", и _______________________________________,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в лице _______________________________________________________,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________________________, именуемый в дальнейшем "Заказчик", составили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настоящий акт о нижеследующем: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1. Исполнитель передает, а Заказчик принимает следующие работы (услуги):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-_____________________________________________________________________________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-_____________________________________________________________________________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Согласно пункту ___________________ договора работы (услуги) выполнены иждивением_______________________(с использованием его материалов, средств и</w:t>
      </w:r>
      <w:proofErr w:type="gramEnd"/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т.п.)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казать Заказчика или Исполнителя)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Материалы (средства)_______________________________________________________. Кол-во ___________________________________________________________________.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Цена___________________________________.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Сумма _________________________________.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3. Количество и качество выполненных работ (оказанных услуг) соответствует условиям договора в полном объеме.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4. Результаты выполненных работ (оказанных услуг) по договору</w:t>
      </w:r>
    </w:p>
    <w:p w:rsidR="00A55C05" w:rsidRPr="00FF0822" w:rsidRDefault="00A55C05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Сдал: </w:t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430B4"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Принял: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>Исполнитель: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  <w:t>Заказчик</w:t>
      </w:r>
    </w:p>
    <w:p w:rsidR="006430B4" w:rsidRPr="00FF0822" w:rsidRDefault="006430B4" w:rsidP="00A55C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822">
        <w:rPr>
          <w:rFonts w:ascii="Times New Roman" w:hAnsi="Times New Roman" w:cs="Times New Roman"/>
          <w:sz w:val="24"/>
          <w:szCs w:val="24"/>
          <w:lang w:eastAsia="ru-RU"/>
        </w:rPr>
        <w:t xml:space="preserve"> Дата</w:t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F0822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F0822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proofErr w:type="gramEnd"/>
    </w:p>
    <w:sectPr w:rsidR="006430B4" w:rsidRPr="00FF0822" w:rsidSect="00937E0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05"/>
    <w:rsid w:val="000026A3"/>
    <w:rsid w:val="0013233F"/>
    <w:rsid w:val="00164BCD"/>
    <w:rsid w:val="002F5622"/>
    <w:rsid w:val="0038250A"/>
    <w:rsid w:val="0053073A"/>
    <w:rsid w:val="00560901"/>
    <w:rsid w:val="006430B4"/>
    <w:rsid w:val="008041F8"/>
    <w:rsid w:val="008416CF"/>
    <w:rsid w:val="00937E02"/>
    <w:rsid w:val="00A55C05"/>
    <w:rsid w:val="00C46F7A"/>
    <w:rsid w:val="00E65733"/>
    <w:rsid w:val="00F4546E"/>
    <w:rsid w:val="00FF0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C05"/>
    <w:rPr>
      <w:b/>
      <w:bCs/>
    </w:rPr>
  </w:style>
  <w:style w:type="character" w:styleId="a5">
    <w:name w:val="Emphasis"/>
    <w:basedOn w:val="a0"/>
    <w:uiPriority w:val="20"/>
    <w:qFormat/>
    <w:rsid w:val="00A55C05"/>
    <w:rPr>
      <w:i/>
      <w:iCs/>
    </w:rPr>
  </w:style>
  <w:style w:type="character" w:customStyle="1" w:styleId="apple-converted-space">
    <w:name w:val="apple-converted-space"/>
    <w:basedOn w:val="a0"/>
    <w:rsid w:val="00A55C05"/>
  </w:style>
  <w:style w:type="paragraph" w:styleId="a6">
    <w:name w:val="Intense Quote"/>
    <w:basedOn w:val="a"/>
    <w:next w:val="a"/>
    <w:link w:val="a7"/>
    <w:uiPriority w:val="30"/>
    <w:qFormat/>
    <w:rsid w:val="00A55C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A55C05"/>
    <w:rPr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8041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Полина</cp:lastModifiedBy>
  <cp:revision>8</cp:revision>
  <dcterms:created xsi:type="dcterms:W3CDTF">2013-10-24T15:59:00Z</dcterms:created>
  <dcterms:modified xsi:type="dcterms:W3CDTF">2020-09-08T20:04:00Z</dcterms:modified>
</cp:coreProperties>
</file>