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F563A" w14:textId="77777777" w:rsidR="00675413" w:rsidRPr="00675413" w:rsidRDefault="00675413" w:rsidP="00675413">
      <w:pPr>
        <w:rPr>
          <w:rFonts w:ascii="Times New Roman" w:hAnsi="Times New Roman" w:cs="Times New Roman"/>
          <w:lang w:val="en-US"/>
        </w:rPr>
      </w:pPr>
      <w:r w:rsidRPr="00675413">
        <w:rPr>
          <w:b/>
          <w:lang w:val="en-US"/>
        </w:rPr>
        <w:t xml:space="preserve">2 </w:t>
      </w:r>
      <w:r w:rsidRPr="00675413">
        <w:rPr>
          <w:rFonts w:ascii="Times New Roman" w:hAnsi="Times New Roman" w:cs="Times New Roman"/>
          <w:b/>
          <w:lang w:val="en-US"/>
        </w:rPr>
        <w:t xml:space="preserve">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19"/>
        <w:gridCol w:w="4356"/>
        <w:gridCol w:w="1279"/>
        <w:gridCol w:w="1570"/>
        <w:gridCol w:w="1647"/>
        <w:gridCol w:w="1239"/>
        <w:gridCol w:w="1957"/>
      </w:tblGrid>
      <w:tr w:rsidR="00675413" w:rsidRPr="00675413" w14:paraId="1DAB8A1E" w14:textId="77777777" w:rsidTr="00675413">
        <w:trPr>
          <w:trHeight w:val="144"/>
        </w:trPr>
        <w:tc>
          <w:tcPr>
            <w:tcW w:w="3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2BA1B8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b/>
                <w:lang w:val="en-US"/>
              </w:rPr>
              <w:t xml:space="preserve">№ п/п </w:t>
            </w:r>
          </w:p>
          <w:p w14:paraId="79E807F3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85FBFF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b/>
                <w:lang w:val="en-US"/>
              </w:rPr>
              <w:t xml:space="preserve">Тема урока </w:t>
            </w:r>
          </w:p>
          <w:p w14:paraId="10215642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F6D5AD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b/>
                <w:lang w:val="en-US"/>
              </w:rPr>
              <w:t>Количество часов</w:t>
            </w:r>
          </w:p>
        </w:tc>
        <w:tc>
          <w:tcPr>
            <w:tcW w:w="12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70346D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b/>
                <w:lang w:val="en-US"/>
              </w:rPr>
              <w:t xml:space="preserve">Дата изучения </w:t>
            </w:r>
          </w:p>
          <w:p w14:paraId="149806A0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42F77A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b/>
                <w:lang w:val="en-US"/>
              </w:rPr>
              <w:t xml:space="preserve">Электронные цифровые образовательные ресурсы </w:t>
            </w:r>
          </w:p>
          <w:p w14:paraId="4F1CC482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7A6968BA" w14:textId="77777777" w:rsidTr="00675413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DE6109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3D82B0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CB93C5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b/>
                <w:lang w:val="en-US"/>
              </w:rPr>
              <w:t xml:space="preserve">Всего </w:t>
            </w:r>
          </w:p>
          <w:p w14:paraId="7CF0D3BD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F7FE6F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b/>
                <w:lang w:val="en-US"/>
              </w:rPr>
              <w:t xml:space="preserve">Контрольные работы </w:t>
            </w:r>
          </w:p>
          <w:p w14:paraId="6DE8BD1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AA1FBA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b/>
                <w:lang w:val="en-US"/>
              </w:rPr>
              <w:t xml:space="preserve">Практические работы </w:t>
            </w:r>
          </w:p>
          <w:p w14:paraId="5D8FE16F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C8485F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8D57AD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0D0A1543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E3A274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DC11C9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A3171A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B9F41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D53626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8B20F3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04.09.2024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7BFF9F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12D0CE90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DE5C0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7DF9E3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Средства художественной выразительности: цвет, форма, размер. </w:t>
            </w:r>
            <w:r w:rsidRPr="00675413">
              <w:rPr>
                <w:rFonts w:ascii="Times New Roman" w:hAnsi="Times New Roman" w:cs="Times New Roman"/>
                <w:lang w:val="en-US"/>
              </w:rPr>
              <w:t>Общее представление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E83A35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0DB455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CBF9BE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38D832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11.09.2024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CADEC4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37FC19BA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91171E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30CB91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Средства художественной выразительности: цвет в композиции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FE4247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419E5F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6570A9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9FEE8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18.09.2024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8F1A99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3D2A4CDD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73CC9C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7D66EC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E234F0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15C6C8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77E09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EEE276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25.09.2024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727CC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263A8ECC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D3A150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E04A89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9846C2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DF43E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3D2DC4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11962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02.10.2024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BAB18F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7CEB47D6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84E567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616A3A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34E352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01C018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332393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E8837C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09.10.2024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091805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57269654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2FDCA5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30822D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Биговка по кривым линиям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FEE93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44C58F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5BC0BC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FDD89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16.10.2024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6A1EA5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03DDEBC2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61EE0D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F66B40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7D39E9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237A4E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17FA4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EA081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23.10.2024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45CD34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45DF5374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AA16DD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3C0EA0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Конструирование складной открытки со вставкой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09F129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756DFC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09504F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5AD8F7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06.11.2024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4255B9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69B0E0CC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915A4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41AEDD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DE0FED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15E76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5BB21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CAE083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13.11.2024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13CD1E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05E15165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ACD756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CDE74B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2EF50C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7BAE2C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D5752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FCF2BF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20.11.2024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F97A9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199A93F9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FC554D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613AFE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21222C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28F495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3BE90D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6840EE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27.11.2024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8FE6E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0D8889CF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2B7FB0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CE60AC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5F893D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20D26F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35CE1C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30BD4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04.12.2024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DADE2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43B87A0F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1B7A4E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2FCD57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Конструирование усложненных изделий из бумаги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E555A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12BEDA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30A855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B69760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11.12.2024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DA173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62CAF9B4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2F6153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B578C2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Конструирование усложненных изделий из бумаги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E66884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447915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E5C809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37DDF5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18.12.2024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4ACDEE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26C6F38E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DA4AD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766C95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304C60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EEB3DA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7675C9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914D5A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25.12.2024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514B6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6999ED95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7A6475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6CA1A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Циркуль. Его назначение, конструкция, приемы работы. </w:t>
            </w:r>
            <w:r w:rsidRPr="00675413">
              <w:rPr>
                <w:rFonts w:ascii="Times New Roman" w:hAnsi="Times New Roman" w:cs="Times New Roman"/>
                <w:lang w:val="en-US"/>
              </w:rPr>
              <w:t>Круг, окружность, радиус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81537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6AC123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802033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601F1D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15.01.2025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968C87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27B47374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3C6577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0D5522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Чертеж круга. Деление круглых деталей на части. </w:t>
            </w:r>
            <w:r w:rsidRPr="00675413">
              <w:rPr>
                <w:rFonts w:ascii="Times New Roman" w:hAnsi="Times New Roman" w:cs="Times New Roman"/>
                <w:lang w:val="en-US"/>
              </w:rPr>
              <w:t>Получение секторов из круга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87B718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87E0F8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CE6E59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6C2786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22.01.2025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34F554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3DF6F8FF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BDFE1C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lastRenderedPageBreak/>
              <w:t>19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CA5143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Подвижное и соединение деталей. Шарнир. </w:t>
            </w:r>
            <w:r w:rsidRPr="00675413">
              <w:rPr>
                <w:rFonts w:ascii="Times New Roman" w:hAnsi="Times New Roman" w:cs="Times New Roman"/>
                <w:lang w:val="en-US"/>
              </w:rPr>
              <w:t>Соединение деталей на шпильку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9C500F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B80553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B10BA2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180E76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29.01.2025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EF78B8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4B935605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BB136C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E4E656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Подвижное соединение деталей шарнирна проволоку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652B64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3E4D0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1D099D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06953D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05.02.2025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9830C2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7CB00753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57EBF5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0416A8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Шарнирный механизм по типу игрушки-дергунчик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E6003A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A378B4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5A5DBF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CB1F62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12.02.2025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7FD8E2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4666BC91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160852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49ED5B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«Щелевой замок» - способ разъемного соединения деталей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23A568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8D6F75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F9ABD4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41B310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19.02.2025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7F5ED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75FE140D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5CEBAD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CA465A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Разъемное соединение вращающихся деталей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F9EA4C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9E4C56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E35A35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086A5C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26.02.2025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E533B8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341BE339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541A74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87A4FD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Транспорт и машины специального назначения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D1576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11D31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DB212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946157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05.03.2025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66FD9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0D262204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E8D93A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E23F89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Макет автомобиля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AC7730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652F33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D08B4D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7CBF4C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12.03.2025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C39488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13A4A22A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F3A9A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BF457A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Натуральные ткани, трикотажное полотно, нетканые материалы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D937CF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3EB58D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C7A24A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A9AFFA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19.03.2025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D0BB0C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055045C3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EDEC4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8EB438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Виды ниток. Их назначение, использование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A479F2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E71C3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31777E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C1E1A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02.04.2025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F9DAE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292E5DDA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90FBE4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1C408F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Строчка косого стежка. Назначение. Безузелковое закрепление нитки на ткани. </w:t>
            </w:r>
            <w:r w:rsidRPr="00675413">
              <w:rPr>
                <w:rFonts w:ascii="Times New Roman" w:hAnsi="Times New Roman" w:cs="Times New Roman"/>
                <w:lang w:val="en-US"/>
              </w:rPr>
              <w:t>Зашивания разреза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E562A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056234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9522B6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6164FA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09.04.2025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6BA1E3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2616C883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D34C9C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2EE366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Разметка и выкраивание прямоугольного швейного изделия. </w:t>
            </w:r>
            <w:r w:rsidRPr="00675413">
              <w:rPr>
                <w:rFonts w:ascii="Times New Roman" w:hAnsi="Times New Roman" w:cs="Times New Roman"/>
                <w:lang w:val="en-US"/>
              </w:rPr>
              <w:t>Отделка вышивкой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D69B18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08B5CC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3310EC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1D285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16.04.2025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A08B8F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63437F38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172214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lastRenderedPageBreak/>
              <w:t>30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8346F6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Сборка, сшивание швейного изделия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462235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9B391A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EA5903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659544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23.04.2025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1C2EFD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50779D28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7462FB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0616A5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9F7B27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445E62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E5BFEC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00B746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30.04.2025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83B9B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536DFC6F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D4E9EA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1E7C70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98CB00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B09192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CD6E52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0E294A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07.05.2025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52CC22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12434B29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79FE20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16D643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268A80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9C3940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4D238A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59566D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14.05.2025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555FA7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2EA44CE4" w14:textId="77777777" w:rsidTr="00675413">
        <w:trPr>
          <w:trHeight w:val="144"/>
        </w:trPr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A70DEE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CE397B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Итоговый контроль за год (проверочная работа)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7FEB3D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706EE9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5B9BC2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736DBE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21.05.2025 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45ED0F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5413" w:rsidRPr="00675413" w14:paraId="0055AE87" w14:textId="77777777" w:rsidTr="00675413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2684CB" w14:textId="77777777" w:rsidR="00675413" w:rsidRPr="00675413" w:rsidRDefault="00675413" w:rsidP="00675413">
            <w:pPr>
              <w:rPr>
                <w:rFonts w:ascii="Times New Roman" w:hAnsi="Times New Roman" w:cs="Times New Roman"/>
              </w:rPr>
            </w:pPr>
            <w:r w:rsidRPr="00675413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C141E8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</w:rPr>
              <w:t xml:space="preserve"> </w:t>
            </w:r>
            <w:r w:rsidRPr="00675413">
              <w:rPr>
                <w:rFonts w:ascii="Times New Roman" w:hAnsi="Times New Roman" w:cs="Times New Roman"/>
                <w:lang w:val="en-US"/>
              </w:rPr>
              <w:t xml:space="preserve">34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0A12F5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862B40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  <w:r w:rsidRPr="00675413">
              <w:rPr>
                <w:rFonts w:ascii="Times New Roman" w:hAnsi="Times New Roman" w:cs="Times New Roman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3625D1" w14:textId="77777777" w:rsidR="00675413" w:rsidRPr="00675413" w:rsidRDefault="00675413" w:rsidP="006754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8629FD1" w14:textId="77777777" w:rsidR="007D0245" w:rsidRPr="00675413" w:rsidRDefault="007D0245">
      <w:pPr>
        <w:rPr>
          <w:rFonts w:ascii="Times New Roman" w:hAnsi="Times New Roman" w:cs="Times New Roman"/>
        </w:rPr>
      </w:pPr>
    </w:p>
    <w:sectPr w:rsidR="007D0245" w:rsidRPr="00675413" w:rsidSect="006754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13"/>
    <w:rsid w:val="00675413"/>
    <w:rsid w:val="007D0245"/>
    <w:rsid w:val="007D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78DC"/>
  <w15:chartTrackingRefBased/>
  <w15:docId w15:val="{7DB04687-CE04-462B-A3A1-982B6662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5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Жерновая</dc:creator>
  <cp:keywords/>
  <dc:description/>
  <cp:lastModifiedBy>Татьяна Жерновая</cp:lastModifiedBy>
  <cp:revision>1</cp:revision>
  <dcterms:created xsi:type="dcterms:W3CDTF">2024-09-23T18:16:00Z</dcterms:created>
  <dcterms:modified xsi:type="dcterms:W3CDTF">2024-09-23T18:17:00Z</dcterms:modified>
</cp:coreProperties>
</file>