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20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4"/>
        <w:gridCol w:w="3088"/>
        <w:gridCol w:w="24"/>
        <w:gridCol w:w="829"/>
        <w:gridCol w:w="24"/>
        <w:gridCol w:w="1674"/>
        <w:gridCol w:w="24"/>
        <w:gridCol w:w="968"/>
        <w:gridCol w:w="24"/>
        <w:gridCol w:w="827"/>
        <w:gridCol w:w="24"/>
        <w:gridCol w:w="2343"/>
        <w:gridCol w:w="24"/>
        <w:gridCol w:w="4534"/>
        <w:gridCol w:w="24"/>
      </w:tblGrid>
      <w:tr w:rsidR="00186217" w:rsidRPr="006D14E4" w:rsidTr="000D434A">
        <w:trPr>
          <w:trHeight w:val="255"/>
        </w:trPr>
        <w:tc>
          <w:tcPr>
            <w:tcW w:w="771" w:type="dxa"/>
            <w:gridSpan w:val="2"/>
            <w:vMerge w:val="restart"/>
            <w:vAlign w:val="center"/>
          </w:tcPr>
          <w:p w:rsidR="00186217" w:rsidRPr="006D14E4" w:rsidRDefault="00186217" w:rsidP="000D43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№</w:t>
            </w:r>
          </w:p>
          <w:p w:rsidR="00186217" w:rsidRPr="006D14E4" w:rsidRDefault="00186217" w:rsidP="000D43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proofErr w:type="gramStart"/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уро-ка</w:t>
            </w:r>
            <w:proofErr w:type="gramEnd"/>
          </w:p>
        </w:tc>
        <w:tc>
          <w:tcPr>
            <w:tcW w:w="3112" w:type="dxa"/>
            <w:gridSpan w:val="2"/>
            <w:vMerge w:val="restart"/>
            <w:vAlign w:val="center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СОДЕРЖАНИЕ</w:t>
            </w:r>
          </w:p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(  темы) урока</w:t>
            </w:r>
          </w:p>
        </w:tc>
        <w:tc>
          <w:tcPr>
            <w:tcW w:w="853" w:type="dxa"/>
            <w:gridSpan w:val="2"/>
            <w:vMerge w:val="restart"/>
            <w:vAlign w:val="center"/>
          </w:tcPr>
          <w:p w:rsidR="00186217" w:rsidRPr="006D14E4" w:rsidRDefault="00186217" w:rsidP="000D434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Кол–</w:t>
            </w:r>
            <w:proofErr w:type="gramStart"/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во часов</w:t>
            </w:r>
            <w:proofErr w:type="gramEnd"/>
          </w:p>
        </w:tc>
        <w:tc>
          <w:tcPr>
            <w:tcW w:w="1698" w:type="dxa"/>
            <w:gridSpan w:val="2"/>
            <w:vMerge w:val="restart"/>
            <w:vAlign w:val="center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67" w:type="dxa"/>
            <w:gridSpan w:val="2"/>
            <w:vMerge w:val="restart"/>
            <w:vAlign w:val="center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Материально-техническое оснащение</w:t>
            </w:r>
          </w:p>
        </w:tc>
        <w:tc>
          <w:tcPr>
            <w:tcW w:w="4558" w:type="dxa"/>
            <w:gridSpan w:val="2"/>
            <w:vMerge w:val="restart"/>
            <w:vAlign w:val="center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Универсальные учебные действия (УУД)</w:t>
            </w:r>
          </w:p>
        </w:tc>
      </w:tr>
      <w:tr w:rsidR="00186217" w:rsidRPr="006D14E4" w:rsidTr="000D434A">
        <w:trPr>
          <w:trHeight w:val="326"/>
        </w:trPr>
        <w:tc>
          <w:tcPr>
            <w:tcW w:w="771" w:type="dxa"/>
            <w:gridSpan w:val="2"/>
            <w:vMerge/>
          </w:tcPr>
          <w:p w:rsidR="00186217" w:rsidRPr="006D14E4" w:rsidRDefault="00186217" w:rsidP="000D434A">
            <w:pP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gridSpan w:val="2"/>
            <w:vMerge/>
            <w:vAlign w:val="center"/>
          </w:tcPr>
          <w:p w:rsidR="00186217" w:rsidRPr="006D14E4" w:rsidRDefault="00186217" w:rsidP="000D434A">
            <w:pP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  <w:vMerge/>
            <w:vAlign w:val="center"/>
          </w:tcPr>
          <w:p w:rsidR="00186217" w:rsidRPr="006D14E4" w:rsidRDefault="00186217" w:rsidP="000D434A">
            <w:pP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:rsidR="00186217" w:rsidRPr="006D14E4" w:rsidRDefault="00186217" w:rsidP="000D434A">
            <w:pPr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6217" w:rsidRPr="006D14E4" w:rsidRDefault="00186217" w:rsidP="000D434A">
            <w:pPr>
              <w:spacing w:after="0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vAlign w:val="center"/>
          </w:tcPr>
          <w:p w:rsidR="00186217" w:rsidRPr="006D14E4" w:rsidRDefault="00186217" w:rsidP="000D434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367" w:type="dxa"/>
            <w:gridSpan w:val="2"/>
            <w:vMerge/>
          </w:tcPr>
          <w:p w:rsidR="00186217" w:rsidRPr="006D14E4" w:rsidRDefault="00186217" w:rsidP="000D434A">
            <w:pP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414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Рукотворный мир как результат труда человека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. Как работать с учебником. 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Общекуль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турные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общетру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довые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компетенции 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6968E5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02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.09-0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.09. 202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2930ED">
            <w:pPr>
              <w:pStyle w:val="ParagraphStyle"/>
              <w:ind w:right="-72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Диск  (электронное приложение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Учебник,</w:t>
            </w:r>
          </w:p>
          <w:p w:rsidR="00186217" w:rsidRPr="006D14E4" w:rsidRDefault="00186217" w:rsidP="002930ED">
            <w:pPr>
              <w:pStyle w:val="ParagraphStyle"/>
              <w:ind w:right="-72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карандаши; материалы и инструменты</w:t>
            </w:r>
          </w:p>
        </w:tc>
        <w:tc>
          <w:tcPr>
            <w:tcW w:w="4558" w:type="dxa"/>
            <w:gridSpan w:val="2"/>
            <w:vMerge w:val="restart"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Личностные: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иметь мотивацию к учебной и творческой деятельности; сориентировать на позитивное отношение к себе и окружающему миру.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самостоятельно организовывать свое рабочее место в соответствии с целью выполнения заданий.                              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ориентироваться в учебниках (система обозначений, структура текста, рубрики, словарь, содержание).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proofErr w:type="gramStart"/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вступать</w:t>
            </w:r>
            <w:proofErr w:type="gramEnd"/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в  диалог (отвечать на вопросы, задавать вопросы, уточнять непонятное).   </w:t>
            </w:r>
          </w:p>
          <w:p w:rsidR="00186217" w:rsidRPr="006D14E4" w:rsidRDefault="00186217" w:rsidP="002930ED">
            <w:pPr>
              <w:pStyle w:val="ParagraphStyle"/>
              <w:tabs>
                <w:tab w:val="left" w:pos="645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Личностные: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иметь мотивацию к учебной и творческой деятельности; уметь ценить и принимать базовые ценности, такие как: «добро», «терпение», «понимать позицию другого». Эстетически воспринимать произведения искусства, понимать значение красоты; проявлять интерес к учебной и творческой деятельности; эстетически воспринимать изделия декоративно-прикладного искусства. Иметь художественный вкус, сориентировать на плодотворную работу на уроке, на соблюдение норм и правил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>поведения; обладать первичными умениями оценки работ и ответов одноклассников на основе заданных критериев.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сравнивать  и группировать предметы, объекты  по нескольким основаниям; находить закономерности, самостоятельно продолжать их по установленному правилу ориентироваться в рисунках, схемах, таблицах, представленных в учебниках.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Извлекать информацию, представленную в разных формах (текст, иллюстрация таблица, схема, диаграмма,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экспонат, модель и др.) Использовать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преобразование словесной информации в условные модели и наоборот. Самостоятельно использовать модели.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Осуществлять взаимопомощь и взаимоконтроль при работе в группе.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оценивать выполнение своего задания по следующим параметрам: легко или трудно выполнять, в чём сложность выполнения следовать при выполнении заданий инструкциям учителя и алгоритмам, описывающем стандартные учебные действия.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Корректировать выполнение задания в соответствии с планом, условиями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выполнения, результатом действий на определенном этапе. Оценивать результаты собственной деятельности, объяснять по каким критериям проводилась оценка.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</w:t>
            </w:r>
            <w:proofErr w:type="gramStart"/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участвовать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 диалоге; слушать и понимать других, реагировать на реплики, задавать вопросы.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участвовать в диалоге; слушать и понимать других, реагировать на реплики, задавать вопросы, высказывать свою точку зрения.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Участвовать в работе группы (в том числе в ходе проектной деятельности), распределять роли, договариваться друг с другом, учитывая конечную цель. Осуществлять взаимопомощь и взаимоконтроль при работе в группе.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Критично относиться к своему мнению. Уметь взглянуть на ситуацию с иной позиции. Учитывать разные мнения и стремиться к координации различных позиций при работе в паре.</w:t>
            </w:r>
          </w:p>
          <w:p w:rsidR="00186217" w:rsidRPr="006D14E4" w:rsidRDefault="00186217" w:rsidP="002930ED">
            <w:pPr>
              <w:pStyle w:val="ParagraphStyle"/>
              <w:tabs>
                <w:tab w:val="left" w:pos="645"/>
              </w:tabs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Личностные: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иметь художественный вкус, сориентировать на плодотворную работу на уроке, на соблюдение норм и правил поведения; обладать первичными умениями оценки работ и ответов одноклассников на основе заданных критериев.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сравнивать  и группировать предметы, объекты  по нескольким основаниям; находить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закономерности, самостоятельно продолжать их по установленному правилу ориентироваться в рисунках, схемах, таблицах, представленных в учебниках.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Осуществлять взаимопомощь и взаимоконтроль при работе в группе.</w:t>
            </w:r>
          </w:p>
        </w:tc>
      </w:tr>
      <w:tr w:rsidR="00186217" w:rsidRPr="006D14E4" w:rsidTr="000D434A">
        <w:trPr>
          <w:trHeight w:val="559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Технология конструирования объёмных фигур.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«Ходовая часть вагона (тележка)».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6968E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.09-1</w:t>
            </w:r>
            <w:r w:rsidR="006968E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ind w:right="-72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чебник, картон, бумага, клей, линейка, циркуль. 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780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i/>
                <w:i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Технология  конструирования объёмных фигур.</w:t>
            </w:r>
            <w:r w:rsidRPr="006D14E4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Составление модели вагона из бумаги, картона.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i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iCs/>
                <w:color w:val="262626" w:themeColor="text1" w:themeTint="D9"/>
                <w:sz w:val="24"/>
                <w:szCs w:val="24"/>
              </w:rPr>
              <w:t>Изделие: «Пассажирский вагон»</w:t>
            </w:r>
          </w:p>
          <w:p w:rsidR="00186217" w:rsidRPr="006D14E4" w:rsidRDefault="00186217" w:rsidP="000D434A">
            <w:pPr>
              <w:pStyle w:val="a3"/>
              <w:tabs>
                <w:tab w:val="left" w:pos="708"/>
                <w:tab w:val="center" w:pos="2091"/>
              </w:tabs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proofErr w:type="gram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моделирова-ние</w:t>
            </w:r>
            <w:proofErr w:type="spellEnd"/>
            <w:proofErr w:type="gram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015B6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.09-</w:t>
            </w:r>
            <w:r w:rsidR="00015B6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20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</w:t>
            </w:r>
            <w:r w:rsidR="00090C9B" w:rsidRPr="006D14E4">
              <w:rPr>
                <w:rFonts w:ascii="Times New Roman" w:hAnsi="Times New Roman"/>
                <w:color w:val="262626" w:themeColor="text1" w:themeTint="D9"/>
              </w:rPr>
              <w:t>ку Н.И. Роговце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чебник, картон, бумага, клей, линейка, циркуль.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1577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Виды и способы соединения деталей.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Изготовление модели буровой вышки из металлического конструктора.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proofErr w:type="gram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моделирова-ние</w:t>
            </w:r>
            <w:proofErr w:type="spellEnd"/>
            <w:proofErr w:type="gram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Default="00015B63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23</w:t>
            </w:r>
            <w:r w:rsid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.09-</w:t>
            </w:r>
          </w:p>
          <w:p w:rsidR="00787446" w:rsidRPr="006D14E4" w:rsidRDefault="00787446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чебник, конструктор.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5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Многообразие материа</w:t>
            </w: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softHyphen/>
              <w:t>лов и их практическое применение в жизни.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«Малахитовая шкатулка».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787446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30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.09-0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чебник, пластилин, стеки, доска </w:t>
            </w:r>
            <w:proofErr w:type="spell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подклад</w:t>
            </w:r>
            <w:proofErr w:type="spellEnd"/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ная</w:t>
            </w:r>
            <w:proofErr w:type="spellEnd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, </w:t>
            </w:r>
            <w:proofErr w:type="spellStart"/>
            <w:proofErr w:type="gram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салфетка,пласти</w:t>
            </w:r>
            <w:proofErr w:type="spellEnd"/>
            <w:proofErr w:type="gramEnd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ковые</w:t>
            </w:r>
            <w:proofErr w:type="spellEnd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коробочки.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ParagraphStyle"/>
              <w:tabs>
                <w:tab w:val="left" w:pos="645"/>
              </w:tabs>
              <w:spacing w:line="264" w:lineRule="auto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857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6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A10B8F" w:rsidRPr="00A10B8F" w:rsidRDefault="00523B23" w:rsidP="000D434A">
            <w:pPr>
              <w:pStyle w:val="a3"/>
              <w:rPr>
                <w:rStyle w:val="FontStyle21"/>
                <w:b/>
                <w:i/>
                <w:color w:val="FF0000"/>
                <w:sz w:val="24"/>
                <w:szCs w:val="24"/>
              </w:rPr>
            </w:pPr>
            <w:r>
              <w:rPr>
                <w:rStyle w:val="FontStyle21"/>
                <w:b/>
                <w:i/>
                <w:color w:val="FF0000"/>
                <w:sz w:val="24"/>
                <w:szCs w:val="24"/>
              </w:rPr>
              <w:t>П</w:t>
            </w:r>
            <w:bookmarkStart w:id="0" w:name="_GoBack"/>
            <w:bookmarkEnd w:id="0"/>
            <w:r w:rsidR="00A10B8F">
              <w:rPr>
                <w:rStyle w:val="FontStyle21"/>
                <w:b/>
                <w:i/>
                <w:color w:val="FF0000"/>
                <w:sz w:val="24"/>
                <w:szCs w:val="24"/>
              </w:rPr>
              <w:t>оверочная работа №1</w:t>
            </w:r>
          </w:p>
          <w:p w:rsidR="00A10B8F" w:rsidRDefault="00A10B8F" w:rsidP="000D434A">
            <w:pPr>
              <w:pStyle w:val="a3"/>
              <w:rPr>
                <w:rStyle w:val="FontStyle21"/>
                <w:color w:val="262626" w:themeColor="text1" w:themeTint="D9"/>
                <w:sz w:val="24"/>
                <w:szCs w:val="24"/>
              </w:rPr>
            </w:pPr>
          </w:p>
          <w:p w:rsidR="00186217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Общее представление о технологическом процессе.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Знакомство с производственным циклом создания автомобиля «КамАЗ». </w:t>
            </w:r>
          </w:p>
          <w:p w:rsidR="00A10B8F" w:rsidRDefault="00A10B8F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A10B8F" w:rsidRPr="006D14E4" w:rsidRDefault="00A10B8F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A10B8F" w:rsidRDefault="00A10B8F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.10-</w:t>
            </w:r>
            <w:r w:rsid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90C9B">
            <w:pPr>
              <w:pStyle w:val="ParagraphStyle"/>
              <w:spacing w:line="264" w:lineRule="auto"/>
              <w:ind w:right="-72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="00090C9B"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Учебник, </w:t>
            </w:r>
            <w:proofErr w:type="spellStart"/>
            <w:r w:rsidR="00090C9B" w:rsidRPr="006D14E4">
              <w:rPr>
                <w:rFonts w:ascii="Times New Roman" w:hAnsi="Times New Roman" w:cs="Times New Roman"/>
                <w:color w:val="262626" w:themeColor="text1" w:themeTint="D9"/>
              </w:rPr>
              <w:t>ме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талли</w:t>
            </w:r>
            <w:proofErr w:type="spellEnd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ческий</w:t>
            </w:r>
            <w:proofErr w:type="spellEnd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конструктор и конструктор «</w:t>
            </w:r>
            <w:proofErr w:type="spell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Лего</w:t>
            </w:r>
            <w:proofErr w:type="spellEnd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».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Виды и способы соединения деталей.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металлическим и пластмассовым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конструкторами. 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«КамАЗ»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1</w:t>
            </w:r>
            <w:r w:rsid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.10-1</w:t>
            </w:r>
            <w:r w:rsid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>очее место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Металлический и пластмассовый конструктор.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891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8</w:t>
            </w:r>
          </w:p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Способы обработки материалов для получения различных декоративно-художественных эффектов.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Знакомство с основами чеканки.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787446" w:rsidRDefault="00245272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21.</w:t>
            </w:r>
            <w:r w:rsidR="005426C1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186217" w:rsidRP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0-</w:t>
            </w:r>
            <w:r w:rsidR="00787446" w:rsidRP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  <w:r w:rsidR="00186217" w:rsidRPr="00787446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</w:tcPr>
          <w:p w:rsidR="00186217" w:rsidRPr="006D14E4" w:rsidRDefault="00787446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caps/>
                <w:color w:val="262626" w:themeColor="text1" w:themeTint="D9"/>
              </w:rPr>
              <w:t>21-25</w:t>
            </w: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90C9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чебник, карандаш, фольга, пластилин, салфетка; шариковая ручка с пустым стержнем</w:t>
            </w:r>
            <w:r w:rsidR="00090C9B" w:rsidRPr="006D14E4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9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Использование соответствующих спо</w:t>
            </w: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softHyphen/>
              <w:t xml:space="preserve">собов обработки материалов в зависимости от назначения изделия.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«Медаль».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  <w:p w:rsidR="00245272" w:rsidRPr="006D14E4" w:rsidRDefault="00245272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5426C1" w:rsidP="005426C1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05.11-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Металлизированная бумага – фольга.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960"/>
        </w:trPr>
        <w:tc>
          <w:tcPr>
            <w:tcW w:w="771" w:type="dxa"/>
            <w:gridSpan w:val="2"/>
          </w:tcPr>
          <w:p w:rsidR="00186217" w:rsidRPr="006D14E4" w:rsidRDefault="007122D4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10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Общее представление о технологическом процессе.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Знакомство с особенностями изготовления фаянсовой посуды. 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245272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.11-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15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Учебник, пластилин, салфетка,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пластмас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совая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 бутылочка,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lastRenderedPageBreak/>
              <w:t>подкладная доска, гуашь, кисть.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2237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  <w:r w:rsidR="007122D4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Style4"/>
              <w:widowControl/>
              <w:spacing w:line="240" w:lineRule="auto"/>
              <w:ind w:firstLine="0"/>
              <w:rPr>
                <w:rStyle w:val="FontStyle21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Способы обработки материалов для получения различных декоративно-художественных эффектов.</w:t>
            </w:r>
          </w:p>
          <w:p w:rsidR="00186217" w:rsidRPr="006D14E4" w:rsidRDefault="00186217" w:rsidP="000D434A">
            <w:pPr>
              <w:pStyle w:val="Style4"/>
              <w:widowControl/>
              <w:spacing w:line="240" w:lineRule="auto"/>
              <w:ind w:firstLine="0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Изделие: «Ваза».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.11-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22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Пластилин, дощечка для лепки, стека.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gridAfter w:val="1"/>
          <w:wAfter w:w="24" w:type="dxa"/>
          <w:trHeight w:val="1697"/>
        </w:trPr>
        <w:tc>
          <w:tcPr>
            <w:tcW w:w="747" w:type="dxa"/>
          </w:tcPr>
          <w:p w:rsidR="00186217" w:rsidRPr="006D14E4" w:rsidRDefault="007122D4" w:rsidP="000D434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12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Общее понятие о материалах, их происхождении.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Работа с текстильными материалами. 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«Прихватка».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.11-2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90C9B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/>
                <w:caps/>
                <w:color w:val="262626" w:themeColor="text1" w:themeTint="D9"/>
                <w:sz w:val="24"/>
                <w:szCs w:val="24"/>
              </w:rPr>
              <w:t>у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чебник, кусочки ткани, игла, нитки, ножницы, ленточка, циркуль, линейка.</w:t>
            </w:r>
          </w:p>
        </w:tc>
        <w:tc>
          <w:tcPr>
            <w:tcW w:w="4558" w:type="dxa"/>
            <w:gridSpan w:val="2"/>
            <w:vMerge w:val="restart"/>
            <w:tcBorders>
              <w:top w:val="nil"/>
            </w:tcBorders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оценивать выполнение своего задания по следующим параметрам: легко или трудно выполнять, в чём сложность выполнения следовать при выполнении заданий инструкциям учителя и алгоритмам, описывающем стандартные учебные действия.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Корректировать выполнение задания в соответствии с планом, условиями выполнения, результатом действий на определенном этапе. Оценивать результаты собственной деятельности, объяснять по каким критериям проводилась оценка.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 </w:t>
            </w:r>
            <w:proofErr w:type="gramStart"/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Коммуникативные: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участвовать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в диалоге; слушать и понимать других, реагировать на реплики, задавать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вопросы.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участвовать в диалоге; слушать и понимать других, реагировать на реплики, задавать вопросы, высказывать свою точку зрения.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Участвовать в работе группы (в том числе в ходе проектной деятельности), распределять роли, договариваться друг с другом, учитывая конечную цель. Осуществлять взаимопомощь и взаимоконтроль при работе в группе.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Критично относиться к своему мнению. Уметь взглянуть на ситуацию с иной позиции. Учитывать разные мнения и стремиться к координации различных позиций при работе в паре.</w:t>
            </w:r>
          </w:p>
        </w:tc>
      </w:tr>
      <w:tr w:rsidR="00186217" w:rsidRPr="006D14E4" w:rsidTr="000D434A">
        <w:trPr>
          <w:gridAfter w:val="1"/>
          <w:wAfter w:w="24" w:type="dxa"/>
          <w:trHeight w:val="858"/>
        </w:trPr>
        <w:tc>
          <w:tcPr>
            <w:tcW w:w="747" w:type="dxa"/>
          </w:tcPr>
          <w:p w:rsidR="00186217" w:rsidRPr="006D14E4" w:rsidRDefault="007122D4" w:rsidP="000D434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13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Последовательности практических действий и технологических операций.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«Птичка»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245272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02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/>
                <w:caps/>
                <w:color w:val="262626" w:themeColor="text1" w:themeTint="D9"/>
                <w:sz w:val="24"/>
              </w:rPr>
              <w:t>у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чебник, ткань,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lastRenderedPageBreak/>
              <w:t>нитки, ножницы, игла, карандаш, бумага для лекала, проволока, немного пряжи, циркуль, линейка</w:t>
            </w:r>
            <w:r w:rsidRPr="006D14E4">
              <w:rPr>
                <w:color w:val="262626" w:themeColor="text1" w:themeTint="D9"/>
                <w:sz w:val="24"/>
              </w:rPr>
              <w:t>.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583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0D434A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14</w:t>
            </w:r>
          </w:p>
        </w:tc>
        <w:tc>
          <w:tcPr>
            <w:tcW w:w="3112" w:type="dxa"/>
            <w:gridSpan w:val="2"/>
          </w:tcPr>
          <w:p w:rsidR="00186217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Общее представление о технологическом процессе.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Виды обуви и её назначение.</w:t>
            </w:r>
          </w:p>
          <w:p w:rsidR="00A10B8F" w:rsidRDefault="00A10B8F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A10B8F" w:rsidRPr="00A10B8F" w:rsidRDefault="00A10B8F" w:rsidP="000D434A">
            <w:pPr>
              <w:pStyle w:val="a3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Проверочная работа №2.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.12-1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/>
                <w:caps/>
                <w:color w:val="262626" w:themeColor="text1" w:themeTint="D9"/>
                <w:sz w:val="24"/>
              </w:rPr>
              <w:t>у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чебник, бумага, картон, ножницы, линейка, карандаш, клей.</w:t>
            </w:r>
          </w:p>
        </w:tc>
        <w:tc>
          <w:tcPr>
            <w:tcW w:w="4558" w:type="dxa"/>
            <w:gridSpan w:val="2"/>
            <w:vMerge w:val="restart"/>
            <w:tcBorders>
              <w:top w:val="single" w:sz="4" w:space="0" w:color="auto"/>
            </w:tcBorders>
          </w:tcPr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Cs w:val="28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Cs w:val="28"/>
              </w:rPr>
              <w:t>извлекать информацию, представленную в разных формах (текст, иллюстрация таблица, схема, диаграмма, экспонат, модель и др.)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Коммуникативные: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участвовать в работе группы (в том числе в ходе проектной деятельности), распределять </w:t>
            </w:r>
            <w:proofErr w:type="spellStart"/>
            <w:proofErr w:type="gramStart"/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>роли,договариваться</w:t>
            </w:r>
            <w:proofErr w:type="spellEnd"/>
            <w:proofErr w:type="gramEnd"/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друг с другом, учитывая конечную цель. Осуществлять</w:t>
            </w:r>
          </w:p>
          <w:p w:rsidR="00186217" w:rsidRPr="006D14E4" w:rsidRDefault="000D434A" w:rsidP="002930E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взаимопомощь и взаимоконтроль при работе в группе.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Участвовать в диалоге; </w:t>
            </w: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0D434A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15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Экономная разметка; обработка с целью получения деталей, сборка, отделка изделия.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Изделие: «Модель детской летней обуви». 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.12-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20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Бумага, ножницы, клей.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2930ED">
        <w:trPr>
          <w:trHeight w:val="1688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0D434A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16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Конструирование и моделирование изделий из различных материалов.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Знакомство с новым материалом – древесиной.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.12-2</w:t>
            </w:r>
            <w:r w:rsidR="0024527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 xml:space="preserve"> к учебнику Н.И. Роговцевой). Учебник, линейка, карандаш, нитки (можно «ирис»), палочки деревянные, клей.</w:t>
            </w:r>
          </w:p>
        </w:tc>
        <w:tc>
          <w:tcPr>
            <w:tcW w:w="4558" w:type="dxa"/>
            <w:gridSpan w:val="2"/>
            <w:vMerge w:val="restart"/>
            <w:tcBorders>
              <w:top w:val="single" w:sz="4" w:space="0" w:color="auto"/>
            </w:tcBorders>
          </w:tcPr>
          <w:p w:rsidR="000D434A" w:rsidRPr="006D14E4" w:rsidRDefault="000D434A" w:rsidP="002930ED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>слушать и понимать других, реагировать на реплики, задавать вопросы, высказывать свою точку зрения.</w:t>
            </w:r>
          </w:p>
          <w:p w:rsidR="000D434A" w:rsidRPr="006D14E4" w:rsidRDefault="000D434A" w:rsidP="000D434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Личностные: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проявлять познавательный интерес к занятиям предметно-практической деятельностью.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Коммуникативные: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критично относиться к своему мнению. Уметь взглянуть на ситуацию с иной позиции. </w:t>
            </w:r>
          </w:p>
          <w:p w:rsidR="000D434A" w:rsidRPr="006D14E4" w:rsidRDefault="000D434A" w:rsidP="000D434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Личностные: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>сориентировать на уважительное отношение к людям, чьи профессии связаны с издательством книг; проявляют интерес к творчеству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 xml:space="preserve">Познавательные: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>извлекать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информацию, представленную в разных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формах (текст, иллюстрация таблица, схема, диаграмма, экспонат, модель и др.)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Cs w:val="24"/>
              </w:rPr>
              <w:t xml:space="preserve"> </w:t>
            </w:r>
          </w:p>
          <w:p w:rsidR="000D434A" w:rsidRPr="006D14E4" w:rsidRDefault="000D434A" w:rsidP="000D434A">
            <w:pPr>
              <w:pStyle w:val="ParagraphStyle"/>
              <w:tabs>
                <w:tab w:val="left" w:pos="645"/>
              </w:tabs>
              <w:rPr>
                <w:rFonts w:ascii="Times New Roman" w:hAnsi="Times New Roman"/>
                <w:color w:val="262626" w:themeColor="text1" w:themeTint="D9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Cs w:val="28"/>
              </w:rPr>
              <w:t xml:space="preserve">Познавательные: </w:t>
            </w:r>
            <w:r w:rsidRPr="006D14E4">
              <w:rPr>
                <w:rFonts w:ascii="Times New Roman" w:hAnsi="Times New Roman"/>
                <w:color w:val="262626" w:themeColor="text1" w:themeTint="D9"/>
                <w:szCs w:val="28"/>
              </w:rPr>
              <w:t>извлекать информацию, представленную в разных формах (текст, иллюстрация таблица, схема, диаграмма, экспонат, модель и др.)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 xml:space="preserve">  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0D434A" w:rsidRPr="006D14E4" w:rsidRDefault="000D434A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Коммуникативные: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участвовать в работе группы (в том числе в ходе проектной деятельности), распределять роли, договариваться друг с другом, учитывая конечную цель. Осуществлять взаимопомощь и взаимоконтроль при работе в группе.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Участвовать в диалоге; слушать и понимать других, реагировать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lastRenderedPageBreak/>
              <w:t>на реплики, задавать вопросы, высказывать свою точку зрения.</w:t>
            </w:r>
          </w:p>
          <w:p w:rsidR="000D434A" w:rsidRPr="006D14E4" w:rsidRDefault="000D434A" w:rsidP="000D434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 xml:space="preserve">  Личностные: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проявлять познавательный интерес к занятиям предметно-практической деятельностью.</w:t>
            </w:r>
          </w:p>
          <w:p w:rsidR="00186217" w:rsidRPr="006D14E4" w:rsidRDefault="000D434A" w:rsidP="002930ED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Коммуникативные: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критично относиться к своему мнению. Уметь взглянуть на ситуацию с иной позиции.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0D434A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17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Понятие о конструкции изделия; различные виды конструкций и способы их сборки.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Изготовление изделия из реек. Изделие: «Лесенка – опора для растений».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7525DD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="004121E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.01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-1</w:t>
            </w:r>
            <w:r w:rsidR="004121E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Деревянные рейки, клей.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1046"/>
        </w:trPr>
        <w:tc>
          <w:tcPr>
            <w:tcW w:w="771" w:type="dxa"/>
            <w:gridSpan w:val="2"/>
          </w:tcPr>
          <w:p w:rsidR="00186217" w:rsidRPr="006D14E4" w:rsidRDefault="000D434A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18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A10B8F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Трудовая деятельность и её значение в жизни человека.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История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  технология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производства кондитерских изделий. </w:t>
            </w:r>
          </w:p>
          <w:p w:rsidR="00A10B8F" w:rsidRDefault="00A10B8F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A10B8F" w:rsidRPr="00A10B8F" w:rsidRDefault="00A10B8F" w:rsidP="000D434A">
            <w:pPr>
              <w:pStyle w:val="a3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Проверочная работа №3.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общетрудо</w:t>
            </w:r>
            <w:proofErr w:type="spellEnd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-вые 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3D2843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20.01</w:t>
            </w:r>
            <w:r w:rsidR="00CD041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-24.01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Диск  (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э</w:t>
            </w:r>
            <w:r w:rsidR="002930ED" w:rsidRPr="006D14E4">
              <w:rPr>
                <w:rFonts w:ascii="Times New Roman" w:hAnsi="Times New Roman"/>
                <w:color w:val="262626" w:themeColor="text1" w:themeTint="D9"/>
              </w:rPr>
              <w:t>лектр</w:t>
            </w:r>
            <w:proofErr w:type="spellEnd"/>
            <w:r w:rsidR="002930ED" w:rsidRPr="006D14E4">
              <w:rPr>
                <w:rFonts w:ascii="Times New Roman" w:hAnsi="Times New Roman"/>
                <w:color w:val="262626" w:themeColor="text1" w:themeTint="D9"/>
              </w:rPr>
              <w:t xml:space="preserve"> 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ложение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Учебник.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0D434A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19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Традиции и творчество мастера.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i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Приготовление пирожного «</w:t>
            </w:r>
            <w:r w:rsidR="00A10B8F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артошка».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общетрудо</w:t>
            </w:r>
            <w:proofErr w:type="spellEnd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-вые 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="00C45E0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.01-</w:t>
            </w:r>
            <w:r w:rsidR="00C45E0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31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>очее место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 Учебник, обёртки от конфет и шоколада;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 xml:space="preserve">сгущённое молоко, печенье, масло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сли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вочное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, какао, раз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делочная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доска, миска, столовая и чайная ложки.</w:t>
            </w:r>
          </w:p>
        </w:tc>
        <w:tc>
          <w:tcPr>
            <w:tcW w:w="4558" w:type="dxa"/>
            <w:gridSpan w:val="2"/>
            <w:vMerge/>
            <w:tcBorders>
              <w:top w:val="nil"/>
            </w:tcBorders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2930ED">
        <w:trPr>
          <w:trHeight w:val="1547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0D434A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Разнообразие предметов рукотворного мира  (предметы быта).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Знакомство с понятием «бытовая техника» и ее значением в жизни людей. 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общетрудо</w:t>
            </w:r>
            <w:proofErr w:type="spellEnd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-вые 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.02-0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</w:t>
            </w:r>
            <w:r w:rsidR="00090C9B" w:rsidRPr="006D14E4">
              <w:rPr>
                <w:rFonts w:ascii="Times New Roman" w:hAnsi="Times New Roman"/>
                <w:color w:val="262626" w:themeColor="text1" w:themeTint="D9"/>
              </w:rPr>
              <w:t>ое</w:t>
            </w:r>
            <w:proofErr w:type="spellEnd"/>
            <w:r w:rsidR="00090C9B"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Диск 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>(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э</w:t>
            </w:r>
            <w:r w:rsidR="00090C9B" w:rsidRPr="006D14E4">
              <w:rPr>
                <w:rFonts w:ascii="Times New Roman" w:hAnsi="Times New Roman"/>
                <w:color w:val="262626" w:themeColor="text1" w:themeTint="D9"/>
              </w:rPr>
              <w:t>лект</w:t>
            </w:r>
            <w:proofErr w:type="spellEnd"/>
            <w:r w:rsidR="00090C9B" w:rsidRPr="006D14E4">
              <w:rPr>
                <w:rFonts w:ascii="Times New Roman" w:hAnsi="Times New Roman"/>
                <w:color w:val="262626" w:themeColor="text1" w:themeTint="D9"/>
              </w:rPr>
              <w:t>. 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ложение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Учебник.</w:t>
            </w:r>
          </w:p>
        </w:tc>
        <w:tc>
          <w:tcPr>
            <w:tcW w:w="4558" w:type="dxa"/>
            <w:gridSpan w:val="2"/>
            <w:vMerge w:val="restart"/>
            <w:tcBorders>
              <w:top w:val="single" w:sz="4" w:space="0" w:color="auto"/>
            </w:tcBorders>
          </w:tcPr>
          <w:p w:rsidR="00FD0516" w:rsidRPr="006D14E4" w:rsidRDefault="00FD0516" w:rsidP="000D434A">
            <w:pPr>
              <w:spacing w:after="0" w:line="240" w:lineRule="auto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Личностные: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>сориентировать на уважительное отношение к людям, чьи профессии связаны с издательством книг; проявляют интерес к творчеству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 xml:space="preserve">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</w:t>
            </w:r>
          </w:p>
          <w:p w:rsidR="002930ED" w:rsidRPr="006D14E4" w:rsidRDefault="00FD0516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 xml:space="preserve">  Познавательные: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>извлекать информацию, представленную в разных формах (текст, иллюстрация таблица, схема, диаграмма, экспонат, модель и др.)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: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задач. </w:t>
            </w:r>
          </w:p>
          <w:p w:rsidR="00FD0516" w:rsidRPr="006D14E4" w:rsidRDefault="00FD0516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186217"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186217"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 xml:space="preserve">Регулятивные: </w:t>
            </w:r>
            <w:r w:rsidR="00186217"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участвовать в работе группы (в том числе в ходе проектной деятельности), распределять роли, договариваться друг с другом, учитывая конечную цель. Осуществлять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взаимопомощь и взаимоконтроль при работе в группе.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Участвовать в диалоге; слушать и понимать других, реагировать на реплики, задавать вопросы, высказывать свою точку зрения.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   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Личностные: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проявлять познавательный интерес к занятиям предметно-практической деятельностью; обладают первичными умениями оценки работ и ответов одноклассников на основе заданных критериев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сравнивать  и группировать предметы, объекты  по нескольким основаниям; находить закономерности, самостоятельно продолжать их по установленному правилу.</w:t>
            </w:r>
          </w:p>
          <w:p w:rsidR="00186217" w:rsidRPr="006D14E4" w:rsidRDefault="00FD0516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186217"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="00186217"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="00186217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оценивать выполнение своего задания по следующим параметрам: легко или трудно выполнять, в чём сложность выполнения</w:t>
            </w:r>
          </w:p>
          <w:p w:rsidR="00186217" w:rsidRPr="006D14E4" w:rsidRDefault="00FD0516" w:rsidP="000D434A">
            <w:pPr>
              <w:pStyle w:val="ParagraphStyle"/>
              <w:tabs>
                <w:tab w:val="left" w:pos="645"/>
              </w:tabs>
              <w:spacing w:line="264" w:lineRule="auto"/>
              <w:jc w:val="both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 </w:t>
            </w:r>
            <w:r w:rsidR="00186217" w:rsidRPr="006D14E4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Коммуникативные:</w:t>
            </w:r>
            <w:r w:rsidR="00186217" w:rsidRPr="006D14E4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  </w:t>
            </w:r>
            <w:r w:rsidR="00186217"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участвовать в диалоге; слушать и понимать других, реагировать на реплики, задавать вопросы, высказывать свою точку зрения </w:t>
            </w:r>
            <w:r w:rsidR="00186217" w:rsidRPr="006D14E4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t>Личностные:</w:t>
            </w:r>
            <w:r w:rsidR="00186217"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проявлять интерес к занятиям предметно-практической деятельностью; имеют эстетический вкус; помогают товарищам</w:t>
            </w:r>
          </w:p>
          <w:p w:rsidR="006D124C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участвовать в работе группы (в том числе в ходе проектной деятельности), распределять роли, договариваться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lastRenderedPageBreak/>
              <w:t xml:space="preserve">друг с другом, учитывая конечную цель.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Осуществлять взаимопомощь и взаимоконтроль при работе в группе. Извлекать информацию, представленную в разных формах (текст, иллюстрация таблица, схема, диаграмма, экспонат, модель и др.) Использовать преобразование словесной информации в условные модели и наоборот. Самостоятельно использовать модели при решении учебных задач.</w:t>
            </w:r>
          </w:p>
          <w:p w:rsidR="006D124C" w:rsidRPr="006D14E4" w:rsidRDefault="006D124C" w:rsidP="000D434A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оценивать результаты собственной деятельности, объяснять по каким критериям проводилась оценка. Корректировать выполнение задания в соответствии с планом, условиями выполнения, результатом действий на определенном этапе.</w:t>
            </w:r>
          </w:p>
          <w:p w:rsidR="006D124C" w:rsidRPr="006D14E4" w:rsidRDefault="006D124C" w:rsidP="000D434A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  <w:proofErr w:type="gramStart"/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4"/>
              </w:rPr>
              <w:t>Коммуникативные: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критично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относиться к своему мнению. Уметь взглянуть на ситуацию с иной позиции. Учитывать разные мнения и стремиться к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координации различных позиций при работе в паре. Договариваться и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приходить к общему решению.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 xml:space="preserve">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</w:p>
          <w:p w:rsidR="00186217" w:rsidRPr="006D14E4" w:rsidRDefault="00186217" w:rsidP="000D434A">
            <w:pPr>
              <w:pStyle w:val="ParagraphStyle"/>
              <w:tabs>
                <w:tab w:val="left" w:pos="645"/>
              </w:tabs>
              <w:spacing w:line="252" w:lineRule="auto"/>
              <w:jc w:val="both"/>
              <w:rPr>
                <w:rFonts w:ascii="Times New Roman" w:hAnsi="Times New Roman" w:cs="Times New Roman"/>
                <w:bCs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Осуществлять взаимопомощь и взаимоконтроль при работе в группе.          </w:t>
            </w:r>
          </w:p>
          <w:p w:rsidR="00186217" w:rsidRPr="006D14E4" w:rsidRDefault="00186217" w:rsidP="002930ED">
            <w:pPr>
              <w:pStyle w:val="ParagraphStyle"/>
              <w:tabs>
                <w:tab w:val="left" w:pos="645"/>
              </w:tabs>
              <w:spacing w:line="264" w:lineRule="auto"/>
              <w:ind w:firstLine="30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  <w:r w:rsidRPr="006D14E4">
              <w:rPr>
                <w:rFonts w:ascii="Times New Roman" w:hAnsi="Times New Roman" w:cs="Times New Roman"/>
                <w:b/>
                <w:bCs/>
                <w:color w:val="262626" w:themeColor="text1" w:themeTint="D9"/>
              </w:rPr>
              <w:lastRenderedPageBreak/>
              <w:t>Личностные:</w:t>
            </w:r>
            <w:r w:rsidRPr="006D14E4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            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сориентировать на уважительное отношение к людям, чьи профессии связаны с издательством книг; проявляют интерес к творчеству</w:t>
            </w:r>
            <w:r w:rsidRPr="006D14E4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Проявлять познавательный интерес к занятиям предметно-практической деятельностью.</w:t>
            </w:r>
            <w:r w:rsidRPr="006D14E4">
              <w:rPr>
                <w:rFonts w:ascii="Times New Roman" w:hAnsi="Times New Roman" w:cs="Times New Roman"/>
                <w:bCs/>
                <w:color w:val="262626" w:themeColor="text1" w:themeTint="D9"/>
              </w:rPr>
              <w:t xml:space="preserve">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 Иметь мотивацию к учебной и творческой деятельности.</w:t>
            </w:r>
            <w:r w:rsidRPr="006D14E4">
              <w:rPr>
                <w:rFonts w:ascii="Times New Roman" w:hAnsi="Times New Roman"/>
                <w:color w:val="262626" w:themeColor="text1" w:themeTint="D9"/>
                <w:lang w:eastAsia="ru-RU"/>
              </w:rPr>
              <w:t xml:space="preserve"> </w:t>
            </w:r>
          </w:p>
          <w:p w:rsidR="006D124C" w:rsidRPr="006D14E4" w:rsidRDefault="006D124C" w:rsidP="000D434A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</w:pP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Познавательные: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участвовать в работе группы (в том числе в ходе проектной деятельности), распределять роли, договариваться друг с другом, учитывая конечную цель.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Осуществлять взаимопомощь и взаимоконтроль при работе в группе. Извлекать информацию, представленную в разных формах (текст, иллюстрация таблица, схема, диаграмма, экспонат, модель и др.)  </w:t>
            </w:r>
          </w:p>
          <w:p w:rsidR="006D124C" w:rsidRPr="006D14E4" w:rsidRDefault="006D124C" w:rsidP="000D434A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</w:pP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Регулятивные: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оценивать результаты собственной деятельности, объяснять по каким критериям проводилась оценка. 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Коммуникативные: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критично относиться к своему мнению. Уметь взглянуть на ситуацию с иной позиции.   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  </w:t>
            </w:r>
          </w:p>
          <w:p w:rsidR="006D124C" w:rsidRPr="006D14E4" w:rsidRDefault="006D124C" w:rsidP="000D434A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</w:pPr>
          </w:p>
          <w:p w:rsidR="006D14E4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>Личностные:</w:t>
            </w: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8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сориентировать на </w:t>
            </w:r>
          </w:p>
          <w:p w:rsidR="006D14E4" w:rsidRPr="006D14E4" w:rsidRDefault="006D14E4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</w:pP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lastRenderedPageBreak/>
              <w:t>уважительное отношение к людям, чьи профессии связаны с издательством книг;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8"/>
              </w:rPr>
              <w:t xml:space="preserve"> проявляют интерес к творчеству</w:t>
            </w:r>
            <w:r w:rsidRPr="006D14E4">
              <w:rPr>
                <w:rFonts w:ascii="Times New Roman" w:hAnsi="Times New Roman"/>
                <w:b/>
                <w:bCs/>
                <w:color w:val="262626" w:themeColor="text1" w:themeTint="D9"/>
                <w:sz w:val="24"/>
                <w:szCs w:val="28"/>
              </w:rPr>
              <w:t xml:space="preserve">. </w:t>
            </w:r>
          </w:p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21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Предметы быта и декоративно-прикладного искусства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. Изделие: «Абажур  для настольной лампы».  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2930ED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общетрудо</w:t>
            </w:r>
            <w:proofErr w:type="spellEnd"/>
          </w:p>
          <w:p w:rsidR="00186217" w:rsidRPr="006D14E4" w:rsidRDefault="00186217" w:rsidP="002930ED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вые 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3D2843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.02-1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>очее место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Учебник,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пластмас</w:t>
            </w:r>
            <w:proofErr w:type="spellEnd"/>
          </w:p>
          <w:p w:rsidR="00186217" w:rsidRPr="006D14E4" w:rsidRDefault="00090C9B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совая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бутылочка, две бата</w:t>
            </w:r>
            <w:r w:rsidR="00186217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рейки, изолента, лампочка, ножницы, кусочек фольги; пластмассовая крыш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ка, ножницы, цветная бумага, ли</w:t>
            </w:r>
            <w:r w:rsidR="00186217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нейка, карандаш, клей.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600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  <w:p w:rsidR="00186217" w:rsidRPr="006D14E4" w:rsidRDefault="00FD0516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930ED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Style4"/>
              <w:widowControl/>
              <w:spacing w:line="240" w:lineRule="auto"/>
              <w:ind w:right="10" w:firstLine="0"/>
              <w:rPr>
                <w:rStyle w:val="FontStyle21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Декоративное оформление культурно-бытовой среды.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«Цветы для школьной клумбы».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общетрудо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вые 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</w:p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1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.02-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21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color w:val="262626" w:themeColor="text1" w:themeTint="D9"/>
                <w:sz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при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</w:rPr>
              <w:t>Учебник, горшочек для рассады, семена, пластиковая бутылка, ножницы.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559"/>
        </w:trPr>
        <w:tc>
          <w:tcPr>
            <w:tcW w:w="771" w:type="dxa"/>
            <w:gridSpan w:val="2"/>
          </w:tcPr>
          <w:p w:rsidR="00186217" w:rsidRPr="006D14E4" w:rsidRDefault="00FD0516" w:rsidP="002930ED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930ED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Zag11"/>
                <w:rFonts w:ascii="Times New Roman" w:eastAsia="@Arial Unicode MS" w:hAnsi="Times New Roman"/>
                <w:color w:val="262626" w:themeColor="text1" w:themeTint="D9"/>
                <w:sz w:val="24"/>
                <w:szCs w:val="24"/>
              </w:rPr>
              <w:t>Бережное отношение к природе как источнику сырьевых ресурсов.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«Фильтр для очистки воды».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Общекультурные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общетрудо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вые 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4.02-28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Учебник, воронка, салфетка или </w:t>
            </w:r>
            <w:proofErr w:type="spellStart"/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кусо</w:t>
            </w:r>
            <w:proofErr w:type="spellEnd"/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чек ткани, картон, 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нож канцелярский, циркуль</w:t>
            </w:r>
            <w:r w:rsidR="006D14E4" w:rsidRPr="006D14E4">
              <w:rPr>
                <w:rFonts w:ascii="Times New Roman" w:hAnsi="Times New Roman" w:cs="Times New Roman"/>
                <w:color w:val="262626" w:themeColor="text1" w:themeTint="D9"/>
              </w:rPr>
              <w:t>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930ED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4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Многообразие материа</w:t>
            </w: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softHyphen/>
              <w:t>лов и их практическое применение в жизни.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«Канатная лестница»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    11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.03-0</w:t>
            </w:r>
            <w:r w:rsidR="003D28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2930ED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чебник, веревка или шнур.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25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Многообразие материа</w:t>
            </w: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softHyphen/>
              <w:t xml:space="preserve">лов и их практическое применение в жизни.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Узелковое плетение.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«Браслет».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Технология ручной обработки материалов</w:t>
            </w:r>
          </w:p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             1 2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B37ADE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10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.03-1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</w:t>
            </w:r>
            <w:r w:rsidR="006D124C" w:rsidRPr="006D14E4">
              <w:rPr>
                <w:rFonts w:ascii="Times New Roman" w:hAnsi="Times New Roman"/>
                <w:color w:val="262626" w:themeColor="text1" w:themeTint="D9"/>
              </w:rPr>
              <w:t>ое</w:t>
            </w:r>
            <w:proofErr w:type="spellEnd"/>
            <w:r w:rsidR="006D124C"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Диск 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>(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элект</w:t>
            </w:r>
            <w:proofErr w:type="spellEnd"/>
            <w:r w:rsidR="006D124C" w:rsidRPr="006D14E4">
              <w:rPr>
                <w:rFonts w:ascii="Times New Roman" w:hAnsi="Times New Roman"/>
                <w:color w:val="262626" w:themeColor="text1" w:themeTint="D9"/>
              </w:rPr>
              <w:t xml:space="preserve">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ронное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чебник, шнур,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>бусинки.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977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26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Конструирование и моделирование изделий из различных материалов по образцу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  <w:t>Изделие: Самолёт»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7C36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.03-</w:t>
            </w:r>
            <w:r w:rsidR="007C3643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21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6D124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Учебник, металлический конструктор.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</w:t>
            </w:r>
            <w:r w:rsidR="002930ED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7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Технология конструирования объёмных фигур.</w:t>
            </w:r>
            <w:r w:rsidR="002930ED"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 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>Изделие: «Ракета – носитель».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7C3643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31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.03-0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ind w:right="-72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Учебник, бумага, картон, ножницы, циркуль, линейка. Волокнистый материал, ножницы, клей, картон.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28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Виды и способы соединения деталей. 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«Воздушный змей».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Конструирование и </w:t>
            </w: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моделирова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proofErr w:type="spellStart"/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ние</w:t>
            </w:r>
            <w:proofErr w:type="spellEnd"/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</w:t>
            </w:r>
            <w:r w:rsidR="00AA4D9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7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.04-</w:t>
            </w:r>
            <w:r w:rsidR="00AA4D9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11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ind w:right="-72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учителя. </w:t>
            </w:r>
            <w:proofErr w:type="gramStart"/>
            <w:r w:rsidRPr="006D14E4">
              <w:rPr>
                <w:rFonts w:ascii="Times New Roman" w:hAnsi="Times New Roman"/>
                <w:color w:val="262626" w:themeColor="text1" w:themeTint="D9"/>
              </w:rPr>
              <w:t>Диск  (</w:t>
            </w:r>
            <w:proofErr w:type="gram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электронное при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ложение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к учебнику Н.И. Роговцевой).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 xml:space="preserve">Цветная бумага,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lastRenderedPageBreak/>
              <w:t>ножницы.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 xml:space="preserve"> у</w:t>
            </w:r>
            <w:r w:rsidR="006D14E4" w:rsidRPr="006D14E4">
              <w:rPr>
                <w:rFonts w:ascii="Times New Roman" w:hAnsi="Times New Roman" w:cs="Times New Roman"/>
                <w:color w:val="262626" w:themeColor="text1" w:themeTint="D9"/>
              </w:rPr>
              <w:t>чеб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ник, бумага, ножницы, карандаш, тесьма, клей.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0D434A">
        <w:trPr>
          <w:trHeight w:val="559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29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Style w:val="FontStyle21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Информация, её отбор, анализ и систематизация.</w:t>
            </w:r>
          </w:p>
          <w:p w:rsidR="00186217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«Титульный лист».</w:t>
            </w:r>
          </w:p>
          <w:p w:rsidR="00821599" w:rsidRPr="00821599" w:rsidRDefault="00821599" w:rsidP="000D434A">
            <w:pPr>
              <w:pStyle w:val="a3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Проверочная работа №4.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Практика работы на компьютере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AA4D9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  <w:r w:rsidR="00C36C80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04-</w:t>
            </w:r>
            <w:r w:rsidR="00AA4D99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18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для учителя. 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lang w:eastAsia="ru-RU"/>
              </w:rPr>
            </w:pPr>
          </w:p>
        </w:tc>
      </w:tr>
      <w:tr w:rsidR="00186217" w:rsidRPr="006D14E4" w:rsidTr="006D124C">
        <w:trPr>
          <w:trHeight w:val="1254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30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 xml:space="preserve">Соблюдение безопасных приёмов труда при работе на компьютере.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Создание таблицы в программе </w:t>
            </w: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  <w:t>MicrosoftWord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Практика работы на компьютере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</w:p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F00AD8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21</w:t>
            </w:r>
            <w:r w:rsidR="00B04742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04-2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  <w:r w:rsidR="00CD0415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для учителя. </w:t>
            </w:r>
            <w:r w:rsidRPr="006D14E4">
              <w:rPr>
                <w:rFonts w:ascii="Times New Roman" w:hAnsi="Times New Roman" w:cs="Times New Roman"/>
                <w:caps/>
                <w:color w:val="262626" w:themeColor="text1" w:themeTint="D9"/>
              </w:rPr>
              <w:t>у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чебник.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86217" w:rsidRPr="006D14E4" w:rsidTr="002930ED">
        <w:trPr>
          <w:trHeight w:val="1417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</w:t>
            </w:r>
            <w:r w:rsidR="002930ED"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1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Работа с ЦОР (цифровыми образовательными ресурсами).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Практическая работа на компьютере. 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Практика работы на компьютере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F00AD8" w:rsidP="00F00AD8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28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.04</w:t>
            </w: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-02.</w:t>
            </w:r>
            <w:r w:rsidR="003C3DA7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для учителя.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86217" w:rsidRPr="006D14E4" w:rsidTr="000D434A">
        <w:trPr>
          <w:trHeight w:val="1552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32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t>Создание не</w:t>
            </w:r>
            <w:r w:rsidRPr="006D14E4">
              <w:rPr>
                <w:rStyle w:val="FontStyle21"/>
                <w:color w:val="262626" w:themeColor="text1" w:themeTint="D9"/>
                <w:sz w:val="24"/>
                <w:szCs w:val="24"/>
              </w:rPr>
              <w:softHyphen/>
              <w:t>большого текста по интересной детям тематике. Вывод текста на принтер.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Практика работы на компьютере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3C3DA7" w:rsidP="00F00AD8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05</w:t>
            </w:r>
            <w:r w:rsidR="00186217"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.05</w:t>
            </w:r>
            <w:r w:rsidR="00580B3F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-09.05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для учителя.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</w:rPr>
            </w:pPr>
          </w:p>
        </w:tc>
      </w:tr>
      <w:tr w:rsidR="00186217" w:rsidRPr="006D14E4" w:rsidTr="000D434A">
        <w:trPr>
          <w:trHeight w:val="858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33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Элементарная творческая и проектная деятельность.</w:t>
            </w:r>
          </w:p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Изделие: «Книга. Дневник путешественника».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Общекультурные и обще трудовые компетенции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3C3DA7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2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.05-1</w:t>
            </w:r>
            <w:r w:rsidR="003C3DA7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6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262626" w:themeColor="text1" w:themeTint="D9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262626" w:themeColor="text1" w:themeTint="D9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 рабочее место для учителя. </w:t>
            </w:r>
            <w:r w:rsidRPr="006D14E4">
              <w:rPr>
                <w:rFonts w:ascii="Times New Roman" w:hAnsi="Times New Roman" w:cs="Times New Roman"/>
                <w:color w:val="262626" w:themeColor="text1" w:themeTint="D9"/>
              </w:rPr>
              <w:t>Учебник.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</w:tr>
      <w:tr w:rsidR="00186217" w:rsidRPr="006D14E4" w:rsidTr="000D434A">
        <w:trPr>
          <w:trHeight w:val="1626"/>
        </w:trPr>
        <w:tc>
          <w:tcPr>
            <w:tcW w:w="771" w:type="dxa"/>
            <w:gridSpan w:val="2"/>
          </w:tcPr>
          <w:p w:rsidR="00186217" w:rsidRPr="006D14E4" w:rsidRDefault="002930ED" w:rsidP="000D434A">
            <w:pPr>
              <w:spacing w:after="0" w:line="240" w:lineRule="auto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lastRenderedPageBreak/>
              <w:t>34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Подведение итогов года. Презентация своих работ, выбор лучших. Выставка работ.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Практика работы на компьютере</w:t>
            </w:r>
          </w:p>
          <w:p w:rsidR="00186217" w:rsidRPr="006D14E4" w:rsidRDefault="00186217" w:rsidP="000D434A">
            <w:pPr>
              <w:pStyle w:val="a3"/>
              <w:jc w:val="center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1</w:t>
            </w:r>
            <w:r w:rsidR="003C3DA7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9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.05-2</w:t>
            </w:r>
            <w:r w:rsidR="003C3DA7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3</w:t>
            </w:r>
            <w:r w:rsidRPr="006D14E4"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ParagraphStyle"/>
              <w:ind w:right="-108"/>
              <w:jc w:val="center"/>
              <w:rPr>
                <w:rFonts w:ascii="Times New Roman" w:hAnsi="Times New Roman"/>
                <w:color w:val="262626" w:themeColor="text1" w:themeTint="D9"/>
              </w:rPr>
            </w:pPr>
            <w:r w:rsidRPr="006D14E4">
              <w:rPr>
                <w:rFonts w:ascii="Times New Roman" w:hAnsi="Times New Roman"/>
                <w:color w:val="262626" w:themeColor="text1" w:themeTint="D9"/>
              </w:rPr>
              <w:t>Автоматизирован</w:t>
            </w:r>
          </w:p>
          <w:p w:rsidR="00186217" w:rsidRPr="006D14E4" w:rsidRDefault="00186217" w:rsidP="000D434A">
            <w:pPr>
              <w:pStyle w:val="a3"/>
              <w:ind w:right="-72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proofErr w:type="spellStart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ное</w:t>
            </w:r>
            <w:proofErr w:type="spellEnd"/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 xml:space="preserve"> раб</w:t>
            </w:r>
            <w:r w:rsidRPr="006D14E4">
              <w:rPr>
                <w:rFonts w:ascii="Times New Roman" w:hAnsi="Times New Roman"/>
                <w:color w:val="262626" w:themeColor="text1" w:themeTint="D9"/>
              </w:rPr>
              <w:t xml:space="preserve">очее место для учителя. </w:t>
            </w:r>
            <w:r w:rsidRPr="006D14E4"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  <w:t>Презентация работ учащихся. Выставка работ.</w:t>
            </w:r>
          </w:p>
        </w:tc>
        <w:tc>
          <w:tcPr>
            <w:tcW w:w="4558" w:type="dxa"/>
            <w:gridSpan w:val="2"/>
            <w:vMerge/>
          </w:tcPr>
          <w:p w:rsidR="00186217" w:rsidRPr="006D14E4" w:rsidRDefault="00186217" w:rsidP="000D434A">
            <w:pPr>
              <w:pStyle w:val="a3"/>
              <w:jc w:val="both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  <w:tr w:rsidR="00186217" w:rsidRPr="006D14E4" w:rsidTr="000D434A">
        <w:trPr>
          <w:trHeight w:val="325"/>
        </w:trPr>
        <w:tc>
          <w:tcPr>
            <w:tcW w:w="77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3112" w:type="dxa"/>
            <w:gridSpan w:val="2"/>
          </w:tcPr>
          <w:p w:rsidR="00186217" w:rsidRPr="006D14E4" w:rsidRDefault="00186217" w:rsidP="000D434A">
            <w:pPr>
              <w:pStyle w:val="a3"/>
              <w:jc w:val="center"/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</w:pPr>
            <w:r w:rsidRPr="006D14E4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>Итого: 34 часа</w:t>
            </w:r>
          </w:p>
        </w:tc>
        <w:tc>
          <w:tcPr>
            <w:tcW w:w="853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b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186217" w:rsidRPr="006D14E4" w:rsidRDefault="00186217" w:rsidP="000D434A">
            <w:pPr>
              <w:pStyle w:val="a3"/>
              <w:rPr>
                <w:rFonts w:ascii="Times New Roman" w:eastAsia="Times New Roman" w:hAnsi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367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558" w:type="dxa"/>
            <w:gridSpan w:val="2"/>
          </w:tcPr>
          <w:p w:rsidR="00186217" w:rsidRPr="006D14E4" w:rsidRDefault="00186217" w:rsidP="000D434A">
            <w:pPr>
              <w:pStyle w:val="a3"/>
              <w:rPr>
                <w:rFonts w:ascii="Times New Roman" w:hAnsi="Times New Roman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2E3A76" w:rsidRPr="006D14E4" w:rsidRDefault="002E3A76" w:rsidP="004D5422">
      <w:pPr>
        <w:rPr>
          <w:rFonts w:ascii="Times New Roman" w:hAnsi="Times New Roman"/>
          <w:b/>
          <w:color w:val="262626" w:themeColor="text1" w:themeTint="D9"/>
          <w:sz w:val="28"/>
          <w:szCs w:val="24"/>
        </w:rPr>
      </w:pPr>
    </w:p>
    <w:p w:rsidR="00026165" w:rsidRPr="006D14E4" w:rsidRDefault="002D1851" w:rsidP="004D5422">
      <w:pPr>
        <w:rPr>
          <w:rFonts w:ascii="Times New Roman" w:hAnsi="Times New Roman"/>
          <w:b/>
          <w:color w:val="262626" w:themeColor="text1" w:themeTint="D9"/>
          <w:sz w:val="28"/>
          <w:szCs w:val="24"/>
        </w:rPr>
      </w:pPr>
      <w:r w:rsidRPr="006D14E4">
        <w:rPr>
          <w:rFonts w:ascii="Times New Roman" w:hAnsi="Times New Roman"/>
          <w:b/>
          <w:color w:val="262626" w:themeColor="text1" w:themeTint="D9"/>
          <w:sz w:val="28"/>
          <w:szCs w:val="24"/>
        </w:rPr>
        <w:t>Итого:</w:t>
      </w:r>
    </w:p>
    <w:p w:rsidR="00026165" w:rsidRPr="006D14E4" w:rsidRDefault="00026165" w:rsidP="00026165">
      <w:pPr>
        <w:spacing w:after="0" w:line="240" w:lineRule="auto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 w:rsidRPr="006D14E4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Общекультурные и  </w:t>
      </w:r>
      <w:proofErr w:type="spellStart"/>
      <w:r w:rsidRPr="006D14E4">
        <w:rPr>
          <w:rFonts w:ascii="Times New Roman" w:hAnsi="Times New Roman"/>
          <w:bCs/>
          <w:color w:val="262626" w:themeColor="text1" w:themeTint="D9"/>
          <w:sz w:val="24"/>
          <w:szCs w:val="24"/>
        </w:rPr>
        <w:t>общетрудовые</w:t>
      </w:r>
      <w:proofErr w:type="spellEnd"/>
      <w:r w:rsidRPr="006D14E4">
        <w:rPr>
          <w:rFonts w:ascii="Times New Roman" w:hAnsi="Times New Roman"/>
          <w:bCs/>
          <w:color w:val="262626" w:themeColor="text1" w:themeTint="D9"/>
          <w:sz w:val="24"/>
          <w:szCs w:val="24"/>
        </w:rPr>
        <w:t xml:space="preserve">  компетенции (знания, умения и способы деятельности). </w:t>
      </w:r>
    </w:p>
    <w:p w:rsidR="00026165" w:rsidRPr="006D14E4" w:rsidRDefault="00026165" w:rsidP="00026165">
      <w:pPr>
        <w:spacing w:after="0" w:line="240" w:lineRule="auto"/>
        <w:rPr>
          <w:rFonts w:ascii="Times New Roman" w:hAnsi="Times New Roman"/>
          <w:bCs/>
          <w:color w:val="262626" w:themeColor="text1" w:themeTint="D9"/>
          <w:sz w:val="24"/>
          <w:szCs w:val="24"/>
        </w:rPr>
      </w:pPr>
      <w:r w:rsidRPr="006D14E4">
        <w:rPr>
          <w:rFonts w:ascii="Times New Roman" w:hAnsi="Times New Roman"/>
          <w:bCs/>
          <w:color w:val="262626" w:themeColor="text1" w:themeTint="D9"/>
          <w:sz w:val="24"/>
          <w:szCs w:val="24"/>
        </w:rPr>
        <w:t>Основы культуры труда, самообслуживания - 8 ч</w:t>
      </w:r>
    </w:p>
    <w:p w:rsidR="00026165" w:rsidRPr="006D14E4" w:rsidRDefault="00026165" w:rsidP="00026165">
      <w:pPr>
        <w:spacing w:after="0" w:line="240" w:lineRule="auto"/>
        <w:rPr>
          <w:rStyle w:val="FontStyle22"/>
          <w:rFonts w:ascii="Times New Roman" w:hAnsi="Times New Roman"/>
          <w:b w:val="0"/>
          <w:color w:val="262626" w:themeColor="text1" w:themeTint="D9"/>
          <w:sz w:val="24"/>
          <w:szCs w:val="24"/>
        </w:rPr>
      </w:pPr>
      <w:r w:rsidRPr="006D14E4">
        <w:rPr>
          <w:rStyle w:val="FontStyle22"/>
          <w:rFonts w:ascii="Times New Roman" w:hAnsi="Times New Roman"/>
          <w:b w:val="0"/>
          <w:color w:val="262626" w:themeColor="text1" w:themeTint="D9"/>
          <w:sz w:val="24"/>
          <w:szCs w:val="24"/>
        </w:rPr>
        <w:t>Технология ручной обработки материалов. Элементы графической грамоты -12 ч</w:t>
      </w:r>
    </w:p>
    <w:p w:rsidR="00026165" w:rsidRPr="006D14E4" w:rsidRDefault="00026165" w:rsidP="00026165">
      <w:pPr>
        <w:spacing w:after="0" w:line="240" w:lineRule="auto"/>
        <w:rPr>
          <w:rStyle w:val="FontStyle22"/>
          <w:rFonts w:ascii="Times New Roman" w:hAnsi="Times New Roman"/>
          <w:b w:val="0"/>
          <w:color w:val="262626" w:themeColor="text1" w:themeTint="D9"/>
          <w:sz w:val="24"/>
          <w:szCs w:val="24"/>
        </w:rPr>
      </w:pPr>
      <w:r w:rsidRPr="006D14E4">
        <w:rPr>
          <w:rStyle w:val="FontStyle22"/>
          <w:rFonts w:ascii="Times New Roman" w:hAnsi="Times New Roman"/>
          <w:b w:val="0"/>
          <w:color w:val="262626" w:themeColor="text1" w:themeTint="D9"/>
          <w:sz w:val="24"/>
          <w:szCs w:val="24"/>
        </w:rPr>
        <w:t>Конструирование и моделирование – 9 ч</w:t>
      </w:r>
    </w:p>
    <w:p w:rsidR="00026165" w:rsidRPr="006D14E4" w:rsidRDefault="00026165" w:rsidP="00026165">
      <w:pPr>
        <w:spacing w:after="0" w:line="240" w:lineRule="auto"/>
        <w:rPr>
          <w:rFonts w:ascii="Times New Roman" w:hAnsi="Times New Roman"/>
          <w:b/>
          <w:color w:val="262626" w:themeColor="text1" w:themeTint="D9"/>
          <w:sz w:val="24"/>
          <w:szCs w:val="24"/>
        </w:rPr>
      </w:pPr>
      <w:r w:rsidRPr="006D14E4">
        <w:rPr>
          <w:rStyle w:val="FontStyle22"/>
          <w:rFonts w:ascii="Times New Roman" w:hAnsi="Times New Roman"/>
          <w:b w:val="0"/>
          <w:color w:val="262626" w:themeColor="text1" w:themeTint="D9"/>
          <w:sz w:val="24"/>
          <w:szCs w:val="24"/>
        </w:rPr>
        <w:t>Практика работы на компьютере -5 ч</w:t>
      </w:r>
    </w:p>
    <w:p w:rsidR="00026165" w:rsidRPr="006D14E4" w:rsidRDefault="00026165" w:rsidP="004D5422">
      <w:pPr>
        <w:rPr>
          <w:rFonts w:ascii="Times New Roman" w:hAnsi="Times New Roman"/>
          <w:color w:val="262626" w:themeColor="text1" w:themeTint="D9"/>
          <w:sz w:val="24"/>
          <w:szCs w:val="24"/>
        </w:rPr>
      </w:pPr>
    </w:p>
    <w:sectPr w:rsidR="00026165" w:rsidRPr="006D14E4" w:rsidSect="00C623CC">
      <w:headerReference w:type="default" r:id="rId7"/>
      <w:footerReference w:type="default" r:id="rId8"/>
      <w:pgSz w:w="16838" w:h="11906" w:orient="landscape"/>
      <w:pgMar w:top="851" w:right="1134" w:bottom="851" w:left="1134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694" w:rsidRDefault="00E36694" w:rsidP="00C623CC">
      <w:pPr>
        <w:spacing w:after="0" w:line="240" w:lineRule="auto"/>
      </w:pPr>
      <w:r>
        <w:separator/>
      </w:r>
    </w:p>
  </w:endnote>
  <w:endnote w:type="continuationSeparator" w:id="0">
    <w:p w:rsidR="00E36694" w:rsidRDefault="00E36694" w:rsidP="00C6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529907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10B8F" w:rsidRPr="00C623CC" w:rsidRDefault="00A10B8F">
        <w:pPr>
          <w:pStyle w:val="aa"/>
          <w:jc w:val="right"/>
          <w:rPr>
            <w:rFonts w:ascii="Times New Roman" w:hAnsi="Times New Roman"/>
            <w:sz w:val="24"/>
          </w:rPr>
        </w:pPr>
        <w:r w:rsidRPr="00C623CC">
          <w:rPr>
            <w:rFonts w:ascii="Times New Roman" w:hAnsi="Times New Roman"/>
            <w:sz w:val="24"/>
          </w:rPr>
          <w:fldChar w:fldCharType="begin"/>
        </w:r>
        <w:r w:rsidRPr="00C623CC">
          <w:rPr>
            <w:rFonts w:ascii="Times New Roman" w:hAnsi="Times New Roman"/>
            <w:sz w:val="24"/>
          </w:rPr>
          <w:instrText>PAGE   \* MERGEFORMAT</w:instrText>
        </w:r>
        <w:r w:rsidRPr="00C623CC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11</w:t>
        </w:r>
        <w:r w:rsidRPr="00C623CC">
          <w:rPr>
            <w:rFonts w:ascii="Times New Roman" w:hAnsi="Times New Roman"/>
            <w:sz w:val="24"/>
          </w:rPr>
          <w:fldChar w:fldCharType="end"/>
        </w:r>
      </w:p>
    </w:sdtContent>
  </w:sdt>
  <w:p w:rsidR="00A10B8F" w:rsidRDefault="00A10B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694" w:rsidRDefault="00E36694" w:rsidP="00C623CC">
      <w:pPr>
        <w:spacing w:after="0" w:line="240" w:lineRule="auto"/>
      </w:pPr>
      <w:r>
        <w:separator/>
      </w:r>
    </w:p>
  </w:footnote>
  <w:footnote w:type="continuationSeparator" w:id="0">
    <w:p w:rsidR="00E36694" w:rsidRDefault="00E36694" w:rsidP="00C6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B8F" w:rsidRPr="009D0005" w:rsidRDefault="00A10B8F" w:rsidP="009D0005">
    <w:pPr>
      <w:pStyle w:val="a8"/>
      <w:jc w:val="center"/>
      <w:rPr>
        <w:rFonts w:ascii="Times New Roman" w:hAnsi="Times New Roman"/>
      </w:rPr>
    </w:pPr>
    <w:r w:rsidRPr="009D0005">
      <w:rPr>
        <w:rFonts w:ascii="Times New Roman" w:hAnsi="Times New Roman"/>
      </w:rPr>
      <w:t>КТП по технологии 4-й класс</w:t>
    </w:r>
    <w:r>
      <w:rPr>
        <w:rFonts w:ascii="Times New Roman" w:hAnsi="Times New Roman"/>
      </w:rPr>
      <w:t xml:space="preserve">. УМК «Школа </w:t>
    </w:r>
    <w:proofErr w:type="spellStart"/>
    <w:r>
      <w:rPr>
        <w:rFonts w:ascii="Times New Roman" w:hAnsi="Times New Roman"/>
      </w:rPr>
      <w:t>России</w:t>
    </w:r>
    <w:proofErr w:type="gramStart"/>
    <w:r>
      <w:rPr>
        <w:rFonts w:ascii="Times New Roman" w:hAnsi="Times New Roman"/>
      </w:rPr>
      <w:t>».Авторы</w:t>
    </w:r>
    <w:proofErr w:type="spellEnd"/>
    <w:proofErr w:type="gramEnd"/>
    <w:r>
      <w:rPr>
        <w:rFonts w:ascii="Times New Roman" w:hAnsi="Times New Roman"/>
      </w:rPr>
      <w:t xml:space="preserve">: Н.И. </w:t>
    </w:r>
    <w:proofErr w:type="spellStart"/>
    <w:r>
      <w:rPr>
        <w:rFonts w:ascii="Times New Roman" w:hAnsi="Times New Roman"/>
      </w:rPr>
      <w:t>Роговцева</w:t>
    </w:r>
    <w:proofErr w:type="spellEnd"/>
    <w:r>
      <w:rPr>
        <w:rFonts w:ascii="Times New Roman" w:hAnsi="Times New Roman"/>
      </w:rPr>
      <w:t xml:space="preserve">, С.В. </w:t>
    </w:r>
    <w:proofErr w:type="spellStart"/>
    <w:r>
      <w:rPr>
        <w:rFonts w:ascii="Times New Roman" w:hAnsi="Times New Roman"/>
      </w:rPr>
      <w:t>Анащенкова</w:t>
    </w:r>
    <w:proofErr w:type="spellEnd"/>
    <w:r>
      <w:rPr>
        <w:rFonts w:ascii="Times New Roman" w:hAnsi="Times New Roman"/>
      </w:rPr>
      <w:t>.</w:t>
    </w:r>
  </w:p>
  <w:p w:rsidR="00A10B8F" w:rsidRDefault="00A10B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E2C"/>
    <w:rsid w:val="00015B63"/>
    <w:rsid w:val="00026165"/>
    <w:rsid w:val="00065C06"/>
    <w:rsid w:val="00090739"/>
    <w:rsid w:val="00090C9B"/>
    <w:rsid w:val="000B27EC"/>
    <w:rsid w:val="000D37DA"/>
    <w:rsid w:val="000D434A"/>
    <w:rsid w:val="000E7B61"/>
    <w:rsid w:val="000F4E2C"/>
    <w:rsid w:val="00101E88"/>
    <w:rsid w:val="001171E0"/>
    <w:rsid w:val="00126179"/>
    <w:rsid w:val="001622F7"/>
    <w:rsid w:val="00177348"/>
    <w:rsid w:val="00186217"/>
    <w:rsid w:val="00194CCD"/>
    <w:rsid w:val="001B35E2"/>
    <w:rsid w:val="001C3AAF"/>
    <w:rsid w:val="001C6C5A"/>
    <w:rsid w:val="001C7A01"/>
    <w:rsid w:val="001E1E17"/>
    <w:rsid w:val="00245272"/>
    <w:rsid w:val="00262496"/>
    <w:rsid w:val="00276A64"/>
    <w:rsid w:val="00286B7C"/>
    <w:rsid w:val="002930ED"/>
    <w:rsid w:val="002966A2"/>
    <w:rsid w:val="002C1736"/>
    <w:rsid w:val="002D1851"/>
    <w:rsid w:val="002E1F40"/>
    <w:rsid w:val="002E3A76"/>
    <w:rsid w:val="002F0BBB"/>
    <w:rsid w:val="002F4163"/>
    <w:rsid w:val="003564DF"/>
    <w:rsid w:val="00360406"/>
    <w:rsid w:val="00370046"/>
    <w:rsid w:val="003A0EA1"/>
    <w:rsid w:val="003C3DA7"/>
    <w:rsid w:val="003D2843"/>
    <w:rsid w:val="003F7346"/>
    <w:rsid w:val="004121E9"/>
    <w:rsid w:val="00440D91"/>
    <w:rsid w:val="0045022A"/>
    <w:rsid w:val="00457E24"/>
    <w:rsid w:val="00493ACD"/>
    <w:rsid w:val="004D5422"/>
    <w:rsid w:val="004E2F48"/>
    <w:rsid w:val="00507CF6"/>
    <w:rsid w:val="00523B23"/>
    <w:rsid w:val="005426C1"/>
    <w:rsid w:val="00566442"/>
    <w:rsid w:val="00580B3F"/>
    <w:rsid w:val="00586259"/>
    <w:rsid w:val="005C2CB4"/>
    <w:rsid w:val="005C3BB0"/>
    <w:rsid w:val="005F26F2"/>
    <w:rsid w:val="006052EE"/>
    <w:rsid w:val="00622DA7"/>
    <w:rsid w:val="006306C6"/>
    <w:rsid w:val="00643222"/>
    <w:rsid w:val="0066187C"/>
    <w:rsid w:val="006968E5"/>
    <w:rsid w:val="006D124C"/>
    <w:rsid w:val="006D14E4"/>
    <w:rsid w:val="006F18A5"/>
    <w:rsid w:val="0070542F"/>
    <w:rsid w:val="007122D4"/>
    <w:rsid w:val="0071347B"/>
    <w:rsid w:val="0073455B"/>
    <w:rsid w:val="00744554"/>
    <w:rsid w:val="007525DD"/>
    <w:rsid w:val="00771CFD"/>
    <w:rsid w:val="00787446"/>
    <w:rsid w:val="007C3643"/>
    <w:rsid w:val="007E65F8"/>
    <w:rsid w:val="007F07E6"/>
    <w:rsid w:val="00813B21"/>
    <w:rsid w:val="00814D5E"/>
    <w:rsid w:val="00821599"/>
    <w:rsid w:val="008371A4"/>
    <w:rsid w:val="00840608"/>
    <w:rsid w:val="0085302F"/>
    <w:rsid w:val="00893888"/>
    <w:rsid w:val="008A2E19"/>
    <w:rsid w:val="008A57D5"/>
    <w:rsid w:val="008D3A32"/>
    <w:rsid w:val="00960450"/>
    <w:rsid w:val="00981827"/>
    <w:rsid w:val="00983730"/>
    <w:rsid w:val="009923DD"/>
    <w:rsid w:val="009B0655"/>
    <w:rsid w:val="009B3DEB"/>
    <w:rsid w:val="009D0005"/>
    <w:rsid w:val="00A01ED2"/>
    <w:rsid w:val="00A10B8F"/>
    <w:rsid w:val="00A43E49"/>
    <w:rsid w:val="00A60BEA"/>
    <w:rsid w:val="00A6475C"/>
    <w:rsid w:val="00A70BED"/>
    <w:rsid w:val="00A753E9"/>
    <w:rsid w:val="00A76F41"/>
    <w:rsid w:val="00A8292D"/>
    <w:rsid w:val="00AA4D99"/>
    <w:rsid w:val="00AA74FB"/>
    <w:rsid w:val="00AB148A"/>
    <w:rsid w:val="00AC69F6"/>
    <w:rsid w:val="00AD6ED2"/>
    <w:rsid w:val="00AD757E"/>
    <w:rsid w:val="00AF6F96"/>
    <w:rsid w:val="00B036EE"/>
    <w:rsid w:val="00B04742"/>
    <w:rsid w:val="00B26B79"/>
    <w:rsid w:val="00B37ADE"/>
    <w:rsid w:val="00B47612"/>
    <w:rsid w:val="00BA4EDA"/>
    <w:rsid w:val="00BB1095"/>
    <w:rsid w:val="00BC6083"/>
    <w:rsid w:val="00BD5463"/>
    <w:rsid w:val="00BE7D0D"/>
    <w:rsid w:val="00C33998"/>
    <w:rsid w:val="00C36C80"/>
    <w:rsid w:val="00C40223"/>
    <w:rsid w:val="00C45E0F"/>
    <w:rsid w:val="00C623CC"/>
    <w:rsid w:val="00CA3DCB"/>
    <w:rsid w:val="00CC0053"/>
    <w:rsid w:val="00CD0415"/>
    <w:rsid w:val="00CD0C4D"/>
    <w:rsid w:val="00CF48A1"/>
    <w:rsid w:val="00CF60C0"/>
    <w:rsid w:val="00D35C4A"/>
    <w:rsid w:val="00D4540C"/>
    <w:rsid w:val="00D800D1"/>
    <w:rsid w:val="00DA10AD"/>
    <w:rsid w:val="00DB2CC3"/>
    <w:rsid w:val="00DD1C20"/>
    <w:rsid w:val="00DE0556"/>
    <w:rsid w:val="00E36694"/>
    <w:rsid w:val="00E502FD"/>
    <w:rsid w:val="00E67084"/>
    <w:rsid w:val="00E97EEA"/>
    <w:rsid w:val="00EB0C09"/>
    <w:rsid w:val="00ED23C4"/>
    <w:rsid w:val="00EF48C9"/>
    <w:rsid w:val="00F00AD8"/>
    <w:rsid w:val="00F039A7"/>
    <w:rsid w:val="00F04E9E"/>
    <w:rsid w:val="00F30B3C"/>
    <w:rsid w:val="00F737B5"/>
    <w:rsid w:val="00F907B7"/>
    <w:rsid w:val="00F97D2C"/>
    <w:rsid w:val="00FA6BA5"/>
    <w:rsid w:val="00FD0516"/>
    <w:rsid w:val="00FD4E2E"/>
    <w:rsid w:val="00FE0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556A85"/>
  <w15:docId w15:val="{6D38F293-0730-4D53-BFB6-8939EC58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E2C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2C"/>
    <w:rPr>
      <w:rFonts w:ascii="Calibri" w:eastAsia="Calibri" w:hAnsi="Calibri" w:cs="Times New Roman"/>
      <w:sz w:val="22"/>
    </w:rPr>
  </w:style>
  <w:style w:type="paragraph" w:styleId="a4">
    <w:name w:val="List Paragraph"/>
    <w:basedOn w:val="a"/>
    <w:uiPriority w:val="34"/>
    <w:qFormat/>
    <w:rsid w:val="00BD5463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5">
    <w:name w:val="Title"/>
    <w:basedOn w:val="a"/>
    <w:link w:val="a6"/>
    <w:uiPriority w:val="99"/>
    <w:qFormat/>
    <w:rsid w:val="00813B2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813B21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13B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basedOn w:val="a0"/>
    <w:rsid w:val="0085302F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rsid w:val="003A0EA1"/>
    <w:pPr>
      <w:widowControl w:val="0"/>
      <w:autoSpaceDE w:val="0"/>
      <w:autoSpaceDN w:val="0"/>
      <w:adjustRightInd w:val="0"/>
      <w:spacing w:after="0" w:line="202" w:lineRule="exact"/>
      <w:ind w:firstLine="29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Zag11">
    <w:name w:val="Zag_11"/>
    <w:rsid w:val="00CD0C4D"/>
    <w:rPr>
      <w:color w:val="000000"/>
      <w:w w:val="100"/>
    </w:rPr>
  </w:style>
  <w:style w:type="paragraph" w:customStyle="1" w:styleId="ParagraphStyle">
    <w:name w:val="Paragraph Style"/>
    <w:rsid w:val="00744554"/>
    <w:pPr>
      <w:autoSpaceDE w:val="0"/>
      <w:autoSpaceDN w:val="0"/>
      <w:adjustRightInd w:val="0"/>
    </w:pPr>
    <w:rPr>
      <w:rFonts w:cs="Arial"/>
      <w:szCs w:val="24"/>
    </w:rPr>
  </w:style>
  <w:style w:type="paragraph" w:styleId="a8">
    <w:name w:val="header"/>
    <w:basedOn w:val="a"/>
    <w:link w:val="a9"/>
    <w:uiPriority w:val="99"/>
    <w:unhideWhenUsed/>
    <w:rsid w:val="00C6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23CC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C62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23CC"/>
    <w:rPr>
      <w:rFonts w:ascii="Calibri" w:eastAsia="Calibri" w:hAnsi="Calibri" w:cs="Times New Roman"/>
      <w:sz w:val="22"/>
    </w:rPr>
  </w:style>
  <w:style w:type="character" w:customStyle="1" w:styleId="FontStyle22">
    <w:name w:val="Font Style22"/>
    <w:rsid w:val="00026165"/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0359-F1FC-4E00-A558-C6A7689DF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3240</Words>
  <Characters>18472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soch7</cp:lastModifiedBy>
  <cp:revision>23</cp:revision>
  <cp:lastPrinted>2021-02-26T10:51:00Z</cp:lastPrinted>
  <dcterms:created xsi:type="dcterms:W3CDTF">2014-10-23T16:22:00Z</dcterms:created>
  <dcterms:modified xsi:type="dcterms:W3CDTF">2024-09-03T18:19:00Z</dcterms:modified>
</cp:coreProperties>
</file>