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A" w:rsidRPr="006F566B" w:rsidRDefault="00A07A3A" w:rsidP="006B3F80">
      <w:pPr>
        <w:spacing w:before="100" w:beforeAutospacing="1"/>
        <w:rPr>
          <w:b/>
          <w:color w:val="FF0000"/>
          <w:sz w:val="44"/>
          <w:szCs w:val="44"/>
        </w:rPr>
      </w:pPr>
      <w:r w:rsidRPr="006F566B">
        <w:rPr>
          <w:b/>
          <w:color w:val="FF0000"/>
          <w:sz w:val="44"/>
          <w:szCs w:val="44"/>
        </w:rPr>
        <w:t>Насколько вы близки</w:t>
      </w:r>
    </w:p>
    <w:p w:rsidR="00A07A3A" w:rsidRPr="008F5EA6" w:rsidRDefault="00A07A3A" w:rsidP="006F566B">
      <w:pPr>
        <w:spacing w:before="100" w:beforeAutospacing="1"/>
        <w:jc w:val="both"/>
        <w:rPr>
          <w:color w:val="000000"/>
        </w:rPr>
      </w:pPr>
      <w:r w:rsidRPr="00A07A3A">
        <w:rPr>
          <w:color w:val="000000"/>
        </w:rPr>
        <w:t xml:space="preserve">Что мы знаем о наших детях, </w:t>
      </w:r>
      <w:r w:rsidRPr="008F5EA6">
        <w:rPr>
          <w:color w:val="000000"/>
        </w:rPr>
        <w:t>кроме того, что они у нас самые лучшие, тихие и честные? Сидят тихо у компьютера, играют. По подворотням не шатаются, спиртное и наркоту не употребляют. А что там у них в душе? С кем они дружат и дружат ли вообще? И где эти друзья? Чем дышат? О чем мечтают? Что слушают, смотрят, читают и читают ли вообще?</w:t>
      </w:r>
    </w:p>
    <w:p w:rsidR="00A07A3A" w:rsidRPr="008F5EA6" w:rsidRDefault="00A07A3A" w:rsidP="006F566B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F5EA6">
        <w:rPr>
          <w:color w:val="000000"/>
        </w:rPr>
        <w:t>Давайте ответим с вами на некоторые вопросы, которые помогут увидеть и отразить картину взаимоотношений с вашим ребенком.</w:t>
      </w:r>
      <w:r w:rsidRPr="008F5EA6">
        <w:t xml:space="preserve">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Рождение вашего ребёнка было желанным?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каждый день его целуете, говорите ласковые слова или шутите с ним?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с ним каждый вечер разговариваете по душам и обсуждаете прожитый им день?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Раз в неделю проводите с ним досуг (кино, концерт, театр, посещение родственников, поход на лыжах и т.д.)?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обсуждаете с ним создавшиеся семейные проблемы, ситуации, планы?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обсуждаете с ним его имидж, моду, манеру одеваться?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знаете его друзей (чем они занимаются, где живут)?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в курсе о его время провождении, хобби, занятиях?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в курсе его влюблённости, симпатиях?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eastAsia="Calibri"/>
        </w:rPr>
      </w:pPr>
      <w:r w:rsidRPr="008F5EA6">
        <w:rPr>
          <w:rFonts w:eastAsia="Calibri"/>
        </w:rPr>
        <w:t xml:space="preserve">Вы знаете о его недругах, недоброжелателях, врагах?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lastRenderedPageBreak/>
        <w:t xml:space="preserve">Вы знаете, какой его любимый предмет в школе?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знаете кто у него любимый учитель в школе?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знаете, какой у него самый нелюбимый учитель в школе?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первым идёте на примирение, разговор? </w:t>
      </w:r>
    </w:p>
    <w:p w:rsidR="00A07A3A" w:rsidRPr="008F5EA6" w:rsidRDefault="00A07A3A" w:rsidP="006F566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1"/>
        <w:rPr>
          <w:rFonts w:eastAsia="Calibri"/>
        </w:rPr>
      </w:pPr>
      <w:r w:rsidRPr="008F5EA6">
        <w:rPr>
          <w:rFonts w:eastAsia="Calibri"/>
        </w:rPr>
        <w:t xml:space="preserve">Вы не оскорбляете и не унижаете своего ребёнка? </w:t>
      </w:r>
    </w:p>
    <w:p w:rsidR="00A07A3A" w:rsidRDefault="00A07A3A" w:rsidP="00A07A3A">
      <w:pPr>
        <w:pStyle w:val="a5"/>
        <w:jc w:val="both"/>
      </w:pPr>
      <w:r>
        <w:t xml:space="preserve">  </w:t>
      </w:r>
      <w:r w:rsidRPr="008F5EA6"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</w:t>
      </w:r>
    </w:p>
    <w:p w:rsidR="00A07A3A" w:rsidRPr="008F5EA6" w:rsidRDefault="00A07A3A" w:rsidP="00A07A3A">
      <w:pPr>
        <w:pStyle w:val="a5"/>
        <w:jc w:val="both"/>
      </w:pPr>
      <w:r>
        <w:t xml:space="preserve">  </w:t>
      </w:r>
      <w:r w:rsidRPr="008F5EA6">
        <w:t xml:space="preserve">А если у вас большинство "НЕТ", то необходимо </w:t>
      </w:r>
      <w:r w:rsidRPr="008F5EA6">
        <w:rPr>
          <w:i/>
          <w:iCs/>
        </w:rPr>
        <w:t>немедленно</w:t>
      </w:r>
      <w:r w:rsidRPr="008F5EA6">
        <w:t xml:space="preserve"> измениться, повернуться лицом к своему ребёнку, услышать его, пока не случилась беда!</w:t>
      </w:r>
    </w:p>
    <w:p w:rsidR="00493712" w:rsidRDefault="00493712" w:rsidP="00493712">
      <w:pPr>
        <w:rPr>
          <w:sz w:val="22"/>
          <w:szCs w:val="22"/>
          <w:shd w:val="clear" w:color="auto" w:fill="FFFFFF"/>
        </w:rPr>
      </w:pPr>
    </w:p>
    <w:p w:rsidR="0051313D" w:rsidRDefault="00FF398C" w:rsidP="00216DB7">
      <w:pPr>
        <w:rPr>
          <w:sz w:val="22"/>
          <w:szCs w:val="22"/>
          <w:shd w:val="clear" w:color="auto" w:fill="FFFFFF"/>
        </w:rPr>
      </w:pPr>
      <w:r w:rsidRPr="00FF398C">
        <w:rPr>
          <w:sz w:val="22"/>
          <w:szCs w:val="2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35pt;height:179.6pt">
            <v:imagedata r:id="rId5" o:title="opera-snimok_2020-09-13_094245_docviewer.yandex"/>
          </v:shape>
        </w:pict>
      </w:r>
    </w:p>
    <w:p w:rsidR="0051313D" w:rsidRDefault="0051313D" w:rsidP="00216DB7">
      <w:pPr>
        <w:rPr>
          <w:sz w:val="22"/>
          <w:szCs w:val="22"/>
          <w:shd w:val="clear" w:color="auto" w:fill="FFFFFF"/>
        </w:rPr>
      </w:pPr>
    </w:p>
    <w:p w:rsidR="00006120" w:rsidRPr="00006120" w:rsidRDefault="00006120" w:rsidP="006B3F80">
      <w:pPr>
        <w:shd w:val="clear" w:color="auto" w:fill="FFFFFF"/>
        <w:jc w:val="center"/>
        <w:rPr>
          <w:b/>
          <w:bCs/>
          <w:color w:val="FF0000"/>
          <w:sz w:val="40"/>
          <w:szCs w:val="40"/>
        </w:rPr>
      </w:pPr>
      <w:r w:rsidRPr="00006120">
        <w:rPr>
          <w:rStyle w:val="a6"/>
          <w:color w:val="FF0000"/>
          <w:sz w:val="40"/>
          <w:szCs w:val="40"/>
        </w:rPr>
        <w:lastRenderedPageBreak/>
        <w:t>Рекомендации родителям на каждый день</w:t>
      </w: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1. Когда вы браните ребенка, не употребляйте выражений: «Ты всегда», «Ты вообще», «Вечно ты». Ваш ребенок всегда и вообще хорош, он лишь сегодня что-то сделал не так, об этом скажите ему.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2. Не расставайтесь с ребенком в ссоре, сначала помиритесь, а потом идите по своим делам</w:t>
      </w:r>
      <w:r>
        <w:rPr>
          <w:color w:val="111111"/>
        </w:rPr>
        <w:t>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3. Старайтесь, чтоб</w:t>
      </w:r>
      <w:r>
        <w:rPr>
          <w:color w:val="111111"/>
        </w:rPr>
        <w:t xml:space="preserve">ы ребенок был привязан к дому. </w:t>
      </w:r>
      <w:proofErr w:type="gramStart"/>
      <w:r>
        <w:rPr>
          <w:color w:val="111111"/>
        </w:rPr>
        <w:t>В</w:t>
      </w:r>
      <w:r w:rsidRPr="00006120">
        <w:rPr>
          <w:color w:val="111111"/>
        </w:rPr>
        <w:t>озвращаясь</w:t>
      </w:r>
      <w:proofErr w:type="gramEnd"/>
      <w:r w:rsidRPr="00006120">
        <w:rPr>
          <w:color w:val="111111"/>
        </w:rPr>
        <w:t xml:space="preserve"> домой, не забывайте сказать: «А все-таки, как хорошо у нас дома».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4.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5.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  <w:r w:rsidRPr="00006120">
        <w:rPr>
          <w:color w:val="111111"/>
        </w:rPr>
        <w:t>6. Всегда подбадривайте подростка. Уверенность появляется тогда, когда тебе говорят: "Я знаю, ты можешь это сделать! Ты это сделал! Потрясающе!». Но это не означает, что не следует критиковать. Критику нужно сочетать с похвалой.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 xml:space="preserve">7. Родители должны привить ребенку 3 </w:t>
      </w:r>
      <w:proofErr w:type="gramStart"/>
      <w:r w:rsidRPr="00006120">
        <w:rPr>
          <w:color w:val="111111"/>
        </w:rPr>
        <w:t>главных</w:t>
      </w:r>
      <w:proofErr w:type="gramEnd"/>
      <w:r w:rsidRPr="00006120">
        <w:rPr>
          <w:color w:val="111111"/>
        </w:rPr>
        <w:t xml:space="preserve"> качества: уважение, находчивость, ответственность.</w:t>
      </w:r>
    </w:p>
    <w:p w:rsidR="00006120" w:rsidRPr="00006120" w:rsidRDefault="00006120" w:rsidP="00006120">
      <w:pPr>
        <w:shd w:val="clear" w:color="auto" w:fill="FFFFFF"/>
        <w:jc w:val="center"/>
        <w:rPr>
          <w:rFonts w:ascii="Tahoma" w:hAnsi="Tahoma" w:cs="Tahoma"/>
          <w:color w:val="FF0000"/>
          <w:sz w:val="40"/>
          <w:szCs w:val="40"/>
        </w:rPr>
      </w:pPr>
      <w:r w:rsidRPr="00006120">
        <w:rPr>
          <w:rStyle w:val="a6"/>
          <w:color w:val="FF0000"/>
          <w:sz w:val="40"/>
          <w:szCs w:val="40"/>
        </w:rPr>
        <w:lastRenderedPageBreak/>
        <w:t>Как справиться с осложнениями, возникшими в школе</w:t>
      </w:r>
    </w:p>
    <w:p w:rsidR="00006120" w:rsidRDefault="00006120" w:rsidP="00006120">
      <w:pPr>
        <w:shd w:val="clear" w:color="auto" w:fill="FFFFFF"/>
        <w:jc w:val="both"/>
        <w:rPr>
          <w:color w:val="111111"/>
        </w:rPr>
      </w:pP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Покажите ребенку, что Вы его понимаете, что Вы на его стороне; отложите другие дела и посвятите все свое время ребенку, постарайтесь укрепить его чувство уверенности в себе.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Не делайте все время акцента на школьных неурядицах своего сына или дочери.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Серьезно относитесь ко всем проблемам Вашего ребенка</w:t>
      </w:r>
      <w:r w:rsidR="00DE72D8">
        <w:rPr>
          <w:color w:val="111111"/>
        </w:rPr>
        <w:t>,</w:t>
      </w:r>
      <w:r w:rsidRPr="00006120">
        <w:rPr>
          <w:color w:val="111111"/>
        </w:rPr>
        <w:t xml:space="preserve"> какими бы пустяковыми они Вам ни казались.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Избегайте слишком сильного давления.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Обратите внимание на организацию дня Вашего ребенка. Он должен заниматься в одно и то же время.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Поддерживайте связь со школой, с учителями.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Подайте пример и сами  меньше смотрите телевизор, сократите время просмотра телепередач для ребенка.</w:t>
      </w:r>
    </w:p>
    <w:p w:rsidR="00006120" w:rsidRPr="00006120" w:rsidRDefault="00006120" w:rsidP="00006120">
      <w:pPr>
        <w:shd w:val="clear" w:color="auto" w:fill="FFFFFF"/>
        <w:jc w:val="both"/>
        <w:rPr>
          <w:rFonts w:ascii="Tahoma" w:hAnsi="Tahoma" w:cs="Tahoma"/>
          <w:color w:val="111111"/>
        </w:rPr>
      </w:pPr>
      <w:r w:rsidRPr="00006120">
        <w:rPr>
          <w:color w:val="111111"/>
        </w:rPr>
        <w:t>Предпримите над собой усилие и вместе с ребенком займитесь активным отдыхом, лучше на воздухе.</w:t>
      </w:r>
    </w:p>
    <w:p w:rsidR="00006120" w:rsidRDefault="006B3F80" w:rsidP="00DE72D8">
      <w:pPr>
        <w:shd w:val="clear" w:color="auto" w:fill="FFFFFF"/>
        <w:spacing w:after="240"/>
        <w:jc w:val="center"/>
        <w:rPr>
          <w:rStyle w:val="a6"/>
          <w:color w:val="FF0000"/>
          <w:sz w:val="40"/>
          <w:szCs w:val="40"/>
        </w:rPr>
      </w:pPr>
      <w:r w:rsidRPr="00FF398C">
        <w:rPr>
          <w:rStyle w:val="a6"/>
          <w:color w:val="FF0000"/>
          <w:sz w:val="40"/>
          <w:szCs w:val="40"/>
        </w:rPr>
        <w:pict>
          <v:shape id="_x0000_i1026" type="#_x0000_t75" style="width:213.55pt;height:162.6pt">
            <v:imagedata r:id="rId6" o:title="1587357329_c3b9a930406c24f41957a0b1b5028349"/>
          </v:shape>
        </w:pict>
      </w:r>
    </w:p>
    <w:p w:rsidR="006F566B" w:rsidRPr="00006120" w:rsidRDefault="006F566B" w:rsidP="006F566B">
      <w:pPr>
        <w:shd w:val="clear" w:color="auto" w:fill="FFFFFF"/>
        <w:spacing w:after="240"/>
        <w:jc w:val="both"/>
        <w:rPr>
          <w:rFonts w:ascii="Tahoma" w:hAnsi="Tahoma" w:cs="Tahoma"/>
          <w:color w:val="FF0000"/>
          <w:sz w:val="40"/>
          <w:szCs w:val="40"/>
        </w:rPr>
      </w:pPr>
      <w:r w:rsidRPr="00006120">
        <w:rPr>
          <w:rStyle w:val="a6"/>
          <w:color w:val="FF0000"/>
          <w:sz w:val="40"/>
          <w:szCs w:val="40"/>
        </w:rPr>
        <w:lastRenderedPageBreak/>
        <w:t>Дети учатся жить у жизни</w:t>
      </w:r>
    </w:p>
    <w:p w:rsidR="00DE72D8" w:rsidRDefault="00DE72D8" w:rsidP="006F566B">
      <w:pPr>
        <w:shd w:val="clear" w:color="auto" w:fill="FFFFFF"/>
        <w:rPr>
          <w:color w:val="111111"/>
          <w:sz w:val="29"/>
          <w:szCs w:val="29"/>
        </w:rPr>
      </w:pPr>
    </w:p>
    <w:p w:rsidR="006F566B" w:rsidRDefault="006F566B" w:rsidP="00DE72D8">
      <w:pPr>
        <w:shd w:val="clear" w:color="auto" w:fill="FFFFFF"/>
        <w:rPr>
          <w:color w:val="111111"/>
        </w:rPr>
      </w:pPr>
      <w:r>
        <w:rPr>
          <w:color w:val="111111"/>
          <w:sz w:val="29"/>
          <w:szCs w:val="29"/>
        </w:rPr>
        <w:t>*</w:t>
      </w:r>
      <w:r w:rsidRPr="006F566B">
        <w:rPr>
          <w:color w:val="111111"/>
        </w:rPr>
        <w:t>Если ребенка постоянно критикуют, он учится ненавидеть.</w:t>
      </w:r>
      <w:r w:rsidRPr="006F566B">
        <w:rPr>
          <w:color w:val="111111"/>
        </w:rPr>
        <w:br/>
        <w:t>*Если ребенок живет во вражде, он учится быть агрессивным.</w:t>
      </w:r>
      <w:r w:rsidRPr="006F566B">
        <w:rPr>
          <w:color w:val="111111"/>
        </w:rPr>
        <w:br/>
        <w:t>*Если ребенка постоянно высмеивают, он становится замкнутым.</w:t>
      </w:r>
      <w:r w:rsidRPr="006F566B">
        <w:rPr>
          <w:color w:val="111111"/>
        </w:rPr>
        <w:br/>
        <w:t>*Если ребенок растет в упреках, он учится жить с чувством вины.</w:t>
      </w:r>
      <w:r w:rsidRPr="006F566B">
        <w:rPr>
          <w:color w:val="111111"/>
        </w:rPr>
        <w:br/>
        <w:t>*Если ребенок растет в терпимости, он учится понимать других.</w:t>
      </w:r>
      <w:r w:rsidRPr="006F566B">
        <w:rPr>
          <w:color w:val="111111"/>
        </w:rPr>
        <w:br/>
        <w:t>*Если ребенка хвалят, он учится быть справедливым.</w:t>
      </w:r>
      <w:r w:rsidRPr="006F566B">
        <w:rPr>
          <w:color w:val="111111"/>
        </w:rPr>
        <w:br/>
        <w:t>*Если ребенок растет в честности, он учится верить в людей.</w:t>
      </w:r>
      <w:r w:rsidRPr="006F566B">
        <w:rPr>
          <w:color w:val="111111"/>
        </w:rPr>
        <w:br/>
        <w:t>*Если ребенок растет в безопасности, он учится верить в людей.</w:t>
      </w:r>
      <w:r w:rsidRPr="006F566B">
        <w:rPr>
          <w:color w:val="111111"/>
        </w:rPr>
        <w:br/>
        <w:t>*Если ребенка поддерживают, он учится ценить себя.</w:t>
      </w:r>
      <w:r w:rsidRPr="006F566B">
        <w:rPr>
          <w:color w:val="111111"/>
        </w:rPr>
        <w:br/>
        <w:t>*Если ребенок живет в понимании и дружелюбии, он учится находить любовь в этом мире.</w:t>
      </w:r>
    </w:p>
    <w:p w:rsidR="00DE72D8" w:rsidRPr="00DE72D8" w:rsidRDefault="00DE72D8" w:rsidP="00DE72D8">
      <w:pPr>
        <w:shd w:val="clear" w:color="auto" w:fill="FFFFFF"/>
        <w:rPr>
          <w:color w:val="111111"/>
        </w:rPr>
      </w:pPr>
    </w:p>
    <w:p w:rsidR="0015716A" w:rsidRDefault="0015716A" w:rsidP="004059FB">
      <w:pPr>
        <w:jc w:val="center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Р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С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У</w:t>
      </w:r>
      <w:r w:rsidRPr="0015716A">
        <w:rPr>
          <w:rFonts w:ascii="Tahoma" w:hAnsi="Tahoma" w:cs="Tahoma"/>
          <w:b/>
          <w:color w:val="C00000"/>
          <w:sz w:val="44"/>
          <w:szCs w:val="44"/>
          <w:shd w:val="clear" w:color="auto" w:fill="FFFFFF"/>
        </w:rPr>
        <w:t>Й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</w:t>
      </w:r>
      <w:r w:rsidRPr="0015716A">
        <w:rPr>
          <w:rFonts w:ascii="Tahoma" w:hAnsi="Tahoma" w:cs="Tahoma"/>
          <w:b/>
          <w:color w:val="00B0F0"/>
          <w:sz w:val="44"/>
          <w:szCs w:val="44"/>
          <w:shd w:val="clear" w:color="auto" w:fill="FFFFFF"/>
        </w:rPr>
        <w:t>Ж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З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Н</w:t>
      </w:r>
      <w:r w:rsidRPr="0015716A">
        <w:rPr>
          <w:rFonts w:ascii="Tahoma" w:hAnsi="Tahoma" w:cs="Tahoma"/>
          <w:b/>
          <w:color w:val="92D050"/>
          <w:sz w:val="44"/>
          <w:szCs w:val="44"/>
          <w:shd w:val="clear" w:color="auto" w:fill="FFFFFF"/>
        </w:rPr>
        <w:t>Ь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</w:t>
      </w:r>
      <w:r w:rsidR="006F566B" w:rsidRPr="0015716A">
        <w:rPr>
          <w:rFonts w:ascii="Tahoma" w:hAnsi="Tahoma" w:cs="Tahoma"/>
          <w:b/>
          <w:color w:val="FFC000"/>
          <w:sz w:val="44"/>
          <w:szCs w:val="44"/>
          <w:shd w:val="clear" w:color="auto" w:fill="FFFFFF"/>
        </w:rPr>
        <w:t>С</w:t>
      </w:r>
      <w:r w:rsidR="006F566B"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В</w:t>
      </w:r>
      <w:r w:rsidR="006F566B"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О</w:t>
      </w:r>
      <w:r w:rsidR="006F566B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Е</w:t>
      </w:r>
      <w:r w:rsidR="006F566B" w:rsidRPr="006F566B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Г</w:t>
      </w:r>
      <w:r w:rsidR="006F566B" w:rsidRPr="006F566B">
        <w:rPr>
          <w:rFonts w:ascii="Tahoma" w:hAnsi="Tahoma" w:cs="Tahoma"/>
          <w:b/>
          <w:color w:val="FFC000"/>
          <w:sz w:val="44"/>
          <w:szCs w:val="44"/>
          <w:shd w:val="clear" w:color="auto" w:fill="FFFFFF"/>
        </w:rPr>
        <w:t>О</w:t>
      </w:r>
      <w:r w:rsidR="006F566B" w:rsidRPr="0015716A">
        <w:rPr>
          <w:rFonts w:ascii="Tahoma" w:hAnsi="Tahoma" w:cs="Tahoma"/>
          <w:b/>
          <w:color w:val="548DD4" w:themeColor="text2" w:themeTint="99"/>
          <w:sz w:val="44"/>
          <w:szCs w:val="44"/>
          <w:shd w:val="clear" w:color="auto" w:fill="FFFFFF"/>
        </w:rPr>
        <w:t xml:space="preserve"> </w:t>
      </w:r>
      <w:r w:rsidR="006F566B">
        <w:rPr>
          <w:rFonts w:ascii="Tahoma" w:hAnsi="Tahoma" w:cs="Tahoma"/>
          <w:b/>
          <w:color w:val="548DD4" w:themeColor="text2" w:themeTint="99"/>
          <w:sz w:val="44"/>
          <w:szCs w:val="44"/>
          <w:shd w:val="clear" w:color="auto" w:fill="FFFFFF"/>
        </w:rPr>
        <w:t>Р</w:t>
      </w:r>
      <w:r w:rsidR="006F566B" w:rsidRPr="006F566B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Е</w:t>
      </w:r>
      <w:r w:rsidR="006F566B" w:rsidRPr="006F566B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Б</w:t>
      </w:r>
      <w:r w:rsidR="006F566B" w:rsidRPr="006F566B">
        <w:rPr>
          <w:rFonts w:ascii="Tahoma" w:hAnsi="Tahoma" w:cs="Tahoma"/>
          <w:b/>
          <w:color w:val="C00000"/>
          <w:sz w:val="44"/>
          <w:szCs w:val="44"/>
          <w:shd w:val="clear" w:color="auto" w:fill="FFFFFF"/>
        </w:rPr>
        <w:t>Ё</w:t>
      </w:r>
      <w:r w:rsidR="006F566B" w:rsidRPr="006F566B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Н</w:t>
      </w:r>
      <w:r w:rsidR="006F566B" w:rsidRPr="006F566B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К</w:t>
      </w:r>
      <w:r w:rsidR="006F566B" w:rsidRPr="006F566B">
        <w:rPr>
          <w:rFonts w:ascii="Tahoma" w:hAnsi="Tahoma" w:cs="Tahoma"/>
          <w:b/>
          <w:color w:val="92D050"/>
          <w:sz w:val="44"/>
          <w:szCs w:val="44"/>
          <w:shd w:val="clear" w:color="auto" w:fill="FFFFFF"/>
        </w:rPr>
        <w:t>А</w:t>
      </w:r>
      <w:r w:rsidR="006F566B">
        <w:rPr>
          <w:rFonts w:ascii="Tahoma" w:hAnsi="Tahoma" w:cs="Tahoma"/>
          <w:b/>
          <w:color w:val="548DD4" w:themeColor="text2" w:themeTint="99"/>
          <w:sz w:val="44"/>
          <w:szCs w:val="44"/>
          <w:shd w:val="clear" w:color="auto" w:fill="FFFFFF"/>
        </w:rPr>
        <w:t xml:space="preserve"> </w:t>
      </w:r>
      <w:r w:rsidRPr="0015716A">
        <w:rPr>
          <w:rFonts w:ascii="Tahoma" w:hAnsi="Tahoma" w:cs="Tahoma"/>
          <w:b/>
          <w:color w:val="548DD4" w:themeColor="text2" w:themeTint="99"/>
          <w:sz w:val="44"/>
          <w:szCs w:val="44"/>
          <w:shd w:val="clear" w:color="auto" w:fill="FFFFFF"/>
        </w:rPr>
        <w:t>Т</w:t>
      </w:r>
      <w:r w:rsidRPr="0015716A">
        <w:rPr>
          <w:rFonts w:ascii="Tahoma" w:hAnsi="Tahoma" w:cs="Tahoma"/>
          <w:b/>
          <w:color w:val="E36C0A" w:themeColor="accent6" w:themeShade="BF"/>
          <w:sz w:val="44"/>
          <w:szCs w:val="44"/>
          <w:shd w:val="clear" w:color="auto" w:fill="FFFFFF"/>
        </w:rPr>
        <w:t>О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Л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Ь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О 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Я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Р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М</w:t>
      </w:r>
      <w:r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К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Р</w:t>
      </w:r>
      <w:r w:rsidRPr="0015716A">
        <w:rPr>
          <w:rFonts w:ascii="Tahoma" w:hAnsi="Tahoma" w:cs="Tahoma"/>
          <w:b/>
          <w:color w:val="FFC000"/>
          <w:sz w:val="44"/>
          <w:szCs w:val="44"/>
          <w:shd w:val="clear" w:color="auto" w:fill="FFFFFF"/>
        </w:rPr>
        <w:t>А</w:t>
      </w:r>
      <w:r w:rsidRPr="0015716A">
        <w:rPr>
          <w:rFonts w:ascii="Tahoma" w:hAnsi="Tahoma" w:cs="Tahoma"/>
          <w:b/>
          <w:color w:val="00B0F0"/>
          <w:sz w:val="44"/>
          <w:szCs w:val="44"/>
          <w:shd w:val="clear" w:color="auto" w:fill="FFFFFF"/>
        </w:rPr>
        <w:t>С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А</w:t>
      </w:r>
      <w:r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М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!!!</w:t>
      </w:r>
    </w:p>
    <w:p w:rsidR="00DE72D8" w:rsidRDefault="00DE72D8" w:rsidP="00DE72D8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:rsidR="009373BA" w:rsidRPr="009F6FCB" w:rsidRDefault="00DE72D8" w:rsidP="009F6FCB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9373BA">
        <w:rPr>
          <w:b/>
          <w:bCs/>
          <w:color w:val="000000"/>
          <w:sz w:val="20"/>
          <w:szCs w:val="20"/>
          <w:shd w:val="clear" w:color="auto" w:fill="FFFFFF"/>
        </w:rPr>
        <w:t xml:space="preserve">Изготовила: </w:t>
      </w:r>
      <w:proofErr w:type="spellStart"/>
      <w:r w:rsidRPr="009373BA">
        <w:rPr>
          <w:b/>
          <w:bCs/>
          <w:color w:val="000000"/>
          <w:sz w:val="20"/>
          <w:szCs w:val="20"/>
          <w:shd w:val="clear" w:color="auto" w:fill="FFFFFF"/>
        </w:rPr>
        <w:t>Мезина</w:t>
      </w:r>
      <w:proofErr w:type="spellEnd"/>
      <w:r w:rsidRPr="009373BA">
        <w:rPr>
          <w:b/>
          <w:bCs/>
          <w:color w:val="000000"/>
          <w:sz w:val="20"/>
          <w:szCs w:val="20"/>
          <w:shd w:val="clear" w:color="auto" w:fill="FFFFFF"/>
        </w:rPr>
        <w:t xml:space="preserve"> Т.В., педагог-психолог МОБУСОШ№7 им С.Ф. </w:t>
      </w:r>
      <w:proofErr w:type="spellStart"/>
      <w:r w:rsidRPr="009373BA">
        <w:rPr>
          <w:b/>
          <w:bCs/>
          <w:color w:val="000000"/>
          <w:sz w:val="20"/>
          <w:szCs w:val="20"/>
          <w:shd w:val="clear" w:color="auto" w:fill="FFFFFF"/>
        </w:rPr>
        <w:t>Борякова</w:t>
      </w:r>
      <w:proofErr w:type="spellEnd"/>
      <w:r w:rsidRPr="009373BA">
        <w:rPr>
          <w:b/>
          <w:bCs/>
          <w:color w:val="000000"/>
          <w:sz w:val="20"/>
          <w:szCs w:val="20"/>
          <w:shd w:val="clear" w:color="auto" w:fill="FFFFFF"/>
        </w:rPr>
        <w:t xml:space="preserve"> х. Кирова, </w:t>
      </w:r>
      <w:proofErr w:type="spellStart"/>
      <w:r w:rsidRPr="009373BA">
        <w:rPr>
          <w:b/>
          <w:bCs/>
          <w:color w:val="000000"/>
          <w:sz w:val="20"/>
          <w:szCs w:val="20"/>
          <w:shd w:val="clear" w:color="auto" w:fill="FFFFFF"/>
        </w:rPr>
        <w:t>Новокубанский</w:t>
      </w:r>
      <w:proofErr w:type="spellEnd"/>
      <w:r w:rsidRPr="009373BA">
        <w:rPr>
          <w:b/>
          <w:bCs/>
          <w:color w:val="000000"/>
          <w:sz w:val="20"/>
          <w:szCs w:val="20"/>
          <w:shd w:val="clear" w:color="auto" w:fill="FFFFFF"/>
        </w:rPr>
        <w:t xml:space="preserve"> район</w:t>
      </w:r>
    </w:p>
    <w:p w:rsidR="009F6FCB" w:rsidRDefault="006B3F80" w:rsidP="009373BA">
      <w:pPr>
        <w:jc w:val="center"/>
        <w:rPr>
          <w:rFonts w:ascii="Tahoma" w:hAnsi="Tahoma" w:cs="Tahoma"/>
          <w:b/>
          <w:color w:val="FF0000"/>
          <w:sz w:val="60"/>
          <w:szCs w:val="60"/>
          <w:shd w:val="clear" w:color="auto" w:fill="FFFFFF"/>
        </w:rPr>
      </w:pPr>
      <w:r w:rsidRPr="00FF398C">
        <w:rPr>
          <w:rFonts w:ascii="Tahoma" w:hAnsi="Tahoma" w:cs="Tahoma"/>
          <w:b/>
          <w:color w:val="FF0000"/>
          <w:sz w:val="60"/>
          <w:szCs w:val="60"/>
          <w:shd w:val="clear" w:color="auto" w:fill="FFFFFF"/>
        </w:rPr>
        <w:lastRenderedPageBreak/>
        <w:pict>
          <v:shape id="_x0000_i1027" type="#_x0000_t75" style="width:180.4pt;height:122.95pt">
            <v:imagedata r:id="rId7" o:title="balloon-2639074_1280"/>
          </v:shape>
        </w:pict>
      </w:r>
    </w:p>
    <w:p w:rsidR="00DE72D8" w:rsidRPr="009373BA" w:rsidRDefault="009373BA" w:rsidP="009373BA">
      <w:pPr>
        <w:jc w:val="center"/>
        <w:rPr>
          <w:rFonts w:ascii="Tahoma" w:hAnsi="Tahoma" w:cs="Tahoma"/>
          <w:b/>
          <w:color w:val="002060"/>
          <w:sz w:val="60"/>
          <w:szCs w:val="60"/>
          <w:shd w:val="clear" w:color="auto" w:fill="FFFFFF"/>
        </w:rPr>
      </w:pPr>
      <w:r w:rsidRPr="009373BA">
        <w:rPr>
          <w:rFonts w:ascii="Tahoma" w:hAnsi="Tahoma" w:cs="Tahoma"/>
          <w:b/>
          <w:color w:val="002060"/>
          <w:sz w:val="60"/>
          <w:szCs w:val="60"/>
          <w:shd w:val="clear" w:color="auto" w:fill="FFFFFF"/>
        </w:rPr>
        <w:t>Благополучие детей – забота родителей</w:t>
      </w:r>
    </w:p>
    <w:p w:rsidR="009373BA" w:rsidRDefault="009373BA" w:rsidP="009F6FCB">
      <w:pPr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</w:p>
    <w:p w:rsidR="004059FB" w:rsidRPr="0015716A" w:rsidRDefault="006B3F80" w:rsidP="0015716A">
      <w:pPr>
        <w:jc w:val="center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 w:rsidRPr="00FF398C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pict>
          <v:shape id="_x0000_i1028" type="#_x0000_t75" style="width:266.95pt;height:178pt">
            <v:imagedata r:id="rId8" o:title="scale_1200 (1)"/>
          </v:shape>
        </w:pict>
      </w:r>
    </w:p>
    <w:p w:rsidR="00512A31" w:rsidRPr="000D71A5" w:rsidRDefault="00512A31" w:rsidP="004059FB">
      <w:pPr>
        <w:rPr>
          <w:color w:val="FF0000"/>
          <w:sz w:val="25"/>
          <w:szCs w:val="25"/>
          <w:shd w:val="clear" w:color="auto" w:fill="FFFFFF"/>
        </w:rPr>
      </w:pPr>
    </w:p>
    <w:p w:rsidR="009373BA" w:rsidRDefault="000966D3" w:rsidP="000966D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</w:t>
      </w:r>
      <w:r w:rsidR="00B27035">
        <w:rPr>
          <w:b/>
          <w:color w:val="FF0000"/>
        </w:rPr>
        <w:t xml:space="preserve">  </w:t>
      </w:r>
    </w:p>
    <w:p w:rsidR="009F6FCB" w:rsidRDefault="009F6FCB" w:rsidP="009373BA">
      <w:pPr>
        <w:jc w:val="center"/>
        <w:rPr>
          <w:b/>
          <w:color w:val="FF0000"/>
          <w:sz w:val="36"/>
          <w:szCs w:val="36"/>
        </w:rPr>
      </w:pPr>
    </w:p>
    <w:p w:rsidR="00C57743" w:rsidRPr="009373BA" w:rsidRDefault="004059FB" w:rsidP="009373BA">
      <w:pPr>
        <w:jc w:val="center"/>
        <w:rPr>
          <w:b/>
          <w:color w:val="FF0000"/>
          <w:sz w:val="36"/>
          <w:szCs w:val="36"/>
        </w:rPr>
      </w:pPr>
      <w:r w:rsidRPr="009373BA">
        <w:rPr>
          <w:b/>
          <w:color w:val="FF0000"/>
          <w:sz w:val="36"/>
          <w:szCs w:val="36"/>
        </w:rPr>
        <w:t>20</w:t>
      </w:r>
      <w:r w:rsidR="00F103BC" w:rsidRPr="009373BA">
        <w:rPr>
          <w:b/>
          <w:color w:val="FF0000"/>
          <w:sz w:val="36"/>
          <w:szCs w:val="36"/>
        </w:rPr>
        <w:t>2</w:t>
      </w:r>
      <w:r w:rsidR="009373BA" w:rsidRPr="009373BA">
        <w:rPr>
          <w:b/>
          <w:color w:val="FF0000"/>
          <w:sz w:val="36"/>
          <w:szCs w:val="36"/>
        </w:rPr>
        <w:t>2</w:t>
      </w:r>
      <w:r w:rsidRPr="009373BA">
        <w:rPr>
          <w:b/>
          <w:color w:val="FF0000"/>
          <w:sz w:val="36"/>
          <w:szCs w:val="36"/>
        </w:rPr>
        <w:t xml:space="preserve"> год</w:t>
      </w:r>
    </w:p>
    <w:sectPr w:rsidR="00C57743" w:rsidRPr="009373BA" w:rsidSect="006F566B">
      <w:pgSz w:w="16838" w:h="11906" w:orient="landscape"/>
      <w:pgMar w:top="720" w:right="720" w:bottom="720" w:left="720" w:header="708" w:footer="708" w:gutter="0"/>
      <w:cols w:num="3" w:space="2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56E"/>
    <w:multiLevelType w:val="hybridMultilevel"/>
    <w:tmpl w:val="A720F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7945"/>
    <w:multiLevelType w:val="hybridMultilevel"/>
    <w:tmpl w:val="61A4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E6C78"/>
    <w:multiLevelType w:val="multilevel"/>
    <w:tmpl w:val="FBD6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A6206"/>
    <w:multiLevelType w:val="hybridMultilevel"/>
    <w:tmpl w:val="63F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F8"/>
    <w:rsid w:val="00006120"/>
    <w:rsid w:val="00043A33"/>
    <w:rsid w:val="000966D3"/>
    <w:rsid w:val="000D71A5"/>
    <w:rsid w:val="000E1746"/>
    <w:rsid w:val="00115369"/>
    <w:rsid w:val="0015716A"/>
    <w:rsid w:val="001D6FBD"/>
    <w:rsid w:val="001F4F03"/>
    <w:rsid w:val="00216DB7"/>
    <w:rsid w:val="0031245F"/>
    <w:rsid w:val="003C14CA"/>
    <w:rsid w:val="003F79DC"/>
    <w:rsid w:val="004059FB"/>
    <w:rsid w:val="00493712"/>
    <w:rsid w:val="004A4FEC"/>
    <w:rsid w:val="00512A31"/>
    <w:rsid w:val="0051313D"/>
    <w:rsid w:val="005D641F"/>
    <w:rsid w:val="006244C3"/>
    <w:rsid w:val="0064727A"/>
    <w:rsid w:val="00686557"/>
    <w:rsid w:val="006A7B75"/>
    <w:rsid w:val="006B3F80"/>
    <w:rsid w:val="006F566B"/>
    <w:rsid w:val="00717D29"/>
    <w:rsid w:val="0075571C"/>
    <w:rsid w:val="00783696"/>
    <w:rsid w:val="00883DE7"/>
    <w:rsid w:val="008F6EA5"/>
    <w:rsid w:val="00912626"/>
    <w:rsid w:val="009373BA"/>
    <w:rsid w:val="009640B9"/>
    <w:rsid w:val="00984994"/>
    <w:rsid w:val="009C0038"/>
    <w:rsid w:val="009D38CA"/>
    <w:rsid w:val="009E253A"/>
    <w:rsid w:val="009F6FCB"/>
    <w:rsid w:val="00A00864"/>
    <w:rsid w:val="00A07A3A"/>
    <w:rsid w:val="00A519A6"/>
    <w:rsid w:val="00AD50F8"/>
    <w:rsid w:val="00B23175"/>
    <w:rsid w:val="00B27035"/>
    <w:rsid w:val="00B32589"/>
    <w:rsid w:val="00B65E73"/>
    <w:rsid w:val="00BA697F"/>
    <w:rsid w:val="00C11F90"/>
    <w:rsid w:val="00C456C9"/>
    <w:rsid w:val="00C57743"/>
    <w:rsid w:val="00C65653"/>
    <w:rsid w:val="00CB28D4"/>
    <w:rsid w:val="00CC3A73"/>
    <w:rsid w:val="00CE5F6B"/>
    <w:rsid w:val="00CF7A14"/>
    <w:rsid w:val="00D32809"/>
    <w:rsid w:val="00D71EB5"/>
    <w:rsid w:val="00D95D94"/>
    <w:rsid w:val="00DA0876"/>
    <w:rsid w:val="00DC5C52"/>
    <w:rsid w:val="00DE72D8"/>
    <w:rsid w:val="00E83430"/>
    <w:rsid w:val="00F0231D"/>
    <w:rsid w:val="00F057EA"/>
    <w:rsid w:val="00F103BC"/>
    <w:rsid w:val="00FB1481"/>
    <w:rsid w:val="00FC361F"/>
    <w:rsid w:val="00FF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AD50F8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D5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50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07A3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6F5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WORK</cp:lastModifiedBy>
  <cp:revision>16</cp:revision>
  <cp:lastPrinted>2019-03-13T16:14:00Z</cp:lastPrinted>
  <dcterms:created xsi:type="dcterms:W3CDTF">2014-01-28T05:00:00Z</dcterms:created>
  <dcterms:modified xsi:type="dcterms:W3CDTF">2022-04-14T07:32:00Z</dcterms:modified>
</cp:coreProperties>
</file>