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0D" w:rsidRPr="00885A21" w:rsidRDefault="00FB730D" w:rsidP="00850D32">
      <w:pPr>
        <w:ind w:left="-142"/>
        <w:jc w:val="center"/>
        <w:rPr>
          <w:b/>
        </w:rPr>
      </w:pPr>
      <w:bookmarkStart w:id="0" w:name="_GoBack"/>
      <w:bookmarkEnd w:id="0"/>
      <w:r w:rsidRPr="00885A21">
        <w:rPr>
          <w:b/>
        </w:rPr>
        <w:t>Анализ методической работы</w:t>
      </w:r>
    </w:p>
    <w:p w:rsidR="00FB730D" w:rsidRPr="00885A21" w:rsidRDefault="00180C09" w:rsidP="00850D32">
      <w:pPr>
        <w:ind w:left="-142"/>
        <w:jc w:val="center"/>
        <w:rPr>
          <w:b/>
        </w:rPr>
      </w:pPr>
      <w:r>
        <w:rPr>
          <w:b/>
        </w:rPr>
        <w:t>МБОУ «СШ№10 с углублённым изучением отдельных предметов»</w:t>
      </w:r>
    </w:p>
    <w:p w:rsidR="00FB730D" w:rsidRPr="00885A21" w:rsidRDefault="00120C2F" w:rsidP="00850D32">
      <w:pPr>
        <w:ind w:left="-142"/>
        <w:jc w:val="center"/>
        <w:rPr>
          <w:b/>
        </w:rPr>
      </w:pPr>
      <w:r>
        <w:rPr>
          <w:b/>
        </w:rPr>
        <w:t>за 2020 – 2021</w:t>
      </w:r>
      <w:r w:rsidR="00CC7DE6">
        <w:rPr>
          <w:b/>
        </w:rPr>
        <w:t xml:space="preserve"> учебный</w:t>
      </w:r>
      <w:r w:rsidR="00850D32">
        <w:rPr>
          <w:b/>
        </w:rPr>
        <w:t xml:space="preserve"> год</w:t>
      </w:r>
    </w:p>
    <w:p w:rsidR="00FB730D" w:rsidRPr="00885A21" w:rsidRDefault="00FB730D" w:rsidP="00850D32">
      <w:pPr>
        <w:ind w:left="-142"/>
        <w:jc w:val="center"/>
        <w:rPr>
          <w:b/>
        </w:rPr>
      </w:pPr>
    </w:p>
    <w:p w:rsidR="00FB730D" w:rsidRPr="00885A21" w:rsidRDefault="00FB730D" w:rsidP="000C4941">
      <w:pPr>
        <w:ind w:left="-142"/>
        <w:jc w:val="center"/>
        <w:rPr>
          <w:b/>
        </w:rPr>
      </w:pPr>
      <w:r w:rsidRPr="00885A21">
        <w:rPr>
          <w:b/>
        </w:rPr>
        <w:t>Единая методическая тема школы.</w:t>
      </w:r>
    </w:p>
    <w:p w:rsidR="00FB730D" w:rsidRPr="00885A21" w:rsidRDefault="005E0B96" w:rsidP="00BF7234">
      <w:pPr>
        <w:ind w:left="-142"/>
        <w:rPr>
          <w:b/>
        </w:rPr>
      </w:pPr>
      <w:r>
        <w:rPr>
          <w:b/>
        </w:rPr>
        <w:t>Совершенствование  качества образования, обновление содержания и педагогических технологий в условиях реализации национального проекта образования.</w:t>
      </w:r>
    </w:p>
    <w:p w:rsidR="00FB730D" w:rsidRPr="00885A21" w:rsidRDefault="00FB730D" w:rsidP="000C4941">
      <w:pPr>
        <w:ind w:left="-142"/>
        <w:jc w:val="center"/>
        <w:rPr>
          <w:b/>
        </w:rPr>
      </w:pPr>
    </w:p>
    <w:p w:rsidR="00FB730D" w:rsidRPr="00885A21" w:rsidRDefault="00FB730D" w:rsidP="000C4941">
      <w:pPr>
        <w:ind w:left="-142" w:firstLine="284"/>
        <w:jc w:val="center"/>
        <w:rPr>
          <w:b/>
        </w:rPr>
      </w:pPr>
      <w:r w:rsidRPr="00885A21">
        <w:rPr>
          <w:b/>
        </w:rPr>
        <w:t>Цель и задачи, поставленные перед школой.</w:t>
      </w:r>
    </w:p>
    <w:p w:rsidR="00BF7234" w:rsidRDefault="005E0B96" w:rsidP="00BF7234">
      <w:pPr>
        <w:ind w:left="-142"/>
        <w:jc w:val="both"/>
        <w:rPr>
          <w:b/>
        </w:rPr>
      </w:pPr>
      <w:r>
        <w:rPr>
          <w:b/>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национального проекта</w:t>
      </w:r>
      <w:r w:rsidR="0016403E">
        <w:rPr>
          <w:b/>
        </w:rPr>
        <w:t xml:space="preserve"> и воспитания личности подготовленной к жизни в высокотехнологичном конкурентном мире.</w:t>
      </w:r>
      <w:r w:rsidR="00942E84">
        <w:rPr>
          <w:b/>
        </w:rPr>
        <w:t xml:space="preserve">                                 </w:t>
      </w:r>
      <w:r w:rsidR="00BF7234">
        <w:rPr>
          <w:b/>
        </w:rPr>
        <w:t xml:space="preserve">                </w:t>
      </w:r>
    </w:p>
    <w:p w:rsidR="001278F2" w:rsidRDefault="001278F2" w:rsidP="00BF7234">
      <w:pPr>
        <w:ind w:left="-142" w:firstLine="284"/>
        <w:jc w:val="both"/>
      </w:pPr>
      <w:r w:rsidRPr="0085340D">
        <w:rPr>
          <w:b/>
        </w:rPr>
        <w:t xml:space="preserve">Задачи:                                                                                                                                                                           </w:t>
      </w:r>
      <w:r>
        <w:t>1. Изучать теорию по вопросу требований к со</w:t>
      </w:r>
      <w:r w:rsidR="00942E84">
        <w:t xml:space="preserve">временному уроку и </w:t>
      </w:r>
      <w:r>
        <w:t>функциональной грамотности.</w:t>
      </w:r>
    </w:p>
    <w:p w:rsidR="001278F2" w:rsidRDefault="001278F2" w:rsidP="001278F2">
      <w:pPr>
        <w:ind w:left="-142"/>
      </w:pPr>
      <w:r>
        <w:t>2. Способствовать обеспечению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творческого потенциала.                                                                                                                                                         3. Повышать качество образовательной деятельности школы за счет совершенствования организационной и управленческой деятельности                                                                                                                                            - совершенствовать технологию мониторинга образовательного процесса                                                                      - сосредоточить основные усилия МО школы на совершенствовании системы подготовки учащихся  к ОГЭ,</w:t>
      </w:r>
      <w:r w:rsidR="00942E84">
        <w:t xml:space="preserve"> </w:t>
      </w:r>
      <w:r>
        <w:t>ЕГЭ и ВПР.                                                                                                                                 4. Активнее использовать современные образовательные технологии.                                                                               5. Выстраивать систему поиска и поддержки талантливых детей.</w:t>
      </w:r>
    </w:p>
    <w:p w:rsidR="001278F2" w:rsidRDefault="001278F2" w:rsidP="001278F2">
      <w:pPr>
        <w:ind w:left="-142"/>
      </w:pPr>
      <w:r>
        <w:t>6.Продолжить работу по развитию исследовательской и проектной деятельности.</w:t>
      </w:r>
    </w:p>
    <w:p w:rsidR="001278F2" w:rsidRPr="00B30BFB" w:rsidRDefault="001278F2" w:rsidP="001278F2">
      <w:pPr>
        <w:ind w:left="-142"/>
        <w:rPr>
          <w:b/>
        </w:rPr>
      </w:pPr>
      <w:r>
        <w:t>7.Создавать условия для взаимодействия семьи и школы в формировании личности ребёнка.</w:t>
      </w:r>
    </w:p>
    <w:p w:rsidR="00FB730D" w:rsidRPr="00885A21" w:rsidRDefault="00FB730D" w:rsidP="000C4941">
      <w:pPr>
        <w:ind w:left="-142" w:firstLine="284"/>
        <w:jc w:val="both"/>
        <w:rPr>
          <w:b/>
        </w:rPr>
      </w:pPr>
    </w:p>
    <w:p w:rsidR="00FB730D" w:rsidRPr="00885A21" w:rsidRDefault="00FB730D" w:rsidP="000C4941">
      <w:pPr>
        <w:jc w:val="center"/>
        <w:rPr>
          <w:b/>
        </w:rPr>
      </w:pPr>
    </w:p>
    <w:p w:rsidR="00FB730D" w:rsidRPr="00885A21" w:rsidRDefault="00FB730D" w:rsidP="000C4941">
      <w:pPr>
        <w:numPr>
          <w:ilvl w:val="0"/>
          <w:numId w:val="1"/>
        </w:numPr>
        <w:rPr>
          <w:b/>
          <w:u w:val="single"/>
        </w:rPr>
      </w:pPr>
      <w:r w:rsidRPr="00885A21">
        <w:rPr>
          <w:b/>
          <w:u w:val="single"/>
        </w:rPr>
        <w:t>Развитие учительского потенциала.</w:t>
      </w:r>
    </w:p>
    <w:p w:rsidR="00FB730D" w:rsidRPr="00885A21" w:rsidRDefault="00FB730D" w:rsidP="000C4941">
      <w:pPr>
        <w:rPr>
          <w:b/>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796"/>
        <w:gridCol w:w="1560"/>
      </w:tblGrid>
      <w:tr w:rsidR="00FB730D" w:rsidRPr="00885A21" w:rsidTr="00BF7234">
        <w:trPr>
          <w:trHeight w:val="291"/>
        </w:trPr>
        <w:tc>
          <w:tcPr>
            <w:tcW w:w="9072" w:type="dxa"/>
            <w:gridSpan w:val="2"/>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center"/>
              <w:rPr>
                <w:rFonts w:ascii="Times New Roman" w:hAnsi="Times New Roman"/>
                <w:sz w:val="24"/>
                <w:szCs w:val="24"/>
              </w:rPr>
            </w:pPr>
            <w:r w:rsidRPr="00885A21">
              <w:rPr>
                <w:rFonts w:ascii="Times New Roman" w:hAnsi="Times New Roman"/>
                <w:b/>
                <w:sz w:val="24"/>
                <w:szCs w:val="24"/>
              </w:rPr>
              <w:t>Статистика</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C1357" w:rsidRDefault="003110B8" w:rsidP="000C4941">
            <w:pPr>
              <w:pStyle w:val="a5"/>
              <w:spacing w:after="0" w:line="240" w:lineRule="auto"/>
              <w:ind w:left="-142"/>
              <w:jc w:val="center"/>
              <w:rPr>
                <w:rFonts w:ascii="Times New Roman" w:hAnsi="Times New Roman"/>
                <w:b/>
                <w:sz w:val="24"/>
                <w:szCs w:val="24"/>
              </w:rPr>
            </w:pPr>
            <w:r>
              <w:rPr>
                <w:rFonts w:ascii="Times New Roman" w:hAnsi="Times New Roman"/>
                <w:b/>
                <w:sz w:val="24"/>
                <w:szCs w:val="24"/>
              </w:rPr>
              <w:t>Кол-во</w:t>
            </w:r>
          </w:p>
        </w:tc>
      </w:tr>
      <w:tr w:rsidR="00CC7DE6" w:rsidRPr="00885A21" w:rsidTr="00BF7234">
        <w:trPr>
          <w:trHeight w:val="291"/>
        </w:trPr>
        <w:tc>
          <w:tcPr>
            <w:tcW w:w="1276" w:type="dxa"/>
            <w:vMerge w:val="restart"/>
            <w:tcBorders>
              <w:top w:val="single" w:sz="4" w:space="0" w:color="000000"/>
              <w:left w:val="single" w:sz="4" w:space="0" w:color="000000"/>
              <w:right w:val="single" w:sz="4" w:space="0" w:color="000000"/>
            </w:tcBorders>
          </w:tcPr>
          <w:p w:rsidR="00CC7DE6" w:rsidRPr="00885A21" w:rsidRDefault="00CC7DE6" w:rsidP="000C4941">
            <w:pPr>
              <w:numPr>
                <w:ilvl w:val="0"/>
                <w:numId w:val="3"/>
              </w:numPr>
              <w:jc w:val="center"/>
            </w:pPr>
          </w:p>
        </w:tc>
        <w:tc>
          <w:tcPr>
            <w:tcW w:w="7796" w:type="dxa"/>
            <w:tcBorders>
              <w:top w:val="single" w:sz="4" w:space="0" w:color="000000"/>
              <w:left w:val="single" w:sz="4" w:space="0" w:color="000000"/>
              <w:bottom w:val="single" w:sz="4" w:space="0" w:color="000000"/>
              <w:right w:val="single" w:sz="4" w:space="0" w:color="000000"/>
            </w:tcBorders>
            <w:hideMark/>
          </w:tcPr>
          <w:p w:rsidR="00CC7DE6" w:rsidRPr="00885A21" w:rsidRDefault="00CC7DE6" w:rsidP="009E3AB0">
            <w:pPr>
              <w:pStyle w:val="a5"/>
              <w:spacing w:after="0" w:line="240" w:lineRule="auto"/>
              <w:ind w:left="176"/>
              <w:rPr>
                <w:rFonts w:ascii="Times New Roman" w:hAnsi="Times New Roman"/>
                <w:sz w:val="24"/>
                <w:szCs w:val="24"/>
              </w:rPr>
            </w:pPr>
            <w:r w:rsidRPr="00CC7DE6">
              <w:rPr>
                <w:rFonts w:ascii="Times New Roman" w:hAnsi="Times New Roman"/>
                <w:b/>
                <w:sz w:val="24"/>
                <w:szCs w:val="24"/>
              </w:rPr>
              <w:t xml:space="preserve">Количество педагогов (без </w:t>
            </w:r>
            <w:r w:rsidR="009E3AB0">
              <w:rPr>
                <w:rFonts w:ascii="Times New Roman" w:hAnsi="Times New Roman"/>
                <w:b/>
                <w:sz w:val="24"/>
                <w:szCs w:val="24"/>
              </w:rPr>
              <w:t xml:space="preserve">внешних </w:t>
            </w:r>
            <w:r w:rsidRPr="00CC7DE6">
              <w:rPr>
                <w:rFonts w:ascii="Times New Roman" w:hAnsi="Times New Roman"/>
                <w:b/>
                <w:sz w:val="24"/>
                <w:szCs w:val="24"/>
              </w:rPr>
              <w:t>совместителей)</w:t>
            </w:r>
            <w:r w:rsidR="00120C2F">
              <w:rPr>
                <w:rFonts w:ascii="Times New Roman" w:hAnsi="Times New Roman"/>
                <w:b/>
                <w:sz w:val="24"/>
                <w:szCs w:val="24"/>
              </w:rPr>
              <w:t xml:space="preserve"> </w:t>
            </w:r>
            <w:r w:rsidR="009E3AB0">
              <w:rPr>
                <w:rFonts w:ascii="Times New Roman" w:hAnsi="Times New Roman"/>
                <w:b/>
                <w:sz w:val="24"/>
                <w:szCs w:val="24"/>
              </w:rPr>
              <w:t xml:space="preserve">             </w:t>
            </w:r>
            <w:r w:rsidR="009E3AB0" w:rsidRPr="008B2F93">
              <w:rPr>
                <w:rFonts w:ascii="Times New Roman" w:hAnsi="Times New Roman"/>
                <w:b/>
                <w:sz w:val="24"/>
                <w:szCs w:val="24"/>
              </w:rPr>
              <w:t>Всего:</w:t>
            </w:r>
            <w:r w:rsidR="009E3AB0">
              <w:rPr>
                <w:rFonts w:ascii="Times New Roman" w:hAnsi="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CC7DE6"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24</w:t>
            </w:r>
          </w:p>
        </w:tc>
      </w:tr>
      <w:tr w:rsidR="00CC7DE6" w:rsidRPr="00885A21" w:rsidTr="00BF7234">
        <w:trPr>
          <w:trHeight w:val="272"/>
        </w:trPr>
        <w:tc>
          <w:tcPr>
            <w:tcW w:w="1276" w:type="dxa"/>
            <w:vMerge/>
            <w:tcBorders>
              <w:left w:val="single" w:sz="4" w:space="0" w:color="000000"/>
              <w:right w:val="single" w:sz="4" w:space="0" w:color="000000"/>
            </w:tcBorders>
            <w:vAlign w:val="center"/>
            <w:hideMark/>
          </w:tcPr>
          <w:p w:rsidR="00CC7DE6" w:rsidRPr="00885A21" w:rsidRDefault="00CC7DE6" w:rsidP="000C4941"/>
        </w:tc>
        <w:tc>
          <w:tcPr>
            <w:tcW w:w="7796" w:type="dxa"/>
            <w:tcBorders>
              <w:top w:val="single" w:sz="4" w:space="0" w:color="000000"/>
              <w:left w:val="single" w:sz="4" w:space="0" w:color="000000"/>
              <w:bottom w:val="single" w:sz="4" w:space="0" w:color="000000"/>
              <w:right w:val="single" w:sz="4" w:space="0" w:color="000000"/>
            </w:tcBorders>
            <w:hideMark/>
          </w:tcPr>
          <w:p w:rsidR="00CC7DE6" w:rsidRPr="00885A21" w:rsidRDefault="00CC7DE6" w:rsidP="00CC7DE6">
            <w:pPr>
              <w:pStyle w:val="a5"/>
              <w:spacing w:after="0" w:line="240" w:lineRule="auto"/>
              <w:ind w:left="176"/>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Pr="00885A21">
              <w:rPr>
                <w:rFonts w:ascii="Times New Roman" w:hAnsi="Times New Roman"/>
                <w:sz w:val="24"/>
                <w:szCs w:val="24"/>
              </w:rPr>
              <w:t xml:space="preserve"> имеют высшую категорию</w:t>
            </w:r>
          </w:p>
        </w:tc>
        <w:tc>
          <w:tcPr>
            <w:tcW w:w="1560" w:type="dxa"/>
            <w:tcBorders>
              <w:top w:val="single" w:sz="4" w:space="0" w:color="000000"/>
              <w:left w:val="single" w:sz="4" w:space="0" w:color="000000"/>
              <w:bottom w:val="single" w:sz="4" w:space="0" w:color="000000"/>
              <w:right w:val="single" w:sz="4" w:space="0" w:color="000000"/>
            </w:tcBorders>
            <w:hideMark/>
          </w:tcPr>
          <w:p w:rsidR="00CC7DE6"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w:t>
            </w:r>
          </w:p>
        </w:tc>
      </w:tr>
      <w:tr w:rsidR="00CC7DE6" w:rsidRPr="00885A21" w:rsidTr="00BF7234">
        <w:trPr>
          <w:trHeight w:val="195"/>
        </w:trPr>
        <w:tc>
          <w:tcPr>
            <w:tcW w:w="1276" w:type="dxa"/>
            <w:vMerge/>
            <w:tcBorders>
              <w:left w:val="single" w:sz="4" w:space="0" w:color="000000"/>
              <w:right w:val="single" w:sz="4" w:space="0" w:color="000000"/>
            </w:tcBorders>
            <w:vAlign w:val="center"/>
            <w:hideMark/>
          </w:tcPr>
          <w:p w:rsidR="00CC7DE6" w:rsidRPr="00885A21" w:rsidRDefault="00CC7DE6" w:rsidP="000C4941"/>
        </w:tc>
        <w:tc>
          <w:tcPr>
            <w:tcW w:w="7796" w:type="dxa"/>
            <w:tcBorders>
              <w:top w:val="single" w:sz="4" w:space="0" w:color="000000"/>
              <w:left w:val="single" w:sz="4" w:space="0" w:color="000000"/>
              <w:bottom w:val="single" w:sz="4" w:space="0" w:color="000000"/>
              <w:right w:val="single" w:sz="4" w:space="0" w:color="000000"/>
            </w:tcBorders>
            <w:hideMark/>
          </w:tcPr>
          <w:p w:rsidR="00CC7DE6" w:rsidRPr="00885A21" w:rsidRDefault="00CC7DE6" w:rsidP="00CC7DE6">
            <w:pPr>
              <w:pStyle w:val="a5"/>
              <w:spacing w:after="0" w:line="240" w:lineRule="auto"/>
              <w:ind w:left="176"/>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Pr="00885A21">
              <w:rPr>
                <w:rFonts w:ascii="Times New Roman" w:hAnsi="Times New Roman"/>
                <w:sz w:val="24"/>
                <w:szCs w:val="24"/>
              </w:rPr>
              <w:t xml:space="preserve"> имеют первую категорию</w:t>
            </w:r>
          </w:p>
        </w:tc>
        <w:tc>
          <w:tcPr>
            <w:tcW w:w="1560" w:type="dxa"/>
            <w:tcBorders>
              <w:top w:val="single" w:sz="4" w:space="0" w:color="000000"/>
              <w:left w:val="single" w:sz="4" w:space="0" w:color="000000"/>
              <w:bottom w:val="single" w:sz="4" w:space="0" w:color="000000"/>
              <w:right w:val="single" w:sz="4" w:space="0" w:color="000000"/>
            </w:tcBorders>
            <w:hideMark/>
          </w:tcPr>
          <w:p w:rsidR="00CC7DE6"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4</w:t>
            </w:r>
          </w:p>
        </w:tc>
      </w:tr>
      <w:tr w:rsidR="00CC7DE6" w:rsidRPr="00885A21" w:rsidTr="00BF7234">
        <w:trPr>
          <w:trHeight w:val="272"/>
        </w:trPr>
        <w:tc>
          <w:tcPr>
            <w:tcW w:w="1276" w:type="dxa"/>
            <w:vMerge/>
            <w:tcBorders>
              <w:left w:val="single" w:sz="4" w:space="0" w:color="000000"/>
              <w:right w:val="single" w:sz="4" w:space="0" w:color="000000"/>
            </w:tcBorders>
            <w:vAlign w:val="center"/>
            <w:hideMark/>
          </w:tcPr>
          <w:p w:rsidR="00CC7DE6" w:rsidRPr="00885A21" w:rsidRDefault="00CC7DE6" w:rsidP="000C4941"/>
        </w:tc>
        <w:tc>
          <w:tcPr>
            <w:tcW w:w="7796" w:type="dxa"/>
            <w:tcBorders>
              <w:top w:val="single" w:sz="4" w:space="0" w:color="000000"/>
              <w:left w:val="single" w:sz="4" w:space="0" w:color="000000"/>
              <w:bottom w:val="single" w:sz="4" w:space="0" w:color="000000"/>
              <w:right w:val="single" w:sz="4" w:space="0" w:color="000000"/>
            </w:tcBorders>
            <w:hideMark/>
          </w:tcPr>
          <w:p w:rsidR="00CC7DE6" w:rsidRPr="00885A21" w:rsidRDefault="00CC7DE6" w:rsidP="00CC7DE6">
            <w:pPr>
              <w:pStyle w:val="a5"/>
              <w:spacing w:after="0" w:line="240" w:lineRule="auto"/>
              <w:ind w:left="176"/>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Pr="00885A21">
              <w:rPr>
                <w:rFonts w:ascii="Times New Roman" w:hAnsi="Times New Roman"/>
                <w:sz w:val="24"/>
                <w:szCs w:val="24"/>
              </w:rPr>
              <w:t xml:space="preserve"> соответствие занимаемой должности</w:t>
            </w:r>
          </w:p>
        </w:tc>
        <w:tc>
          <w:tcPr>
            <w:tcW w:w="1560" w:type="dxa"/>
            <w:tcBorders>
              <w:top w:val="single" w:sz="4" w:space="0" w:color="000000"/>
              <w:left w:val="single" w:sz="4" w:space="0" w:color="000000"/>
              <w:bottom w:val="single" w:sz="4" w:space="0" w:color="000000"/>
              <w:right w:val="single" w:sz="4" w:space="0" w:color="000000"/>
            </w:tcBorders>
            <w:hideMark/>
          </w:tcPr>
          <w:p w:rsidR="00CC7DE6"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19</w:t>
            </w:r>
          </w:p>
        </w:tc>
      </w:tr>
      <w:tr w:rsidR="00FB730D" w:rsidRPr="00885A21" w:rsidTr="00BF7234">
        <w:tc>
          <w:tcPr>
            <w:tcW w:w="1276" w:type="dxa"/>
            <w:tcBorders>
              <w:top w:val="single" w:sz="4" w:space="0" w:color="000000"/>
              <w:left w:val="single" w:sz="4" w:space="0" w:color="000000"/>
              <w:bottom w:val="single" w:sz="4" w:space="0" w:color="000000"/>
              <w:right w:val="single" w:sz="4" w:space="0" w:color="000000"/>
            </w:tcBorders>
          </w:tcPr>
          <w:p w:rsidR="00FB730D" w:rsidRPr="00885A21" w:rsidRDefault="00CC7DE6" w:rsidP="00CC7DE6">
            <w:pPr>
              <w:pStyle w:val="a5"/>
              <w:spacing w:after="0" w:line="240" w:lineRule="auto"/>
              <w:ind w:left="318"/>
              <w:jc w:val="center"/>
              <w:rPr>
                <w:rFonts w:ascii="Times New Roman" w:hAnsi="Times New Roman"/>
                <w:sz w:val="24"/>
                <w:szCs w:val="24"/>
              </w:rPr>
            </w:pPr>
            <w:r>
              <w:rPr>
                <w:rFonts w:ascii="Times New Roman" w:hAnsi="Times New Roman"/>
                <w:sz w:val="24"/>
                <w:szCs w:val="24"/>
              </w:rPr>
              <w:t>2)</w:t>
            </w:r>
          </w:p>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Количество педагогов, имеющих высшее образование</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12</w:t>
            </w:r>
          </w:p>
        </w:tc>
      </w:tr>
      <w:tr w:rsidR="00B978B3" w:rsidRPr="00885A21" w:rsidTr="00BF7234">
        <w:tc>
          <w:tcPr>
            <w:tcW w:w="1276" w:type="dxa"/>
            <w:tcBorders>
              <w:top w:val="single" w:sz="4" w:space="0" w:color="000000"/>
              <w:left w:val="single" w:sz="4" w:space="0" w:color="000000"/>
              <w:bottom w:val="single" w:sz="4" w:space="0" w:color="000000"/>
              <w:right w:val="single" w:sz="4" w:space="0" w:color="000000"/>
            </w:tcBorders>
          </w:tcPr>
          <w:p w:rsidR="00B978B3" w:rsidRDefault="00A05D48" w:rsidP="00A05D48">
            <w:r>
              <w:t xml:space="preserve">          3)</w:t>
            </w:r>
          </w:p>
        </w:tc>
        <w:tc>
          <w:tcPr>
            <w:tcW w:w="7796" w:type="dxa"/>
            <w:tcBorders>
              <w:top w:val="single" w:sz="4" w:space="0" w:color="000000"/>
              <w:left w:val="single" w:sz="4" w:space="0" w:color="000000"/>
              <w:bottom w:val="single" w:sz="4" w:space="0" w:color="000000"/>
              <w:right w:val="single" w:sz="4" w:space="0" w:color="000000"/>
            </w:tcBorders>
            <w:hideMark/>
          </w:tcPr>
          <w:p w:rsidR="00B978B3" w:rsidRPr="00885A21" w:rsidRDefault="00B978B3"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Средний возраст педагогов по ОО</w:t>
            </w:r>
          </w:p>
        </w:tc>
        <w:tc>
          <w:tcPr>
            <w:tcW w:w="1560" w:type="dxa"/>
            <w:tcBorders>
              <w:top w:val="single" w:sz="4" w:space="0" w:color="000000"/>
              <w:left w:val="single" w:sz="4" w:space="0" w:color="000000"/>
              <w:bottom w:val="single" w:sz="4" w:space="0" w:color="000000"/>
              <w:right w:val="single" w:sz="4" w:space="0" w:color="000000"/>
            </w:tcBorders>
            <w:hideMark/>
          </w:tcPr>
          <w:p w:rsidR="00B978B3"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45,7</w:t>
            </w:r>
          </w:p>
        </w:tc>
      </w:tr>
      <w:tr w:rsidR="00FB730D" w:rsidRPr="00885A21" w:rsidTr="00BF7234">
        <w:trPr>
          <w:trHeight w:val="239"/>
        </w:trPr>
        <w:tc>
          <w:tcPr>
            <w:tcW w:w="1276" w:type="dxa"/>
            <w:vMerge w:val="restart"/>
            <w:tcBorders>
              <w:top w:val="single" w:sz="4" w:space="0" w:color="000000"/>
              <w:left w:val="single" w:sz="4" w:space="0" w:color="000000"/>
              <w:bottom w:val="single" w:sz="4" w:space="0" w:color="000000"/>
              <w:right w:val="single" w:sz="4" w:space="0" w:color="000000"/>
            </w:tcBorders>
          </w:tcPr>
          <w:p w:rsidR="00FB730D" w:rsidRPr="00885A21" w:rsidRDefault="00A05D48" w:rsidP="00CC7DE6">
            <w:pPr>
              <w:ind w:left="360"/>
              <w:jc w:val="center"/>
            </w:pPr>
            <w:r>
              <w:t>4</w:t>
            </w:r>
            <w:r w:rsidR="00CC7DE6">
              <w:t>)</w:t>
            </w:r>
          </w:p>
        </w:tc>
        <w:tc>
          <w:tcPr>
            <w:tcW w:w="7796" w:type="dxa"/>
            <w:tcBorders>
              <w:top w:val="single" w:sz="4" w:space="0" w:color="000000"/>
              <w:left w:val="single" w:sz="4" w:space="0" w:color="000000"/>
              <w:bottom w:val="single" w:sz="4" w:space="0" w:color="000000"/>
              <w:right w:val="single" w:sz="4" w:space="0" w:color="000000"/>
            </w:tcBorders>
            <w:hideMark/>
          </w:tcPr>
          <w:p w:rsidR="00FB730D" w:rsidRPr="00CC7DE6" w:rsidRDefault="00FB730D" w:rsidP="000C4941">
            <w:pPr>
              <w:pStyle w:val="a5"/>
              <w:spacing w:after="0" w:line="240" w:lineRule="auto"/>
              <w:ind w:left="0"/>
              <w:jc w:val="both"/>
              <w:rPr>
                <w:rFonts w:ascii="Times New Roman" w:hAnsi="Times New Roman"/>
                <w:b/>
                <w:sz w:val="24"/>
                <w:szCs w:val="24"/>
              </w:rPr>
            </w:pPr>
            <w:r w:rsidRPr="00CC7DE6">
              <w:rPr>
                <w:rFonts w:ascii="Times New Roman" w:hAnsi="Times New Roman"/>
                <w:b/>
                <w:sz w:val="24"/>
                <w:szCs w:val="24"/>
              </w:rPr>
              <w:t>Количество аттестовавшихся педагогов</w:t>
            </w:r>
            <w:r w:rsidR="00CC7DE6" w:rsidRPr="00CC7DE6">
              <w:rPr>
                <w:rFonts w:ascii="Times New Roman" w:hAnsi="Times New Roman"/>
                <w:b/>
                <w:sz w:val="24"/>
                <w:szCs w:val="24"/>
              </w:rPr>
              <w:t xml:space="preserve">. </w:t>
            </w:r>
            <w:r w:rsidR="00E6605D">
              <w:rPr>
                <w:rFonts w:ascii="Times New Roman" w:hAnsi="Times New Roman"/>
                <w:b/>
                <w:sz w:val="24"/>
                <w:szCs w:val="24"/>
              </w:rPr>
              <w:t xml:space="preserve">                                      </w:t>
            </w:r>
            <w:r w:rsidR="00CC7DE6" w:rsidRPr="00CC7DE6">
              <w:rPr>
                <w:rFonts w:ascii="Times New Roman" w:hAnsi="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3</w:t>
            </w:r>
          </w:p>
        </w:tc>
      </w:tr>
      <w:tr w:rsidR="00FB730D" w:rsidRPr="00885A21" w:rsidTr="00BF7234">
        <w:trPr>
          <w:trHeight w:val="31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CC7DE6" w:rsidP="00B978B3">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00B978B3">
              <w:rPr>
                <w:rFonts w:ascii="Times New Roman" w:hAnsi="Times New Roman"/>
                <w:b/>
                <w:sz w:val="24"/>
                <w:szCs w:val="24"/>
              </w:rPr>
              <w:t xml:space="preserve"> </w:t>
            </w:r>
            <w:r w:rsidR="00B978B3" w:rsidRPr="00B978B3">
              <w:rPr>
                <w:rFonts w:ascii="Times New Roman" w:hAnsi="Times New Roman"/>
                <w:sz w:val="24"/>
                <w:szCs w:val="24"/>
              </w:rPr>
              <w:t>повторно аттестовавшихся на имеющиеся категории</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1</w:t>
            </w:r>
          </w:p>
        </w:tc>
      </w:tr>
      <w:tr w:rsidR="00FB730D" w:rsidRPr="00885A21" w:rsidTr="00BF7234">
        <w:trPr>
          <w:trHeight w:val="31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CC7DE6"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00B978B3">
              <w:rPr>
                <w:rFonts w:ascii="Times New Roman" w:hAnsi="Times New Roman"/>
                <w:b/>
                <w:sz w:val="24"/>
                <w:szCs w:val="24"/>
              </w:rPr>
              <w:t xml:space="preserve">  </w:t>
            </w:r>
            <w:r w:rsidR="00FB730D" w:rsidRPr="00885A21">
              <w:rPr>
                <w:rFonts w:ascii="Times New Roman" w:hAnsi="Times New Roman"/>
                <w:sz w:val="24"/>
                <w:szCs w:val="24"/>
              </w:rPr>
              <w:t>повысили квалификационную категорию</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0</w:t>
            </w:r>
          </w:p>
        </w:tc>
      </w:tr>
      <w:tr w:rsidR="00FB730D" w:rsidRPr="00885A21" w:rsidTr="00BF7234">
        <w:trPr>
          <w:trHeight w:val="31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CC7DE6"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00B978B3">
              <w:rPr>
                <w:rFonts w:ascii="Times New Roman" w:hAnsi="Times New Roman"/>
                <w:b/>
                <w:sz w:val="24"/>
                <w:szCs w:val="24"/>
              </w:rPr>
              <w:t xml:space="preserve"> </w:t>
            </w:r>
            <w:r w:rsidR="00FB730D" w:rsidRPr="00885A21">
              <w:rPr>
                <w:rFonts w:ascii="Times New Roman" w:hAnsi="Times New Roman"/>
                <w:sz w:val="24"/>
                <w:szCs w:val="24"/>
              </w:rPr>
              <w:t>соответствие занимаемой должности</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2</w:t>
            </w:r>
          </w:p>
        </w:tc>
      </w:tr>
      <w:tr w:rsidR="00241FE4" w:rsidRPr="00885A21" w:rsidTr="00BF7234">
        <w:trPr>
          <w:trHeight w:val="270"/>
        </w:trPr>
        <w:tc>
          <w:tcPr>
            <w:tcW w:w="1276" w:type="dxa"/>
            <w:vMerge w:val="restart"/>
            <w:tcBorders>
              <w:top w:val="single" w:sz="4" w:space="0" w:color="000000"/>
              <w:left w:val="single" w:sz="4" w:space="0" w:color="000000"/>
              <w:right w:val="single" w:sz="4" w:space="0" w:color="000000"/>
            </w:tcBorders>
          </w:tcPr>
          <w:p w:rsidR="00241FE4" w:rsidRPr="00885A21" w:rsidRDefault="00A05D48" w:rsidP="00A05D48">
            <w:pPr>
              <w:ind w:left="360"/>
              <w:jc w:val="center"/>
            </w:pPr>
            <w:r>
              <w:t>5)</w:t>
            </w:r>
          </w:p>
        </w:tc>
        <w:tc>
          <w:tcPr>
            <w:tcW w:w="7796" w:type="dxa"/>
            <w:tcBorders>
              <w:top w:val="single" w:sz="4" w:space="0" w:color="000000"/>
              <w:left w:val="single" w:sz="4" w:space="0" w:color="000000"/>
              <w:bottom w:val="single" w:sz="4" w:space="0" w:color="000000"/>
              <w:right w:val="single" w:sz="4" w:space="0" w:color="000000"/>
            </w:tcBorders>
            <w:hideMark/>
          </w:tcPr>
          <w:p w:rsidR="009E3AB0" w:rsidRDefault="00241FE4" w:rsidP="00635698">
            <w:pPr>
              <w:pStyle w:val="a5"/>
              <w:spacing w:after="0" w:line="240" w:lineRule="auto"/>
              <w:ind w:left="176"/>
              <w:jc w:val="both"/>
              <w:rPr>
                <w:rFonts w:ascii="Times New Roman" w:hAnsi="Times New Roman"/>
                <w:b/>
                <w:sz w:val="24"/>
                <w:szCs w:val="24"/>
              </w:rPr>
            </w:pPr>
            <w:r w:rsidRPr="00CC7DE6">
              <w:rPr>
                <w:rFonts w:ascii="Times New Roman" w:hAnsi="Times New Roman"/>
                <w:b/>
                <w:sz w:val="24"/>
                <w:szCs w:val="24"/>
              </w:rPr>
              <w:t>Количество педагогов, прошедших курсы ПК.</w:t>
            </w:r>
            <w:r w:rsidR="00BD45CC">
              <w:rPr>
                <w:rFonts w:ascii="Times New Roman" w:hAnsi="Times New Roman"/>
                <w:b/>
                <w:sz w:val="24"/>
                <w:szCs w:val="24"/>
              </w:rPr>
              <w:t xml:space="preserve"> </w:t>
            </w:r>
            <w:r w:rsidR="00635698">
              <w:rPr>
                <w:rFonts w:ascii="Times New Roman" w:hAnsi="Times New Roman"/>
                <w:b/>
                <w:sz w:val="24"/>
                <w:szCs w:val="24"/>
              </w:rPr>
              <w:t>*</w:t>
            </w:r>
            <w:r w:rsidR="00C65C2A">
              <w:rPr>
                <w:rFonts w:ascii="Times New Roman" w:hAnsi="Times New Roman"/>
                <w:b/>
                <w:sz w:val="24"/>
                <w:szCs w:val="24"/>
              </w:rPr>
              <w:t xml:space="preserve"> </w:t>
            </w:r>
            <w:r w:rsidR="008B2F93">
              <w:rPr>
                <w:rFonts w:ascii="Times New Roman" w:hAnsi="Times New Roman"/>
                <w:b/>
                <w:sz w:val="24"/>
                <w:szCs w:val="24"/>
              </w:rPr>
              <w:t xml:space="preserve">  </w:t>
            </w:r>
          </w:p>
          <w:p w:rsidR="00635698" w:rsidRPr="00635698" w:rsidRDefault="008B2F93" w:rsidP="00635698">
            <w:pPr>
              <w:pStyle w:val="a5"/>
              <w:spacing w:after="0" w:line="240" w:lineRule="auto"/>
              <w:ind w:left="176"/>
              <w:jc w:val="both"/>
              <w:rPr>
                <w:rFonts w:ascii="Times New Roman" w:hAnsi="Times New Roman"/>
                <w:b/>
                <w:sz w:val="24"/>
                <w:szCs w:val="24"/>
              </w:rPr>
            </w:pPr>
            <w:r>
              <w:rPr>
                <w:rFonts w:ascii="Times New Roman" w:hAnsi="Times New Roman"/>
                <w:b/>
                <w:sz w:val="24"/>
                <w:szCs w:val="24"/>
              </w:rPr>
              <w:t xml:space="preserve">                   </w:t>
            </w:r>
            <w:r w:rsidR="009E3AB0">
              <w:rPr>
                <w:rFonts w:ascii="Times New Roman" w:hAnsi="Times New Roman"/>
                <w:b/>
                <w:sz w:val="24"/>
                <w:szCs w:val="24"/>
              </w:rPr>
              <w:t xml:space="preserve">                                                                                         </w:t>
            </w:r>
            <w:r>
              <w:rPr>
                <w:rFonts w:ascii="Times New Roman" w:hAnsi="Times New Roman"/>
                <w:b/>
                <w:sz w:val="24"/>
                <w:szCs w:val="24"/>
              </w:rPr>
              <w:t xml:space="preserve"> </w:t>
            </w:r>
            <w:r w:rsidR="00241FE4" w:rsidRPr="000F5F86">
              <w:rPr>
                <w:rFonts w:ascii="Times New Roman" w:hAnsi="Times New Roman"/>
                <w:b/>
                <w:sz w:val="24"/>
                <w:szCs w:val="24"/>
                <w:highlight w:val="yellow"/>
              </w:rPr>
              <w:t>Всего:</w:t>
            </w:r>
          </w:p>
        </w:tc>
        <w:tc>
          <w:tcPr>
            <w:tcW w:w="1560" w:type="dxa"/>
            <w:tcBorders>
              <w:top w:val="single" w:sz="4" w:space="0" w:color="000000"/>
              <w:left w:val="single" w:sz="4" w:space="0" w:color="000000"/>
              <w:bottom w:val="single" w:sz="4" w:space="0" w:color="000000"/>
              <w:right w:val="single" w:sz="4" w:space="0" w:color="000000"/>
            </w:tcBorders>
            <w:hideMark/>
          </w:tcPr>
          <w:p w:rsidR="00BF7234" w:rsidRDefault="00BF7234" w:rsidP="000C4941">
            <w:pPr>
              <w:pStyle w:val="a5"/>
              <w:spacing w:after="0" w:line="240" w:lineRule="auto"/>
              <w:ind w:left="176"/>
              <w:jc w:val="both"/>
              <w:rPr>
                <w:rFonts w:ascii="Times New Roman" w:hAnsi="Times New Roman"/>
                <w:sz w:val="24"/>
                <w:szCs w:val="24"/>
              </w:rPr>
            </w:pPr>
          </w:p>
          <w:p w:rsidR="00241FE4" w:rsidRPr="00885A21" w:rsidRDefault="00675025"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29</w:t>
            </w:r>
          </w:p>
        </w:tc>
      </w:tr>
      <w:tr w:rsidR="00465691" w:rsidRPr="00885A21" w:rsidTr="00BF7234">
        <w:trPr>
          <w:trHeight w:val="243"/>
        </w:trPr>
        <w:tc>
          <w:tcPr>
            <w:tcW w:w="1276" w:type="dxa"/>
            <w:vMerge/>
            <w:tcBorders>
              <w:left w:val="single" w:sz="4" w:space="0" w:color="000000"/>
              <w:right w:val="single" w:sz="4" w:space="0" w:color="000000"/>
            </w:tcBorders>
            <w:vAlign w:val="center"/>
            <w:hideMark/>
          </w:tcPr>
          <w:p w:rsidR="00465691" w:rsidRPr="00885A21" w:rsidRDefault="00465691" w:rsidP="000C4941"/>
        </w:tc>
        <w:tc>
          <w:tcPr>
            <w:tcW w:w="7796" w:type="dxa"/>
            <w:tcBorders>
              <w:top w:val="single" w:sz="4" w:space="0" w:color="000000"/>
              <w:left w:val="single" w:sz="4" w:space="0" w:color="000000"/>
              <w:right w:val="single" w:sz="4" w:space="0" w:color="000000"/>
            </w:tcBorders>
            <w:hideMark/>
          </w:tcPr>
          <w:p w:rsidR="00465691" w:rsidRPr="00885A21" w:rsidRDefault="00465691"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Pr="00885A21">
              <w:rPr>
                <w:rFonts w:ascii="Times New Roman" w:hAnsi="Times New Roman"/>
                <w:sz w:val="24"/>
                <w:szCs w:val="24"/>
              </w:rPr>
              <w:t xml:space="preserve"> на базе ТОИУУ</w:t>
            </w:r>
            <w:r w:rsidR="00635698">
              <w:rPr>
                <w:rFonts w:ascii="Times New Roman" w:hAnsi="Times New Roman"/>
                <w:sz w:val="24"/>
                <w:szCs w:val="24"/>
              </w:rPr>
              <w:t xml:space="preserve"> </w:t>
            </w:r>
          </w:p>
        </w:tc>
        <w:tc>
          <w:tcPr>
            <w:tcW w:w="1560" w:type="dxa"/>
            <w:tcBorders>
              <w:top w:val="single" w:sz="4" w:space="0" w:color="000000"/>
              <w:left w:val="single" w:sz="4" w:space="0" w:color="000000"/>
              <w:right w:val="single" w:sz="4" w:space="0" w:color="000000"/>
            </w:tcBorders>
            <w:hideMark/>
          </w:tcPr>
          <w:p w:rsidR="00465691" w:rsidRPr="00885A21" w:rsidRDefault="00C94D84"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5</w:t>
            </w:r>
          </w:p>
        </w:tc>
      </w:tr>
      <w:tr w:rsidR="00465691" w:rsidRPr="00885A21" w:rsidTr="00BF7234">
        <w:trPr>
          <w:trHeight w:val="247"/>
        </w:trPr>
        <w:tc>
          <w:tcPr>
            <w:tcW w:w="1276" w:type="dxa"/>
            <w:vMerge/>
            <w:tcBorders>
              <w:left w:val="single" w:sz="4" w:space="0" w:color="000000"/>
              <w:right w:val="single" w:sz="4" w:space="0" w:color="000000"/>
            </w:tcBorders>
            <w:vAlign w:val="center"/>
            <w:hideMark/>
          </w:tcPr>
          <w:p w:rsidR="00465691" w:rsidRPr="00885A21" w:rsidRDefault="00465691" w:rsidP="000C4941"/>
        </w:tc>
        <w:tc>
          <w:tcPr>
            <w:tcW w:w="7796" w:type="dxa"/>
            <w:tcBorders>
              <w:top w:val="single" w:sz="4" w:space="0" w:color="000000"/>
              <w:left w:val="single" w:sz="4" w:space="0" w:color="000000"/>
              <w:right w:val="single" w:sz="4" w:space="0" w:color="000000"/>
            </w:tcBorders>
            <w:hideMark/>
          </w:tcPr>
          <w:p w:rsidR="00465691" w:rsidRPr="00885A21" w:rsidRDefault="00465691" w:rsidP="00E656CF">
            <w:pPr>
              <w:pStyle w:val="a5"/>
              <w:spacing w:after="0" w:line="240" w:lineRule="auto"/>
              <w:ind w:left="176"/>
              <w:rPr>
                <w:rFonts w:ascii="Times New Roman" w:hAnsi="Times New Roman"/>
                <w:sz w:val="24"/>
                <w:szCs w:val="24"/>
              </w:rPr>
            </w:pPr>
            <w:r w:rsidRPr="00885A21">
              <w:rPr>
                <w:rFonts w:ascii="Times New Roman" w:hAnsi="Times New Roman"/>
                <w:sz w:val="24"/>
                <w:szCs w:val="24"/>
              </w:rPr>
              <w:t>-</w:t>
            </w:r>
            <w:r w:rsidRPr="00885A21">
              <w:rPr>
                <w:rFonts w:ascii="Times New Roman" w:hAnsi="Times New Roman"/>
                <w:b/>
                <w:sz w:val="24"/>
                <w:szCs w:val="24"/>
              </w:rPr>
              <w:t xml:space="preserve"> Из них</w:t>
            </w:r>
            <w:r w:rsidRPr="00885A21">
              <w:rPr>
                <w:rFonts w:ascii="Times New Roman" w:hAnsi="Times New Roman"/>
                <w:sz w:val="24"/>
                <w:szCs w:val="24"/>
              </w:rPr>
              <w:t xml:space="preserve"> на базе других </w:t>
            </w:r>
            <w:r w:rsidR="00E656CF">
              <w:rPr>
                <w:rFonts w:ascii="Times New Roman" w:hAnsi="Times New Roman"/>
                <w:sz w:val="24"/>
                <w:szCs w:val="24"/>
              </w:rPr>
              <w:t>учреждений дополнительного профессионального образования</w:t>
            </w:r>
            <w:r w:rsidR="008B2F93">
              <w:rPr>
                <w:rFonts w:ascii="Times New Roman" w:hAnsi="Times New Roman"/>
                <w:sz w:val="24"/>
                <w:szCs w:val="24"/>
              </w:rPr>
              <w:t xml:space="preserve"> (в том числе с использованием дистанционной формы обучения)</w:t>
            </w:r>
          </w:p>
        </w:tc>
        <w:tc>
          <w:tcPr>
            <w:tcW w:w="1560" w:type="dxa"/>
            <w:tcBorders>
              <w:top w:val="single" w:sz="4" w:space="0" w:color="000000"/>
              <w:left w:val="single" w:sz="4" w:space="0" w:color="000000"/>
              <w:right w:val="single" w:sz="4" w:space="0" w:color="000000"/>
            </w:tcBorders>
            <w:hideMark/>
          </w:tcPr>
          <w:p w:rsidR="00465691" w:rsidRPr="00885A21" w:rsidRDefault="00303FDF"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24</w:t>
            </w:r>
          </w:p>
        </w:tc>
      </w:tr>
      <w:tr w:rsidR="00FB730D" w:rsidRPr="00885A21" w:rsidTr="00BF7234">
        <w:trPr>
          <w:trHeight w:val="250"/>
        </w:trPr>
        <w:tc>
          <w:tcPr>
            <w:tcW w:w="1276" w:type="dxa"/>
            <w:vMerge w:val="restart"/>
            <w:tcBorders>
              <w:top w:val="single" w:sz="4" w:space="0" w:color="000000"/>
              <w:left w:val="single" w:sz="4" w:space="0" w:color="000000"/>
              <w:bottom w:val="single" w:sz="4" w:space="0" w:color="000000"/>
              <w:right w:val="single" w:sz="4" w:space="0" w:color="000000"/>
            </w:tcBorders>
          </w:tcPr>
          <w:p w:rsidR="00FB730D" w:rsidRPr="00CC7DE6" w:rsidRDefault="00A05D48" w:rsidP="00CC7DE6">
            <w:pPr>
              <w:ind w:left="360"/>
              <w:jc w:val="center"/>
            </w:pPr>
            <w:r>
              <w:t>6</w:t>
            </w:r>
            <w:r w:rsidR="00CC7DE6">
              <w:t>)</w:t>
            </w:r>
          </w:p>
        </w:tc>
        <w:tc>
          <w:tcPr>
            <w:tcW w:w="7796" w:type="dxa"/>
            <w:tcBorders>
              <w:top w:val="single" w:sz="4" w:space="0" w:color="000000"/>
              <w:left w:val="single" w:sz="4" w:space="0" w:color="000000"/>
              <w:bottom w:val="single" w:sz="4" w:space="0" w:color="000000"/>
              <w:right w:val="single" w:sz="4" w:space="0" w:color="000000"/>
            </w:tcBorders>
            <w:hideMark/>
          </w:tcPr>
          <w:p w:rsidR="00E6605D" w:rsidRPr="009E3AB0" w:rsidRDefault="00FB730D" w:rsidP="009E3AB0">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 xml:space="preserve">Количество педагогов, прошедших </w:t>
            </w:r>
            <w:r w:rsidR="009E3AB0">
              <w:rPr>
                <w:rFonts w:ascii="Times New Roman" w:hAnsi="Times New Roman"/>
                <w:sz w:val="24"/>
                <w:szCs w:val="24"/>
              </w:rPr>
              <w:t>курсы ПК в соответствии с ФГОС</w:t>
            </w:r>
            <w:r w:rsidR="00E6605D">
              <w:rPr>
                <w:rFonts w:ascii="Times New Roman" w:hAnsi="Times New Roman"/>
                <w:sz w:val="24"/>
                <w:szCs w:val="24"/>
              </w:rPr>
              <w:t xml:space="preserve"> </w:t>
            </w:r>
          </w:p>
          <w:p w:rsidR="00FB730D" w:rsidRPr="00E6605D" w:rsidRDefault="00E6605D" w:rsidP="00E6605D">
            <w:pPr>
              <w:pStyle w:val="a5"/>
              <w:spacing w:after="0" w:line="240" w:lineRule="auto"/>
              <w:ind w:left="176"/>
              <w:jc w:val="both"/>
              <w:rPr>
                <w:rFonts w:ascii="Times New Roman" w:hAnsi="Times New Roman"/>
                <w:sz w:val="24"/>
                <w:szCs w:val="24"/>
              </w:rPr>
            </w:pPr>
            <w:r>
              <w:rPr>
                <w:rFonts w:ascii="Times New Roman" w:hAnsi="Times New Roman"/>
                <w:sz w:val="24"/>
                <w:szCs w:val="24"/>
              </w:rPr>
              <w:lastRenderedPageBreak/>
              <w:t xml:space="preserve">                                                                                                             </w:t>
            </w:r>
            <w:r w:rsidR="00FB730D" w:rsidRPr="00E6605D">
              <w:rPr>
                <w:rFonts w:ascii="Times New Roman" w:hAnsi="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lastRenderedPageBreak/>
              <w:t>5</w:t>
            </w:r>
          </w:p>
        </w:tc>
      </w:tr>
      <w:tr w:rsidR="00FB730D" w:rsidRPr="00885A21" w:rsidTr="00BF7234">
        <w:trPr>
          <w:trHeight w:val="25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b/>
                <w:sz w:val="24"/>
                <w:szCs w:val="24"/>
              </w:rPr>
              <w:t>Из них</w:t>
            </w:r>
            <w:r w:rsidRPr="00885A21">
              <w:rPr>
                <w:rFonts w:ascii="Times New Roman" w:hAnsi="Times New Roman"/>
                <w:sz w:val="24"/>
                <w:szCs w:val="24"/>
              </w:rPr>
              <w:t xml:space="preserve"> учителей начальных классов</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1</w:t>
            </w:r>
          </w:p>
        </w:tc>
      </w:tr>
      <w:tr w:rsidR="00FB730D" w:rsidRPr="00885A21" w:rsidTr="00BF7234">
        <w:trPr>
          <w:trHeight w:val="25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b/>
                <w:sz w:val="24"/>
                <w:szCs w:val="24"/>
              </w:rPr>
              <w:t>Из них</w:t>
            </w:r>
            <w:r w:rsidRPr="00885A21">
              <w:rPr>
                <w:rFonts w:ascii="Times New Roman" w:hAnsi="Times New Roman"/>
                <w:sz w:val="24"/>
                <w:szCs w:val="24"/>
              </w:rPr>
              <w:t xml:space="preserve"> учителей-предметников</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4</w:t>
            </w:r>
          </w:p>
        </w:tc>
      </w:tr>
      <w:tr w:rsidR="00FB730D" w:rsidRPr="00885A21" w:rsidTr="00BF7234">
        <w:trPr>
          <w:trHeight w:val="25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b/>
                <w:sz w:val="24"/>
                <w:szCs w:val="24"/>
              </w:rPr>
            </w:pPr>
            <w:r w:rsidRPr="00885A21">
              <w:rPr>
                <w:rFonts w:ascii="Times New Roman" w:hAnsi="Times New Roman"/>
                <w:b/>
                <w:sz w:val="24"/>
                <w:szCs w:val="24"/>
              </w:rPr>
              <w:t xml:space="preserve">Из них </w:t>
            </w:r>
            <w:r w:rsidRPr="00885A21">
              <w:rPr>
                <w:rFonts w:ascii="Times New Roman" w:hAnsi="Times New Roman"/>
                <w:sz w:val="24"/>
                <w:szCs w:val="24"/>
              </w:rPr>
              <w:t>других педагогических работников</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0</w:t>
            </w:r>
          </w:p>
        </w:tc>
      </w:tr>
      <w:tr w:rsidR="00FB730D" w:rsidRPr="00885A21" w:rsidTr="00BF7234">
        <w:trPr>
          <w:trHeight w:val="25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b/>
                <w:sz w:val="24"/>
                <w:szCs w:val="24"/>
              </w:rPr>
              <w:t>Их них</w:t>
            </w:r>
            <w:r w:rsidRPr="00885A21">
              <w:rPr>
                <w:rFonts w:ascii="Times New Roman" w:hAnsi="Times New Roman"/>
                <w:sz w:val="24"/>
                <w:szCs w:val="24"/>
              </w:rPr>
              <w:t xml:space="preserve"> руководителей</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0</w:t>
            </w:r>
          </w:p>
        </w:tc>
      </w:tr>
      <w:tr w:rsidR="00241FE4" w:rsidRPr="00885A21" w:rsidTr="00BF7234">
        <w:trPr>
          <w:trHeight w:val="250"/>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241FE4" w:rsidRPr="00885A21" w:rsidRDefault="00A05D48" w:rsidP="000C4941">
            <w:pPr>
              <w:ind w:left="176"/>
              <w:jc w:val="center"/>
            </w:pPr>
            <w:r>
              <w:t>7)</w:t>
            </w:r>
          </w:p>
        </w:tc>
        <w:tc>
          <w:tcPr>
            <w:tcW w:w="7796" w:type="dxa"/>
            <w:tcBorders>
              <w:top w:val="single" w:sz="4" w:space="0" w:color="000000"/>
              <w:left w:val="single" w:sz="4" w:space="0" w:color="000000"/>
              <w:bottom w:val="single" w:sz="4" w:space="0" w:color="000000"/>
              <w:right w:val="single" w:sz="4" w:space="0" w:color="000000"/>
            </w:tcBorders>
            <w:hideMark/>
          </w:tcPr>
          <w:p w:rsidR="00241FE4" w:rsidRPr="00885A21" w:rsidRDefault="00241FE4" w:rsidP="009E3AB0">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Количество педагогов, прошедших курсы ПК по ОДНКНР, ОРКСЭ</w:t>
            </w:r>
            <w:r w:rsidR="000F5F86">
              <w:rPr>
                <w:rFonts w:ascii="Times New Roman" w:hAnsi="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241FE4"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0</w:t>
            </w:r>
          </w:p>
        </w:tc>
      </w:tr>
      <w:tr w:rsidR="00BD45CC" w:rsidRPr="00885A21" w:rsidTr="00BF7234">
        <w:trPr>
          <w:trHeight w:val="250"/>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D45CC" w:rsidRDefault="00A05D48" w:rsidP="000C4941">
            <w:pPr>
              <w:ind w:left="176"/>
              <w:jc w:val="center"/>
            </w:pPr>
            <w:r>
              <w:t>8</w:t>
            </w:r>
            <w:r w:rsidR="00BD45CC">
              <w:t>)</w:t>
            </w:r>
          </w:p>
        </w:tc>
        <w:tc>
          <w:tcPr>
            <w:tcW w:w="7796" w:type="dxa"/>
            <w:tcBorders>
              <w:top w:val="single" w:sz="4" w:space="0" w:color="000000"/>
              <w:left w:val="single" w:sz="4" w:space="0" w:color="000000"/>
              <w:bottom w:val="single" w:sz="4" w:space="0" w:color="000000"/>
              <w:right w:val="single" w:sz="4" w:space="0" w:color="000000"/>
            </w:tcBorders>
            <w:hideMark/>
          </w:tcPr>
          <w:p w:rsidR="00BD45CC" w:rsidRPr="009E3AB0" w:rsidRDefault="00BD45CC" w:rsidP="000C4941">
            <w:pPr>
              <w:pStyle w:val="a5"/>
              <w:spacing w:after="0" w:line="240" w:lineRule="auto"/>
              <w:ind w:left="176"/>
              <w:jc w:val="both"/>
              <w:rPr>
                <w:rFonts w:ascii="Times New Roman" w:hAnsi="Times New Roman"/>
                <w:i/>
                <w:sz w:val="24"/>
                <w:szCs w:val="24"/>
              </w:rPr>
            </w:pPr>
            <w:r>
              <w:rPr>
                <w:rFonts w:ascii="Times New Roman" w:hAnsi="Times New Roman"/>
                <w:sz w:val="24"/>
                <w:szCs w:val="24"/>
              </w:rPr>
              <w:t xml:space="preserve">Количество педагогов, прошедших курсы </w:t>
            </w:r>
            <w:r w:rsidR="00533192">
              <w:rPr>
                <w:rFonts w:ascii="Times New Roman" w:hAnsi="Times New Roman"/>
                <w:sz w:val="24"/>
                <w:szCs w:val="24"/>
              </w:rPr>
              <w:t xml:space="preserve">по программам </w:t>
            </w:r>
            <w:r w:rsidR="009953CE">
              <w:rPr>
                <w:rFonts w:ascii="Times New Roman" w:hAnsi="Times New Roman"/>
                <w:sz w:val="24"/>
                <w:szCs w:val="24"/>
              </w:rPr>
              <w:t xml:space="preserve">в рамках национального проекта «Образование» </w:t>
            </w:r>
          </w:p>
          <w:p w:rsidR="009953CE" w:rsidRDefault="009953CE" w:rsidP="000F5F86">
            <w:pPr>
              <w:jc w:val="both"/>
              <w:rPr>
                <w:i/>
              </w:rPr>
            </w:pPr>
            <w:r>
              <w:rPr>
                <w:i/>
              </w:rPr>
              <w:t xml:space="preserve">  федеральные </w:t>
            </w:r>
            <w:r w:rsidR="007B18A8">
              <w:rPr>
                <w:i/>
              </w:rPr>
              <w:t>–</w:t>
            </w:r>
            <w:r>
              <w:rPr>
                <w:i/>
              </w:rPr>
              <w:t xml:space="preserve"> </w:t>
            </w:r>
            <w:r w:rsidR="0076535A">
              <w:rPr>
                <w:i/>
              </w:rPr>
              <w:t>«Точка роста»</w:t>
            </w:r>
            <w:r w:rsidR="000F5F86" w:rsidRPr="000F5F86">
              <w:rPr>
                <w:i/>
              </w:rPr>
              <w:t>, «Успех каждого ребенка»</w:t>
            </w:r>
            <w:r>
              <w:rPr>
                <w:i/>
              </w:rPr>
              <w:t xml:space="preserve">… </w:t>
            </w:r>
          </w:p>
          <w:p w:rsidR="00BD45CC" w:rsidRPr="000F5F86" w:rsidRDefault="00CD25A1" w:rsidP="000F5F86">
            <w:pPr>
              <w:jc w:val="both"/>
              <w:rPr>
                <w:i/>
              </w:rPr>
            </w:pPr>
            <w:r>
              <w:rPr>
                <w:i/>
              </w:rPr>
              <w:t xml:space="preserve">  </w:t>
            </w:r>
            <w:proofErr w:type="gramStart"/>
            <w:r w:rsidR="009953CE">
              <w:rPr>
                <w:i/>
              </w:rPr>
              <w:t>региональный</w:t>
            </w:r>
            <w:proofErr w:type="gramEnd"/>
            <w:r w:rsidR="009953CE">
              <w:rPr>
                <w:i/>
              </w:rPr>
              <w:t xml:space="preserve"> - «Цифровая образовательная среда»</w:t>
            </w:r>
          </w:p>
        </w:tc>
        <w:tc>
          <w:tcPr>
            <w:tcW w:w="1560" w:type="dxa"/>
            <w:tcBorders>
              <w:top w:val="single" w:sz="4" w:space="0" w:color="000000"/>
              <w:left w:val="single" w:sz="4" w:space="0" w:color="000000"/>
              <w:bottom w:val="single" w:sz="4" w:space="0" w:color="000000"/>
              <w:right w:val="single" w:sz="4" w:space="0" w:color="000000"/>
            </w:tcBorders>
            <w:hideMark/>
          </w:tcPr>
          <w:p w:rsidR="00BF7234" w:rsidRDefault="00BF7234"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 xml:space="preserve">5   </w:t>
            </w:r>
          </w:p>
          <w:p w:rsidR="00BD45CC" w:rsidRPr="00885A21" w:rsidRDefault="00BF7234" w:rsidP="00BF7234">
            <w:pPr>
              <w:pStyle w:val="a5"/>
              <w:spacing w:after="0" w:line="240" w:lineRule="auto"/>
              <w:ind w:left="176"/>
              <w:rPr>
                <w:rFonts w:ascii="Times New Roman" w:hAnsi="Times New Roman"/>
                <w:sz w:val="24"/>
                <w:szCs w:val="24"/>
              </w:rPr>
            </w:pPr>
            <w:r>
              <w:rPr>
                <w:rFonts w:ascii="Times New Roman" w:hAnsi="Times New Roman"/>
                <w:sz w:val="24"/>
                <w:szCs w:val="24"/>
              </w:rPr>
              <w:t xml:space="preserve">2 чел. «Школа </w:t>
            </w:r>
            <w:proofErr w:type="spellStart"/>
            <w:r>
              <w:rPr>
                <w:rFonts w:ascii="Times New Roman" w:hAnsi="Times New Roman"/>
                <w:sz w:val="24"/>
                <w:szCs w:val="24"/>
              </w:rPr>
              <w:t>современ</w:t>
            </w:r>
            <w:proofErr w:type="spellEnd"/>
            <w:r>
              <w:rPr>
                <w:rFonts w:ascii="Times New Roman" w:hAnsi="Times New Roman"/>
                <w:sz w:val="24"/>
                <w:szCs w:val="24"/>
              </w:rPr>
              <w:t>.</w:t>
            </w:r>
            <w:r w:rsidR="00216A59">
              <w:rPr>
                <w:rFonts w:ascii="Times New Roman" w:hAnsi="Times New Roman"/>
                <w:sz w:val="24"/>
                <w:szCs w:val="24"/>
              </w:rPr>
              <w:t xml:space="preserve"> уч</w:t>
            </w:r>
            <w:r w:rsidR="0076535A">
              <w:rPr>
                <w:rFonts w:ascii="Times New Roman" w:hAnsi="Times New Roman"/>
                <w:sz w:val="24"/>
                <w:szCs w:val="24"/>
              </w:rPr>
              <w:t xml:space="preserve">ителя», </w:t>
            </w:r>
            <w:r>
              <w:rPr>
                <w:rFonts w:ascii="Times New Roman" w:hAnsi="Times New Roman"/>
                <w:sz w:val="24"/>
                <w:szCs w:val="24"/>
              </w:rPr>
              <w:t xml:space="preserve">                 </w:t>
            </w:r>
            <w:r w:rsidR="0076535A">
              <w:rPr>
                <w:rFonts w:ascii="Times New Roman" w:hAnsi="Times New Roman"/>
                <w:sz w:val="24"/>
                <w:szCs w:val="24"/>
              </w:rPr>
              <w:t>3</w:t>
            </w:r>
            <w:r>
              <w:rPr>
                <w:rFonts w:ascii="Times New Roman" w:hAnsi="Times New Roman"/>
                <w:sz w:val="24"/>
                <w:szCs w:val="24"/>
              </w:rPr>
              <w:t xml:space="preserve"> чел. </w:t>
            </w:r>
            <w:r w:rsidR="0076535A">
              <w:rPr>
                <w:rFonts w:ascii="Times New Roman" w:hAnsi="Times New Roman"/>
                <w:sz w:val="24"/>
                <w:szCs w:val="24"/>
              </w:rPr>
              <w:t>«Точка роста»</w:t>
            </w:r>
            <w:r>
              <w:rPr>
                <w:rFonts w:ascii="Times New Roman" w:hAnsi="Times New Roman"/>
                <w:sz w:val="24"/>
                <w:szCs w:val="24"/>
              </w:rPr>
              <w:t xml:space="preserve">               24 чел. ЦОС-</w:t>
            </w:r>
          </w:p>
        </w:tc>
      </w:tr>
      <w:tr w:rsidR="000F5F86" w:rsidRPr="00885A21" w:rsidTr="00BF7234">
        <w:trPr>
          <w:trHeight w:val="250"/>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0F5F86" w:rsidRDefault="00A05D48" w:rsidP="000C4941">
            <w:pPr>
              <w:ind w:left="176"/>
              <w:jc w:val="center"/>
            </w:pPr>
            <w:r>
              <w:t>9</w:t>
            </w:r>
            <w:r w:rsidR="000F5F86">
              <w:t>)</w:t>
            </w:r>
          </w:p>
        </w:tc>
        <w:tc>
          <w:tcPr>
            <w:tcW w:w="7796" w:type="dxa"/>
            <w:tcBorders>
              <w:top w:val="single" w:sz="4" w:space="0" w:color="000000"/>
              <w:left w:val="single" w:sz="4" w:space="0" w:color="000000"/>
              <w:bottom w:val="single" w:sz="4" w:space="0" w:color="000000"/>
              <w:right w:val="single" w:sz="4" w:space="0" w:color="000000"/>
            </w:tcBorders>
            <w:hideMark/>
          </w:tcPr>
          <w:p w:rsidR="000F5F86" w:rsidRPr="002B0929" w:rsidRDefault="000F5F86" w:rsidP="009E3AB0">
            <w:pPr>
              <w:pStyle w:val="a5"/>
              <w:spacing w:after="0" w:line="240" w:lineRule="auto"/>
              <w:ind w:left="176"/>
              <w:jc w:val="both"/>
              <w:rPr>
                <w:rFonts w:ascii="Times New Roman" w:hAnsi="Times New Roman"/>
                <w:sz w:val="24"/>
                <w:szCs w:val="24"/>
              </w:rPr>
            </w:pPr>
            <w:r>
              <w:rPr>
                <w:rFonts w:ascii="Times New Roman" w:hAnsi="Times New Roman"/>
                <w:sz w:val="24"/>
                <w:szCs w:val="24"/>
              </w:rPr>
              <w:t xml:space="preserve">Количество педагогов, прошедших курсы по функциональной грамотности </w:t>
            </w:r>
          </w:p>
        </w:tc>
        <w:tc>
          <w:tcPr>
            <w:tcW w:w="1560" w:type="dxa"/>
            <w:tcBorders>
              <w:top w:val="single" w:sz="4" w:space="0" w:color="000000"/>
              <w:left w:val="single" w:sz="4" w:space="0" w:color="000000"/>
              <w:bottom w:val="single" w:sz="4" w:space="0" w:color="000000"/>
              <w:right w:val="single" w:sz="4" w:space="0" w:color="000000"/>
            </w:tcBorders>
            <w:hideMark/>
          </w:tcPr>
          <w:p w:rsidR="000F5F86" w:rsidRPr="00885A21" w:rsidRDefault="00216A59" w:rsidP="00BF7234">
            <w:pPr>
              <w:pStyle w:val="a5"/>
              <w:spacing w:after="0" w:line="240" w:lineRule="auto"/>
              <w:ind w:left="176"/>
              <w:rPr>
                <w:rFonts w:ascii="Times New Roman" w:hAnsi="Times New Roman"/>
                <w:sz w:val="24"/>
                <w:szCs w:val="24"/>
              </w:rPr>
            </w:pPr>
            <w:r>
              <w:rPr>
                <w:rFonts w:ascii="Times New Roman" w:hAnsi="Times New Roman"/>
                <w:sz w:val="24"/>
                <w:szCs w:val="24"/>
              </w:rPr>
              <w:t>1</w:t>
            </w:r>
          </w:p>
        </w:tc>
      </w:tr>
      <w:tr w:rsidR="00FB730D" w:rsidRPr="00885A21" w:rsidTr="00BF7234">
        <w:trPr>
          <w:trHeight w:val="336"/>
        </w:trPr>
        <w:tc>
          <w:tcPr>
            <w:tcW w:w="1276" w:type="dxa"/>
            <w:vMerge w:val="restart"/>
            <w:tcBorders>
              <w:top w:val="single" w:sz="4" w:space="0" w:color="000000"/>
              <w:left w:val="single" w:sz="4" w:space="0" w:color="000000"/>
              <w:bottom w:val="single" w:sz="4" w:space="0" w:color="000000"/>
              <w:right w:val="single" w:sz="4" w:space="0" w:color="000000"/>
            </w:tcBorders>
          </w:tcPr>
          <w:p w:rsidR="00FB730D" w:rsidRPr="00885A21" w:rsidRDefault="00A05D48" w:rsidP="000F5F86">
            <w:pPr>
              <w:ind w:left="360"/>
            </w:pPr>
            <w:r>
              <w:t xml:space="preserve">  10</w:t>
            </w:r>
            <w:r w:rsidR="00CC7DE6">
              <w:t>)</w:t>
            </w:r>
          </w:p>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 xml:space="preserve">Имеют </w:t>
            </w:r>
            <w:r w:rsidR="00C50D2C">
              <w:rPr>
                <w:rFonts w:ascii="Times New Roman" w:hAnsi="Times New Roman"/>
                <w:sz w:val="24"/>
                <w:szCs w:val="24"/>
              </w:rPr>
              <w:t xml:space="preserve">Почетную </w:t>
            </w:r>
            <w:r w:rsidRPr="00885A21">
              <w:rPr>
                <w:rFonts w:ascii="Times New Roman" w:hAnsi="Times New Roman"/>
                <w:sz w:val="24"/>
                <w:szCs w:val="24"/>
              </w:rPr>
              <w:t xml:space="preserve">грамоту Министерства </w:t>
            </w:r>
            <w:r w:rsidR="00C50D2C">
              <w:rPr>
                <w:rFonts w:ascii="Times New Roman" w:hAnsi="Times New Roman"/>
                <w:sz w:val="24"/>
                <w:szCs w:val="24"/>
              </w:rPr>
              <w:t xml:space="preserve">просвещения РФ (Министерства </w:t>
            </w:r>
            <w:r w:rsidRPr="00885A21">
              <w:rPr>
                <w:rFonts w:ascii="Times New Roman" w:hAnsi="Times New Roman"/>
                <w:sz w:val="24"/>
                <w:szCs w:val="24"/>
              </w:rPr>
              <w:t>образования и науки РФ</w:t>
            </w:r>
            <w:r w:rsidR="00C50D2C">
              <w:rPr>
                <w:rFonts w:ascii="Times New Roman" w:hAnsi="Times New Roman"/>
                <w:sz w:val="24"/>
                <w:szCs w:val="24"/>
              </w:rPr>
              <w:t>)</w:t>
            </w:r>
            <w:r w:rsidRPr="00885A21">
              <w:rPr>
                <w:rFonts w:ascii="Times New Roman" w:hAnsi="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BF7234" w:rsidP="00BF7234">
            <w:pPr>
              <w:pStyle w:val="a5"/>
              <w:spacing w:after="0" w:line="240" w:lineRule="auto"/>
              <w:ind w:left="-142"/>
              <w:rPr>
                <w:rFonts w:ascii="Times New Roman" w:hAnsi="Times New Roman"/>
                <w:sz w:val="24"/>
                <w:szCs w:val="24"/>
              </w:rPr>
            </w:pPr>
            <w:r>
              <w:rPr>
                <w:rFonts w:ascii="Times New Roman" w:hAnsi="Times New Roman"/>
                <w:sz w:val="24"/>
                <w:szCs w:val="24"/>
              </w:rPr>
              <w:t xml:space="preserve">     </w:t>
            </w:r>
            <w:r w:rsidR="00216A59">
              <w:rPr>
                <w:rFonts w:ascii="Times New Roman" w:hAnsi="Times New Roman"/>
                <w:sz w:val="24"/>
                <w:szCs w:val="24"/>
              </w:rPr>
              <w:t>4</w:t>
            </w:r>
          </w:p>
        </w:tc>
      </w:tr>
      <w:tr w:rsidR="00FB730D" w:rsidRPr="00885A21" w:rsidTr="00BF7234">
        <w:trPr>
          <w:trHeight w:val="336"/>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 xml:space="preserve">Имеют </w:t>
            </w:r>
            <w:r w:rsidR="00C50D2C">
              <w:rPr>
                <w:rFonts w:ascii="Times New Roman" w:hAnsi="Times New Roman"/>
                <w:sz w:val="24"/>
                <w:szCs w:val="24"/>
              </w:rPr>
              <w:t xml:space="preserve">Почетную </w:t>
            </w:r>
            <w:r w:rsidRPr="00885A21">
              <w:rPr>
                <w:rFonts w:ascii="Times New Roman" w:hAnsi="Times New Roman"/>
                <w:sz w:val="24"/>
                <w:szCs w:val="24"/>
              </w:rPr>
              <w:t>грамоту Министерства образования Тверской области</w:t>
            </w:r>
          </w:p>
          <w:p w:rsidR="009E3AB0" w:rsidRPr="009E3AB0" w:rsidRDefault="009E3AB0" w:rsidP="009E3AB0">
            <w:pPr>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BF7234" w:rsidP="00BF7234">
            <w:pPr>
              <w:pStyle w:val="a5"/>
              <w:spacing w:after="0" w:line="240" w:lineRule="auto"/>
              <w:ind w:left="-142"/>
              <w:rPr>
                <w:rFonts w:ascii="Times New Roman" w:hAnsi="Times New Roman"/>
                <w:sz w:val="24"/>
                <w:szCs w:val="24"/>
              </w:rPr>
            </w:pPr>
            <w:r>
              <w:rPr>
                <w:rFonts w:ascii="Times New Roman" w:hAnsi="Times New Roman"/>
                <w:sz w:val="24"/>
                <w:szCs w:val="24"/>
              </w:rPr>
              <w:t xml:space="preserve">     5</w:t>
            </w:r>
          </w:p>
        </w:tc>
      </w:tr>
      <w:tr w:rsidR="00FB730D" w:rsidRPr="00885A21" w:rsidTr="00BF7234">
        <w:trPr>
          <w:trHeight w:val="283"/>
        </w:trPr>
        <w:tc>
          <w:tcPr>
            <w:tcW w:w="1276" w:type="dxa"/>
            <w:vMerge w:val="restart"/>
            <w:tcBorders>
              <w:top w:val="single" w:sz="4" w:space="0" w:color="000000"/>
              <w:left w:val="single" w:sz="4" w:space="0" w:color="000000"/>
              <w:bottom w:val="single" w:sz="4" w:space="0" w:color="000000"/>
              <w:right w:val="single" w:sz="4" w:space="0" w:color="000000"/>
            </w:tcBorders>
          </w:tcPr>
          <w:p w:rsidR="00FB730D" w:rsidRPr="00885A21" w:rsidRDefault="00850D32" w:rsidP="000C4941">
            <w:pPr>
              <w:ind w:left="360"/>
              <w:jc w:val="center"/>
            </w:pPr>
            <w:r>
              <w:t>11</w:t>
            </w:r>
            <w:r w:rsidR="00CC7DE6">
              <w:t>)</w:t>
            </w:r>
          </w:p>
        </w:tc>
        <w:tc>
          <w:tcPr>
            <w:tcW w:w="9356" w:type="dxa"/>
            <w:gridSpan w:val="2"/>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center"/>
              <w:rPr>
                <w:rFonts w:ascii="Times New Roman" w:hAnsi="Times New Roman"/>
                <w:b/>
                <w:sz w:val="24"/>
                <w:szCs w:val="24"/>
              </w:rPr>
            </w:pPr>
            <w:r w:rsidRPr="00885A21">
              <w:rPr>
                <w:rFonts w:ascii="Times New Roman" w:hAnsi="Times New Roman"/>
                <w:b/>
                <w:sz w:val="24"/>
                <w:szCs w:val="24"/>
              </w:rPr>
              <w:t>Имеют звания</w:t>
            </w:r>
          </w:p>
        </w:tc>
      </w:tr>
      <w:tr w:rsidR="00FB730D" w:rsidRPr="00885A21" w:rsidTr="00BF7234">
        <w:trPr>
          <w:trHeight w:val="274"/>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-«Заслуженный учитель»</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1</w:t>
            </w:r>
          </w:p>
        </w:tc>
      </w:tr>
      <w:tr w:rsidR="00FB730D" w:rsidRPr="00885A21" w:rsidTr="00BF7234">
        <w:trPr>
          <w:trHeight w:val="27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-«Почётный работник общего образования»</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1</w:t>
            </w:r>
          </w:p>
        </w:tc>
      </w:tr>
      <w:tr w:rsidR="00FB730D" w:rsidRPr="00885A21" w:rsidTr="00BF7234">
        <w:trPr>
          <w:trHeight w:val="268"/>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-«Отличник народного просвещения»</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1</w:t>
            </w:r>
          </w:p>
        </w:tc>
      </w:tr>
      <w:tr w:rsidR="00FB730D" w:rsidRPr="00885A21" w:rsidTr="00BF7234">
        <w:trPr>
          <w:trHeight w:val="28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B730D" w:rsidRPr="00885A21" w:rsidRDefault="00FB730D" w:rsidP="000C4941"/>
        </w:tc>
        <w:tc>
          <w:tcPr>
            <w:tcW w:w="7796"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76"/>
              <w:jc w:val="both"/>
              <w:rPr>
                <w:rFonts w:ascii="Times New Roman" w:hAnsi="Times New Roman"/>
                <w:sz w:val="24"/>
                <w:szCs w:val="24"/>
              </w:rPr>
            </w:pPr>
            <w:r w:rsidRPr="00885A21">
              <w:rPr>
                <w:rFonts w:ascii="Times New Roman" w:hAnsi="Times New Roman"/>
                <w:sz w:val="24"/>
                <w:szCs w:val="24"/>
              </w:rPr>
              <w:t>-«Почетный работник науки и образования Тверской области»</w:t>
            </w:r>
          </w:p>
        </w:tc>
        <w:tc>
          <w:tcPr>
            <w:tcW w:w="1560" w:type="dxa"/>
            <w:tcBorders>
              <w:top w:val="single" w:sz="4" w:space="0" w:color="000000"/>
              <w:left w:val="single" w:sz="4" w:space="0" w:color="000000"/>
              <w:bottom w:val="single" w:sz="4" w:space="0" w:color="000000"/>
              <w:right w:val="single" w:sz="4" w:space="0" w:color="000000"/>
            </w:tcBorders>
            <w:hideMark/>
          </w:tcPr>
          <w:p w:rsidR="00FB730D" w:rsidRPr="00885A21" w:rsidRDefault="00216A59" w:rsidP="000C4941">
            <w:pPr>
              <w:pStyle w:val="a5"/>
              <w:spacing w:after="0" w:line="240" w:lineRule="auto"/>
              <w:ind w:left="176"/>
              <w:jc w:val="both"/>
              <w:rPr>
                <w:rFonts w:ascii="Times New Roman" w:hAnsi="Times New Roman"/>
                <w:sz w:val="24"/>
                <w:szCs w:val="24"/>
              </w:rPr>
            </w:pPr>
            <w:r>
              <w:rPr>
                <w:rFonts w:ascii="Times New Roman" w:hAnsi="Times New Roman"/>
                <w:sz w:val="24"/>
                <w:szCs w:val="24"/>
              </w:rPr>
              <w:t>2</w:t>
            </w:r>
          </w:p>
        </w:tc>
      </w:tr>
    </w:tbl>
    <w:p w:rsidR="00635698" w:rsidRPr="00885A21" w:rsidRDefault="00635698" w:rsidP="000C4941">
      <w:pPr>
        <w:pStyle w:val="a5"/>
        <w:spacing w:after="0" w:line="240" w:lineRule="auto"/>
        <w:ind w:left="0"/>
        <w:rPr>
          <w:rFonts w:ascii="Times New Roman" w:hAnsi="Times New Roman"/>
          <w:b/>
          <w:sz w:val="24"/>
          <w:szCs w:val="24"/>
        </w:rPr>
      </w:pPr>
    </w:p>
    <w:tbl>
      <w:tblPr>
        <w:tblW w:w="5589" w:type="pc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709"/>
        <w:gridCol w:w="6379"/>
        <w:gridCol w:w="1701"/>
        <w:gridCol w:w="1844"/>
      </w:tblGrid>
      <w:tr w:rsidR="00052BF7" w:rsidRPr="00885A21" w:rsidTr="00BF7234">
        <w:tc>
          <w:tcPr>
            <w:tcW w:w="709" w:type="dxa"/>
            <w:tcMar>
              <w:top w:w="0" w:type="dxa"/>
              <w:left w:w="149" w:type="dxa"/>
              <w:bottom w:w="0" w:type="dxa"/>
              <w:right w:w="149" w:type="dxa"/>
            </w:tcMar>
          </w:tcPr>
          <w:p w:rsidR="00052BF7" w:rsidRPr="00A439C3" w:rsidRDefault="008C1357" w:rsidP="000C4941">
            <w:pPr>
              <w:pStyle w:val="formattext"/>
              <w:spacing w:before="0" w:beforeAutospacing="0" w:after="0" w:afterAutospacing="0"/>
              <w:jc w:val="center"/>
              <w:textAlignment w:val="baseline"/>
              <w:rPr>
                <w:b/>
              </w:rPr>
            </w:pPr>
            <w:r w:rsidRPr="00A439C3">
              <w:rPr>
                <w:b/>
              </w:rPr>
              <w:t>№</w:t>
            </w:r>
          </w:p>
        </w:tc>
        <w:tc>
          <w:tcPr>
            <w:tcW w:w="6378" w:type="dxa"/>
            <w:tcMar>
              <w:top w:w="0" w:type="dxa"/>
              <w:left w:w="149" w:type="dxa"/>
              <w:bottom w:w="0" w:type="dxa"/>
              <w:right w:w="149" w:type="dxa"/>
            </w:tcMar>
          </w:tcPr>
          <w:p w:rsidR="00052BF7" w:rsidRPr="00A439C3" w:rsidRDefault="00663C85" w:rsidP="000C4941">
            <w:pPr>
              <w:pStyle w:val="formattext"/>
              <w:spacing w:before="0" w:beforeAutospacing="0" w:after="0" w:afterAutospacing="0"/>
              <w:jc w:val="both"/>
              <w:textAlignment w:val="baseline"/>
              <w:rPr>
                <w:rFonts w:eastAsia="Calibri"/>
                <w:b/>
              </w:rPr>
            </w:pPr>
            <w:r>
              <w:rPr>
                <w:rFonts w:eastAsia="Calibri"/>
                <w:b/>
              </w:rPr>
              <w:t>Распространение педагогического опыта</w:t>
            </w:r>
          </w:p>
        </w:tc>
        <w:tc>
          <w:tcPr>
            <w:tcW w:w="1701" w:type="dxa"/>
            <w:tcMar>
              <w:top w:w="0" w:type="dxa"/>
              <w:left w:w="149" w:type="dxa"/>
              <w:bottom w:w="0" w:type="dxa"/>
              <w:right w:w="149" w:type="dxa"/>
            </w:tcMar>
          </w:tcPr>
          <w:p w:rsidR="00052BF7" w:rsidRPr="00A439C3" w:rsidRDefault="00052BF7" w:rsidP="000C4941">
            <w:pPr>
              <w:pStyle w:val="formattext"/>
              <w:spacing w:before="0" w:beforeAutospacing="0" w:after="0" w:afterAutospacing="0"/>
              <w:jc w:val="center"/>
              <w:textAlignment w:val="baseline"/>
              <w:rPr>
                <w:b/>
              </w:rPr>
            </w:pPr>
            <w:r w:rsidRPr="00A439C3">
              <w:rPr>
                <w:b/>
              </w:rPr>
              <w:t xml:space="preserve">Сайт </w:t>
            </w:r>
          </w:p>
        </w:tc>
        <w:tc>
          <w:tcPr>
            <w:tcW w:w="1844" w:type="dxa"/>
          </w:tcPr>
          <w:p w:rsidR="00052BF7" w:rsidRPr="00A439C3" w:rsidRDefault="00052BF7" w:rsidP="000C4941">
            <w:pPr>
              <w:pStyle w:val="formattext"/>
              <w:spacing w:before="0" w:beforeAutospacing="0" w:after="0" w:afterAutospacing="0"/>
              <w:jc w:val="center"/>
              <w:textAlignment w:val="baseline"/>
              <w:rPr>
                <w:b/>
              </w:rPr>
            </w:pPr>
            <w:r w:rsidRPr="00A439C3">
              <w:rPr>
                <w:b/>
              </w:rPr>
              <w:t>ФИО</w:t>
            </w:r>
          </w:p>
        </w:tc>
      </w:tr>
      <w:tr w:rsidR="00663C85" w:rsidRPr="00885A21" w:rsidTr="00BF7234">
        <w:tc>
          <w:tcPr>
            <w:tcW w:w="709" w:type="dxa"/>
            <w:vMerge w:val="restart"/>
            <w:tcMar>
              <w:top w:w="0" w:type="dxa"/>
              <w:left w:w="149" w:type="dxa"/>
              <w:bottom w:w="0" w:type="dxa"/>
              <w:right w:w="149" w:type="dxa"/>
            </w:tcMar>
          </w:tcPr>
          <w:p w:rsidR="00663C85" w:rsidRPr="00885A21" w:rsidRDefault="00663C85" w:rsidP="000C4941">
            <w:pPr>
              <w:pStyle w:val="formattext"/>
              <w:spacing w:before="0" w:beforeAutospacing="0" w:after="0" w:afterAutospacing="0"/>
              <w:jc w:val="center"/>
              <w:textAlignment w:val="baseline"/>
            </w:pPr>
            <w:r>
              <w:t>1</w:t>
            </w:r>
          </w:p>
        </w:tc>
        <w:tc>
          <w:tcPr>
            <w:tcW w:w="6378" w:type="dxa"/>
            <w:tcMar>
              <w:top w:w="0" w:type="dxa"/>
              <w:left w:w="149" w:type="dxa"/>
              <w:bottom w:w="0" w:type="dxa"/>
              <w:right w:w="149" w:type="dxa"/>
            </w:tcMar>
          </w:tcPr>
          <w:p w:rsidR="009E3AB0" w:rsidRPr="00E351B1" w:rsidRDefault="00663C85" w:rsidP="009E3AB0">
            <w:pPr>
              <w:jc w:val="both"/>
              <w:rPr>
                <w:b/>
              </w:rPr>
            </w:pPr>
            <w:r w:rsidRPr="00885A21">
              <w:t xml:space="preserve">Размещение в сети Интернет </w:t>
            </w:r>
            <w:r w:rsidRPr="00885A21">
              <w:rPr>
                <w:b/>
              </w:rPr>
              <w:t>методических материалов</w:t>
            </w:r>
            <w:r w:rsidRPr="00885A21">
              <w:t xml:space="preserve"> </w:t>
            </w:r>
            <w:r w:rsidR="00804C4C">
              <w:t xml:space="preserve">из опыта работы </w:t>
            </w:r>
            <w:r>
              <w:t xml:space="preserve"> </w:t>
            </w:r>
            <w:r w:rsidR="009E3AB0">
              <w:rPr>
                <w:b/>
              </w:rPr>
              <w:t xml:space="preserve"> </w:t>
            </w:r>
          </w:p>
        </w:tc>
        <w:tc>
          <w:tcPr>
            <w:tcW w:w="1701" w:type="dxa"/>
            <w:tcMar>
              <w:top w:w="0" w:type="dxa"/>
              <w:left w:w="149" w:type="dxa"/>
              <w:bottom w:w="0" w:type="dxa"/>
              <w:right w:w="149" w:type="dxa"/>
            </w:tcMar>
          </w:tcPr>
          <w:p w:rsidR="00663C85" w:rsidRPr="00885A21" w:rsidRDefault="00BF7234" w:rsidP="000C4941">
            <w:pPr>
              <w:jc w:val="center"/>
            </w:pPr>
            <w:r>
              <w:t>Завуч</w:t>
            </w:r>
            <w:proofErr w:type="gramStart"/>
            <w:r>
              <w:t>.</w:t>
            </w:r>
            <w:proofErr w:type="gramEnd"/>
            <w:r>
              <w:t xml:space="preserve"> </w:t>
            </w:r>
            <w:proofErr w:type="spellStart"/>
            <w:proofErr w:type="gramStart"/>
            <w:r>
              <w:t>и</w:t>
            </w:r>
            <w:proofErr w:type="gramEnd"/>
            <w:r>
              <w:t>нфо</w:t>
            </w:r>
            <w:proofErr w:type="spellEnd"/>
            <w:r>
              <w:t xml:space="preserve">.            </w:t>
            </w:r>
            <w:r w:rsidR="00D81347">
              <w:t>Педсовет</w:t>
            </w:r>
          </w:p>
        </w:tc>
        <w:tc>
          <w:tcPr>
            <w:tcW w:w="1844" w:type="dxa"/>
          </w:tcPr>
          <w:p w:rsidR="00663C85" w:rsidRPr="00885A21" w:rsidRDefault="00D81347" w:rsidP="000C4941">
            <w:pPr>
              <w:jc w:val="center"/>
            </w:pPr>
            <w:proofErr w:type="spellStart"/>
            <w:r>
              <w:t>Трыкова</w:t>
            </w:r>
            <w:proofErr w:type="spellEnd"/>
            <w:r>
              <w:t xml:space="preserve"> Л.Н.</w:t>
            </w:r>
          </w:p>
        </w:tc>
      </w:tr>
      <w:tr w:rsidR="00663C85" w:rsidRPr="00885A21" w:rsidTr="00BF7234">
        <w:tc>
          <w:tcPr>
            <w:tcW w:w="709" w:type="dxa"/>
            <w:vMerge/>
            <w:tcMar>
              <w:top w:w="0" w:type="dxa"/>
              <w:left w:w="149" w:type="dxa"/>
              <w:bottom w:w="0" w:type="dxa"/>
              <w:right w:w="149" w:type="dxa"/>
            </w:tcMar>
          </w:tcPr>
          <w:p w:rsidR="00663C85" w:rsidRDefault="00663C85" w:rsidP="000C4941">
            <w:pPr>
              <w:pStyle w:val="formattext"/>
              <w:spacing w:before="0" w:beforeAutospacing="0" w:after="0" w:afterAutospacing="0"/>
              <w:jc w:val="center"/>
              <w:textAlignment w:val="baseline"/>
            </w:pPr>
          </w:p>
        </w:tc>
        <w:tc>
          <w:tcPr>
            <w:tcW w:w="6378" w:type="dxa"/>
            <w:tcMar>
              <w:top w:w="0" w:type="dxa"/>
              <w:left w:w="149" w:type="dxa"/>
              <w:bottom w:w="0" w:type="dxa"/>
              <w:right w:w="149" w:type="dxa"/>
            </w:tcMar>
          </w:tcPr>
          <w:p w:rsidR="00663C85" w:rsidRPr="00885A21" w:rsidRDefault="00663C85" w:rsidP="00C50D2C">
            <w:pPr>
              <w:jc w:val="both"/>
            </w:pPr>
            <w:r w:rsidRPr="00885A21">
              <w:t xml:space="preserve">Размещение в сети Интернет </w:t>
            </w:r>
            <w:r w:rsidRPr="00885A21">
              <w:rPr>
                <w:b/>
              </w:rPr>
              <w:t>методических материалов</w:t>
            </w:r>
            <w:r w:rsidRPr="00885A21">
              <w:t xml:space="preserve"> по духовно-нравственному воспитанию детей</w:t>
            </w:r>
          </w:p>
        </w:tc>
        <w:tc>
          <w:tcPr>
            <w:tcW w:w="1701" w:type="dxa"/>
            <w:tcMar>
              <w:top w:w="0" w:type="dxa"/>
              <w:left w:w="149" w:type="dxa"/>
              <w:bottom w:w="0" w:type="dxa"/>
              <w:right w:w="149" w:type="dxa"/>
            </w:tcMar>
          </w:tcPr>
          <w:p w:rsidR="00663C85" w:rsidRPr="00885A21" w:rsidRDefault="00D81347" w:rsidP="000C4941">
            <w:pPr>
              <w:jc w:val="center"/>
            </w:pPr>
            <w:r>
              <w:t>Завуч</w:t>
            </w:r>
            <w:proofErr w:type="gramStart"/>
            <w:r>
              <w:t>.</w:t>
            </w:r>
            <w:proofErr w:type="gramEnd"/>
            <w:r>
              <w:t xml:space="preserve"> </w:t>
            </w:r>
            <w:proofErr w:type="spellStart"/>
            <w:proofErr w:type="gramStart"/>
            <w:r w:rsidR="00BF7234">
              <w:t>и</w:t>
            </w:r>
            <w:proofErr w:type="gramEnd"/>
            <w:r>
              <w:t>нфо</w:t>
            </w:r>
            <w:proofErr w:type="spellEnd"/>
            <w:r w:rsidR="00BF7234">
              <w:t>.</w:t>
            </w:r>
          </w:p>
        </w:tc>
        <w:tc>
          <w:tcPr>
            <w:tcW w:w="1844" w:type="dxa"/>
          </w:tcPr>
          <w:p w:rsidR="00663C85" w:rsidRPr="00885A21" w:rsidRDefault="00D81347" w:rsidP="000C4941">
            <w:pPr>
              <w:jc w:val="center"/>
            </w:pPr>
            <w:proofErr w:type="gramStart"/>
            <w:r>
              <w:t>Петровская</w:t>
            </w:r>
            <w:proofErr w:type="gramEnd"/>
            <w:r>
              <w:t xml:space="preserve"> Е.А., Ремезов Г.Б.</w:t>
            </w:r>
          </w:p>
        </w:tc>
      </w:tr>
      <w:tr w:rsidR="00663C85" w:rsidRPr="00885A21" w:rsidTr="00BF7234">
        <w:trPr>
          <w:trHeight w:val="544"/>
        </w:trPr>
        <w:tc>
          <w:tcPr>
            <w:tcW w:w="709" w:type="dxa"/>
            <w:vMerge w:val="restart"/>
            <w:tcMar>
              <w:top w:w="0" w:type="dxa"/>
              <w:left w:w="149" w:type="dxa"/>
              <w:bottom w:w="0" w:type="dxa"/>
              <w:right w:w="149" w:type="dxa"/>
            </w:tcMar>
          </w:tcPr>
          <w:p w:rsidR="00663C85" w:rsidRPr="00885A21" w:rsidRDefault="00663C85" w:rsidP="000C4941">
            <w:pPr>
              <w:pStyle w:val="formattext"/>
              <w:spacing w:before="0" w:beforeAutospacing="0" w:after="0" w:afterAutospacing="0"/>
              <w:jc w:val="center"/>
              <w:textAlignment w:val="baseline"/>
            </w:pPr>
            <w:r>
              <w:t>2</w:t>
            </w:r>
          </w:p>
        </w:tc>
        <w:tc>
          <w:tcPr>
            <w:tcW w:w="6378" w:type="dxa"/>
            <w:tcMar>
              <w:top w:w="0" w:type="dxa"/>
              <w:left w:w="149" w:type="dxa"/>
              <w:bottom w:w="0" w:type="dxa"/>
              <w:right w:w="149" w:type="dxa"/>
            </w:tcMar>
          </w:tcPr>
          <w:p w:rsidR="009E3AB0" w:rsidRPr="00E351B1" w:rsidRDefault="00663C85" w:rsidP="009E3AB0">
            <w:pPr>
              <w:jc w:val="both"/>
              <w:rPr>
                <w:b/>
              </w:rPr>
            </w:pPr>
            <w:r w:rsidRPr="00885A21">
              <w:t xml:space="preserve">Распространение успешных </w:t>
            </w:r>
            <w:r w:rsidRPr="00885A21">
              <w:rPr>
                <w:b/>
              </w:rPr>
              <w:t>педагогических проектов</w:t>
            </w:r>
            <w:r w:rsidR="003110B8">
              <w:rPr>
                <w:b/>
              </w:rPr>
              <w:t xml:space="preserve"> </w:t>
            </w:r>
            <w:r w:rsidR="00804C4C">
              <w:rPr>
                <w:b/>
              </w:rPr>
              <w:t xml:space="preserve">из опыта работы </w:t>
            </w:r>
          </w:p>
        </w:tc>
        <w:tc>
          <w:tcPr>
            <w:tcW w:w="1701" w:type="dxa"/>
            <w:tcMar>
              <w:top w:w="0" w:type="dxa"/>
              <w:left w:w="149" w:type="dxa"/>
              <w:bottom w:w="0" w:type="dxa"/>
              <w:right w:w="149" w:type="dxa"/>
            </w:tcMar>
          </w:tcPr>
          <w:p w:rsidR="00663C85" w:rsidRPr="00885A21" w:rsidRDefault="00D81347" w:rsidP="000C4941">
            <w:pPr>
              <w:jc w:val="center"/>
            </w:pPr>
            <w:r>
              <w:t>Педсовет</w:t>
            </w:r>
          </w:p>
        </w:tc>
        <w:tc>
          <w:tcPr>
            <w:tcW w:w="1844" w:type="dxa"/>
          </w:tcPr>
          <w:p w:rsidR="00663C85" w:rsidRPr="00885A21" w:rsidRDefault="00D81347" w:rsidP="000C4941">
            <w:pPr>
              <w:jc w:val="center"/>
            </w:pPr>
            <w:r>
              <w:t>Савёлова В.А.</w:t>
            </w:r>
          </w:p>
        </w:tc>
      </w:tr>
      <w:tr w:rsidR="00663C85" w:rsidRPr="00885A21" w:rsidTr="00BF7234">
        <w:tc>
          <w:tcPr>
            <w:tcW w:w="709" w:type="dxa"/>
            <w:vMerge/>
            <w:tcMar>
              <w:top w:w="0" w:type="dxa"/>
              <w:left w:w="149" w:type="dxa"/>
              <w:bottom w:w="0" w:type="dxa"/>
              <w:right w:w="149" w:type="dxa"/>
            </w:tcMar>
          </w:tcPr>
          <w:p w:rsidR="00663C85" w:rsidRDefault="00663C85" w:rsidP="000C4941">
            <w:pPr>
              <w:pStyle w:val="formattext"/>
              <w:spacing w:before="0" w:beforeAutospacing="0" w:after="0" w:afterAutospacing="0"/>
              <w:jc w:val="center"/>
              <w:textAlignment w:val="baseline"/>
            </w:pPr>
          </w:p>
        </w:tc>
        <w:tc>
          <w:tcPr>
            <w:tcW w:w="6378" w:type="dxa"/>
            <w:tcMar>
              <w:top w:w="0" w:type="dxa"/>
              <w:left w:w="149" w:type="dxa"/>
              <w:bottom w:w="0" w:type="dxa"/>
              <w:right w:w="149" w:type="dxa"/>
            </w:tcMar>
          </w:tcPr>
          <w:p w:rsidR="00663C85" w:rsidRPr="00885A21" w:rsidRDefault="00663C85" w:rsidP="000C4941">
            <w:pPr>
              <w:jc w:val="both"/>
            </w:pPr>
            <w:r w:rsidRPr="00885A21">
              <w:t xml:space="preserve">Распространение успешных </w:t>
            </w:r>
            <w:r w:rsidRPr="00885A21">
              <w:rPr>
                <w:b/>
              </w:rPr>
              <w:t>педагогических проектов</w:t>
            </w:r>
            <w:r w:rsidRPr="00885A21">
              <w:t>, направленных на духовно-нравственное воспитание и просвещение детей</w:t>
            </w:r>
          </w:p>
        </w:tc>
        <w:tc>
          <w:tcPr>
            <w:tcW w:w="1701" w:type="dxa"/>
            <w:tcMar>
              <w:top w:w="0" w:type="dxa"/>
              <w:left w:w="149" w:type="dxa"/>
              <w:bottom w:w="0" w:type="dxa"/>
              <w:right w:w="149" w:type="dxa"/>
            </w:tcMar>
          </w:tcPr>
          <w:p w:rsidR="00663C85" w:rsidRPr="00885A21" w:rsidRDefault="00663C85" w:rsidP="000C4941">
            <w:pPr>
              <w:jc w:val="center"/>
            </w:pPr>
          </w:p>
        </w:tc>
        <w:tc>
          <w:tcPr>
            <w:tcW w:w="1844" w:type="dxa"/>
          </w:tcPr>
          <w:p w:rsidR="00663C85" w:rsidRPr="00885A21" w:rsidRDefault="00663C85" w:rsidP="000C4941">
            <w:pPr>
              <w:jc w:val="center"/>
            </w:pPr>
          </w:p>
        </w:tc>
      </w:tr>
    </w:tbl>
    <w:p w:rsidR="00052BF7" w:rsidRPr="00885A21" w:rsidRDefault="00052BF7" w:rsidP="000C4941">
      <w:pPr>
        <w:pStyle w:val="a5"/>
        <w:spacing w:after="0" w:line="240" w:lineRule="auto"/>
        <w:ind w:left="0"/>
        <w:rPr>
          <w:rFonts w:ascii="Times New Roman" w:hAnsi="Times New Roman"/>
          <w:b/>
          <w:sz w:val="24"/>
          <w:szCs w:val="24"/>
        </w:rPr>
      </w:pPr>
    </w:p>
    <w:p w:rsidR="00052BF7" w:rsidRPr="00885A21" w:rsidRDefault="00052BF7" w:rsidP="000C4941">
      <w:pPr>
        <w:pStyle w:val="a5"/>
        <w:spacing w:after="0" w:line="240" w:lineRule="auto"/>
        <w:ind w:left="0"/>
        <w:rPr>
          <w:rFonts w:ascii="Times New Roman" w:hAnsi="Times New Roman"/>
          <w:b/>
          <w:sz w:val="24"/>
          <w:szCs w:val="24"/>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080"/>
        <w:gridCol w:w="1559"/>
      </w:tblGrid>
      <w:tr w:rsidR="00FB730D" w:rsidRPr="00885A21" w:rsidTr="00E07DE5">
        <w:trPr>
          <w:trHeight w:val="425"/>
        </w:trPr>
        <w:tc>
          <w:tcPr>
            <w:tcW w:w="709" w:type="dxa"/>
            <w:tcBorders>
              <w:top w:val="single" w:sz="4" w:space="0" w:color="000000"/>
              <w:left w:val="single" w:sz="4" w:space="0" w:color="000000"/>
              <w:bottom w:val="single" w:sz="4" w:space="0" w:color="000000"/>
              <w:right w:val="single" w:sz="4" w:space="0" w:color="000000"/>
            </w:tcBorders>
          </w:tcPr>
          <w:p w:rsidR="00FB730D" w:rsidRPr="00885A21" w:rsidRDefault="00E07DE5" w:rsidP="00120C2F">
            <w:pPr>
              <w:pStyle w:val="a5"/>
              <w:spacing w:after="0" w:line="240" w:lineRule="auto"/>
              <w:ind w:left="578"/>
              <w:rPr>
                <w:rFonts w:ascii="Times New Roman" w:hAnsi="Times New Roman"/>
                <w:sz w:val="24"/>
                <w:szCs w:val="24"/>
              </w:rPr>
            </w:pPr>
            <w:r>
              <w:rPr>
                <w:rFonts w:ascii="Times New Roman" w:hAnsi="Times New Roman"/>
                <w:sz w:val="24"/>
                <w:szCs w:val="24"/>
              </w:rPr>
              <w:t>№</w:t>
            </w:r>
          </w:p>
        </w:tc>
        <w:tc>
          <w:tcPr>
            <w:tcW w:w="8080" w:type="dxa"/>
            <w:tcBorders>
              <w:top w:val="single" w:sz="4" w:space="0" w:color="000000"/>
              <w:left w:val="single" w:sz="4" w:space="0" w:color="000000"/>
              <w:bottom w:val="single" w:sz="4" w:space="0" w:color="000000"/>
              <w:right w:val="single" w:sz="4" w:space="0" w:color="000000"/>
            </w:tcBorders>
            <w:hideMark/>
          </w:tcPr>
          <w:p w:rsidR="00FB730D" w:rsidRPr="00120C2F" w:rsidRDefault="00120C2F" w:rsidP="000C4941">
            <w:pPr>
              <w:pStyle w:val="a5"/>
              <w:spacing w:after="0" w:line="240" w:lineRule="auto"/>
              <w:ind w:left="0"/>
              <w:rPr>
                <w:rFonts w:ascii="Times New Roman" w:hAnsi="Times New Roman"/>
                <w:b/>
                <w:sz w:val="24"/>
                <w:szCs w:val="24"/>
              </w:rPr>
            </w:pPr>
            <w:r>
              <w:rPr>
                <w:rFonts w:ascii="Times New Roman" w:hAnsi="Times New Roman"/>
                <w:b/>
                <w:sz w:val="24"/>
                <w:szCs w:val="24"/>
              </w:rPr>
              <w:t>И</w:t>
            </w:r>
            <w:r w:rsidRPr="00120C2F">
              <w:rPr>
                <w:rFonts w:ascii="Times New Roman" w:hAnsi="Times New Roman"/>
                <w:b/>
                <w:sz w:val="24"/>
                <w:szCs w:val="24"/>
              </w:rPr>
              <w:t xml:space="preserve">сследовательская  </w:t>
            </w:r>
            <w:r>
              <w:rPr>
                <w:rFonts w:ascii="Times New Roman" w:hAnsi="Times New Roman"/>
                <w:b/>
                <w:sz w:val="24"/>
                <w:szCs w:val="24"/>
              </w:rPr>
              <w:t xml:space="preserve">и проектная </w:t>
            </w:r>
            <w:r w:rsidRPr="00120C2F">
              <w:rPr>
                <w:rFonts w:ascii="Times New Roman" w:hAnsi="Times New Roman"/>
                <w:b/>
                <w:sz w:val="24"/>
                <w:szCs w:val="24"/>
              </w:rPr>
              <w:t>деятельность</w:t>
            </w:r>
            <w:r w:rsidR="00E07DE5">
              <w:rPr>
                <w:rFonts w:ascii="Times New Roman" w:hAnsi="Times New Roman"/>
                <w:b/>
                <w:sz w:val="24"/>
                <w:szCs w:val="24"/>
              </w:rPr>
              <w:t>. Участие в семинарах, конференциях, конкурса</w:t>
            </w:r>
            <w:r w:rsidR="00526ECB">
              <w:rPr>
                <w:rFonts w:ascii="Times New Roman" w:hAnsi="Times New Roman"/>
                <w:b/>
                <w:sz w:val="24"/>
                <w:szCs w:val="24"/>
              </w:rPr>
              <w:t>х</w:t>
            </w:r>
            <w:r w:rsidR="00E07DE5">
              <w:rPr>
                <w:rFonts w:ascii="Times New Roman" w:hAnsi="Times New Roman"/>
                <w:b/>
                <w:sz w:val="24"/>
                <w:szCs w:val="24"/>
              </w:rPr>
              <w:t xml:space="preserve"> педагогического мастерства</w:t>
            </w:r>
          </w:p>
        </w:tc>
        <w:tc>
          <w:tcPr>
            <w:tcW w:w="1559" w:type="dxa"/>
            <w:tcBorders>
              <w:top w:val="single" w:sz="4" w:space="0" w:color="000000"/>
              <w:left w:val="single" w:sz="4" w:space="0" w:color="000000"/>
              <w:bottom w:val="single" w:sz="4" w:space="0" w:color="000000"/>
              <w:right w:val="single" w:sz="4" w:space="0" w:color="000000"/>
            </w:tcBorders>
            <w:hideMark/>
          </w:tcPr>
          <w:p w:rsidR="00FB730D" w:rsidRPr="00885A21" w:rsidRDefault="00FB730D" w:rsidP="000C4941">
            <w:pPr>
              <w:pStyle w:val="a5"/>
              <w:spacing w:after="0" w:line="240" w:lineRule="auto"/>
              <w:ind w:left="-142"/>
              <w:jc w:val="center"/>
              <w:rPr>
                <w:rFonts w:ascii="Times New Roman" w:hAnsi="Times New Roman"/>
                <w:sz w:val="24"/>
                <w:szCs w:val="24"/>
              </w:rPr>
            </w:pPr>
          </w:p>
        </w:tc>
      </w:tr>
      <w:tr w:rsidR="00CD25A1" w:rsidRPr="00885A21" w:rsidTr="008535F2">
        <w:tc>
          <w:tcPr>
            <w:tcW w:w="709" w:type="dxa"/>
            <w:vMerge w:val="restart"/>
            <w:tcBorders>
              <w:top w:val="single" w:sz="4" w:space="0" w:color="000000"/>
              <w:left w:val="single" w:sz="4" w:space="0" w:color="000000"/>
              <w:right w:val="single" w:sz="4" w:space="0" w:color="000000"/>
            </w:tcBorders>
          </w:tcPr>
          <w:p w:rsidR="00CD25A1" w:rsidRPr="00885A21" w:rsidRDefault="00CD25A1"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D25A1" w:rsidRPr="00885A21" w:rsidRDefault="00CD25A1" w:rsidP="000C4941">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w:t>
            </w:r>
            <w:r w:rsidR="002974F7">
              <w:rPr>
                <w:rFonts w:ascii="Times New Roman" w:hAnsi="Times New Roman"/>
                <w:sz w:val="24"/>
                <w:szCs w:val="24"/>
              </w:rPr>
              <w:t xml:space="preserve"> педагогов, занимающихся исследо</w:t>
            </w:r>
            <w:r w:rsidRPr="00885A21">
              <w:rPr>
                <w:rFonts w:ascii="Times New Roman" w:hAnsi="Times New Roman"/>
                <w:sz w:val="24"/>
                <w:szCs w:val="24"/>
              </w:rPr>
              <w:t xml:space="preserve">вательской деятельностью с учащимися. </w:t>
            </w:r>
            <w:r w:rsidRPr="00885A21">
              <w:rPr>
                <w:rFonts w:ascii="Times New Roman" w:hAnsi="Times New Roman"/>
                <w:b/>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12</w:t>
            </w:r>
          </w:p>
        </w:tc>
      </w:tr>
      <w:tr w:rsidR="00CD25A1" w:rsidRPr="00885A21" w:rsidTr="005A26B7">
        <w:tc>
          <w:tcPr>
            <w:tcW w:w="709" w:type="dxa"/>
            <w:vMerge/>
            <w:tcBorders>
              <w:left w:val="single" w:sz="4" w:space="0" w:color="000000"/>
              <w:right w:val="single" w:sz="4" w:space="0" w:color="000000"/>
            </w:tcBorders>
          </w:tcPr>
          <w:p w:rsidR="00CD25A1" w:rsidRPr="00885A21" w:rsidRDefault="00CD25A1"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D25A1" w:rsidRPr="00885A21" w:rsidRDefault="00CD25A1" w:rsidP="000C4941">
            <w:pPr>
              <w:pStyle w:val="a5"/>
              <w:spacing w:after="0" w:line="240" w:lineRule="auto"/>
              <w:ind w:left="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CD25A1" w:rsidP="000C4941">
            <w:pPr>
              <w:pStyle w:val="a5"/>
              <w:spacing w:after="0" w:line="240" w:lineRule="auto"/>
              <w:ind w:left="-142"/>
              <w:jc w:val="center"/>
              <w:rPr>
                <w:rFonts w:ascii="Times New Roman" w:hAnsi="Times New Roman"/>
                <w:sz w:val="24"/>
                <w:szCs w:val="24"/>
              </w:rPr>
            </w:pPr>
          </w:p>
        </w:tc>
      </w:tr>
      <w:tr w:rsidR="00CD25A1" w:rsidRPr="00885A21" w:rsidTr="005A26B7">
        <w:tc>
          <w:tcPr>
            <w:tcW w:w="709" w:type="dxa"/>
            <w:vMerge/>
            <w:tcBorders>
              <w:left w:val="single" w:sz="4" w:space="0" w:color="000000"/>
              <w:right w:val="single" w:sz="4" w:space="0" w:color="000000"/>
            </w:tcBorders>
          </w:tcPr>
          <w:p w:rsidR="00CD25A1" w:rsidRPr="00885A21" w:rsidRDefault="00CD25A1" w:rsidP="00E07DE5">
            <w:pPr>
              <w:pStyle w:val="a5"/>
              <w:spacing w:after="0" w:line="240" w:lineRule="auto"/>
              <w:ind w:left="578"/>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8D372A" w:rsidRDefault="00CD25A1" w:rsidP="008D372A">
            <w:pPr>
              <w:pStyle w:val="a5"/>
              <w:spacing w:after="0" w:line="240" w:lineRule="auto"/>
              <w:ind w:left="0"/>
              <w:rPr>
                <w:rFonts w:ascii="Times New Roman" w:hAnsi="Times New Roman"/>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w:t>
            </w:r>
            <w:r>
              <w:rPr>
                <w:rFonts w:ascii="Times New Roman" w:hAnsi="Times New Roman"/>
                <w:sz w:val="24"/>
                <w:szCs w:val="24"/>
              </w:rPr>
              <w:t>в рамках реализации национального проекта «Образование»</w:t>
            </w:r>
            <w:r w:rsidR="008D372A">
              <w:rPr>
                <w:rFonts w:ascii="Times New Roman" w:hAnsi="Times New Roman"/>
                <w:sz w:val="24"/>
                <w:szCs w:val="24"/>
              </w:rPr>
              <w:t xml:space="preserve"> </w:t>
            </w:r>
          </w:p>
          <w:p w:rsidR="00CD25A1" w:rsidRPr="00885A21" w:rsidRDefault="002974F7" w:rsidP="008D372A">
            <w:pPr>
              <w:pStyle w:val="a5"/>
              <w:spacing w:after="0" w:line="240" w:lineRule="auto"/>
              <w:ind w:left="0"/>
              <w:rPr>
                <w:rFonts w:ascii="Times New Roman" w:hAnsi="Times New Roman"/>
                <w:sz w:val="24"/>
                <w:szCs w:val="24"/>
              </w:rPr>
            </w:pPr>
            <w:r>
              <w:rPr>
                <w:rFonts w:ascii="Times New Roman" w:hAnsi="Times New Roman"/>
                <w:i/>
                <w:sz w:val="24"/>
                <w:szCs w:val="24"/>
              </w:rPr>
              <w:t>«Успех каждого ребёнка»</w:t>
            </w: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12</w:t>
            </w:r>
          </w:p>
        </w:tc>
      </w:tr>
      <w:tr w:rsidR="00CD25A1" w:rsidRPr="00885A21" w:rsidTr="008535F2">
        <w:tc>
          <w:tcPr>
            <w:tcW w:w="709" w:type="dxa"/>
            <w:vMerge/>
            <w:tcBorders>
              <w:left w:val="single" w:sz="4" w:space="0" w:color="000000"/>
              <w:bottom w:val="single" w:sz="4" w:space="0" w:color="000000"/>
              <w:right w:val="single" w:sz="4" w:space="0" w:color="000000"/>
            </w:tcBorders>
          </w:tcPr>
          <w:p w:rsidR="00CD25A1" w:rsidRPr="00885A21" w:rsidRDefault="00CD25A1" w:rsidP="00E07DE5">
            <w:pPr>
              <w:pStyle w:val="a5"/>
              <w:spacing w:after="0" w:line="240" w:lineRule="auto"/>
              <w:ind w:left="578"/>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D25A1" w:rsidRPr="00633385" w:rsidRDefault="00CD25A1" w:rsidP="000C4941">
            <w:pPr>
              <w:pStyle w:val="a5"/>
              <w:spacing w:after="0" w:line="240" w:lineRule="auto"/>
              <w:ind w:left="0"/>
              <w:rPr>
                <w:rFonts w:ascii="Times New Roman" w:hAnsi="Times New Roman"/>
                <w:b/>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по духовно-нравственному воспитанию</w:t>
            </w: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4</w:t>
            </w:r>
          </w:p>
        </w:tc>
      </w:tr>
      <w:tr w:rsidR="00CD25A1" w:rsidRPr="00885A21" w:rsidTr="00556750">
        <w:tc>
          <w:tcPr>
            <w:tcW w:w="709" w:type="dxa"/>
            <w:vMerge w:val="restart"/>
            <w:tcBorders>
              <w:top w:val="single" w:sz="4" w:space="0" w:color="000000"/>
              <w:left w:val="single" w:sz="4" w:space="0" w:color="000000"/>
              <w:right w:val="single" w:sz="4" w:space="0" w:color="000000"/>
            </w:tcBorders>
          </w:tcPr>
          <w:p w:rsidR="00CD25A1" w:rsidRPr="00885A21" w:rsidRDefault="00CD25A1"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D25A1" w:rsidRPr="00885A21" w:rsidRDefault="00CD25A1" w:rsidP="000C4941">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 педагогов, занимающихся проектной деятельностью с учащимися.</w:t>
            </w:r>
            <w:r w:rsidRPr="00885A21">
              <w:rPr>
                <w:rFonts w:ascii="Times New Roman" w:hAnsi="Times New Roman"/>
                <w:b/>
                <w:sz w:val="24"/>
                <w:szCs w:val="24"/>
              </w:rPr>
              <w:t xml:space="preserve"> Всего:</w:t>
            </w: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22</w:t>
            </w:r>
          </w:p>
        </w:tc>
      </w:tr>
      <w:tr w:rsidR="00CD25A1" w:rsidRPr="00885A21" w:rsidTr="00B866F6">
        <w:tc>
          <w:tcPr>
            <w:tcW w:w="709" w:type="dxa"/>
            <w:vMerge/>
            <w:tcBorders>
              <w:left w:val="single" w:sz="4" w:space="0" w:color="000000"/>
              <w:right w:val="single" w:sz="4" w:space="0" w:color="000000"/>
            </w:tcBorders>
          </w:tcPr>
          <w:p w:rsidR="00CD25A1" w:rsidRPr="00885A21" w:rsidRDefault="00CD25A1"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D25A1" w:rsidRDefault="00CD25A1" w:rsidP="000C4941">
            <w:pPr>
              <w:pStyle w:val="a5"/>
              <w:spacing w:after="0" w:line="240" w:lineRule="auto"/>
              <w:ind w:left="0"/>
              <w:rPr>
                <w:rFonts w:ascii="Times New Roman" w:hAnsi="Times New Roman"/>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w:t>
            </w:r>
            <w:r>
              <w:rPr>
                <w:rFonts w:ascii="Times New Roman" w:hAnsi="Times New Roman"/>
                <w:sz w:val="24"/>
                <w:szCs w:val="24"/>
              </w:rPr>
              <w:t>в рамках реализации национального проекта «Образование»</w:t>
            </w:r>
          </w:p>
          <w:p w:rsidR="008D372A" w:rsidRPr="00885A21" w:rsidRDefault="00564817" w:rsidP="000C4941">
            <w:pPr>
              <w:pStyle w:val="a5"/>
              <w:spacing w:after="0" w:line="240" w:lineRule="auto"/>
              <w:ind w:left="0"/>
              <w:rPr>
                <w:rFonts w:ascii="Times New Roman" w:hAnsi="Times New Roman"/>
                <w:sz w:val="24"/>
                <w:szCs w:val="24"/>
              </w:rPr>
            </w:pPr>
            <w:r>
              <w:rPr>
                <w:rFonts w:ascii="Times New Roman" w:hAnsi="Times New Roman"/>
                <w:i/>
                <w:sz w:val="24"/>
                <w:szCs w:val="24"/>
              </w:rPr>
              <w:t>«Успех каждого ребёнка»</w:t>
            </w: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22</w:t>
            </w:r>
          </w:p>
        </w:tc>
      </w:tr>
      <w:tr w:rsidR="00CD25A1" w:rsidRPr="00885A21" w:rsidTr="00556750">
        <w:tc>
          <w:tcPr>
            <w:tcW w:w="709" w:type="dxa"/>
            <w:vMerge/>
            <w:tcBorders>
              <w:left w:val="single" w:sz="4" w:space="0" w:color="000000"/>
              <w:bottom w:val="single" w:sz="4" w:space="0" w:color="000000"/>
              <w:right w:val="single" w:sz="4" w:space="0" w:color="000000"/>
            </w:tcBorders>
          </w:tcPr>
          <w:p w:rsidR="00CD25A1" w:rsidRPr="00885A21" w:rsidRDefault="00CD25A1" w:rsidP="00CD25A1">
            <w:pPr>
              <w:pStyle w:val="a5"/>
              <w:spacing w:after="0" w:line="240" w:lineRule="auto"/>
              <w:ind w:left="644"/>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D25A1" w:rsidRPr="00633385" w:rsidRDefault="00CD25A1" w:rsidP="000C4941">
            <w:pPr>
              <w:pStyle w:val="a5"/>
              <w:spacing w:after="0" w:line="240" w:lineRule="auto"/>
              <w:ind w:left="0"/>
              <w:rPr>
                <w:rFonts w:ascii="Times New Roman" w:hAnsi="Times New Roman"/>
                <w:b/>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по духовно-нравственному воспитанию</w:t>
            </w:r>
          </w:p>
        </w:tc>
        <w:tc>
          <w:tcPr>
            <w:tcW w:w="1559" w:type="dxa"/>
            <w:tcBorders>
              <w:top w:val="single" w:sz="4" w:space="0" w:color="000000"/>
              <w:left w:val="single" w:sz="4" w:space="0" w:color="000000"/>
              <w:bottom w:val="single" w:sz="4" w:space="0" w:color="000000"/>
              <w:right w:val="single" w:sz="4" w:space="0" w:color="000000"/>
            </w:tcBorders>
            <w:hideMark/>
          </w:tcPr>
          <w:p w:rsidR="00CD25A1"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10</w:t>
            </w:r>
          </w:p>
        </w:tc>
      </w:tr>
      <w:tr w:rsidR="00E07DE5" w:rsidRPr="00885A21" w:rsidTr="00DA04AB">
        <w:tc>
          <w:tcPr>
            <w:tcW w:w="709" w:type="dxa"/>
            <w:vMerge w:val="restart"/>
            <w:tcBorders>
              <w:top w:val="single" w:sz="4" w:space="0" w:color="000000"/>
              <w:left w:val="single" w:sz="4" w:space="0" w:color="000000"/>
              <w:right w:val="single" w:sz="4" w:space="0" w:color="000000"/>
            </w:tcBorders>
          </w:tcPr>
          <w:p w:rsidR="00E07DE5" w:rsidRPr="00885A21" w:rsidRDefault="00E07DE5"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B978B3" w:rsidRPr="00812D19" w:rsidRDefault="00E07DE5" w:rsidP="000F1FFA">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 педагогов, участвующих в р</w:t>
            </w:r>
            <w:r w:rsidR="00BB06DF">
              <w:rPr>
                <w:rFonts w:ascii="Times New Roman" w:hAnsi="Times New Roman"/>
                <w:sz w:val="24"/>
                <w:szCs w:val="24"/>
              </w:rPr>
              <w:t>егиональных, зональных совещаниях</w:t>
            </w:r>
            <w:r w:rsidRPr="00885A21">
              <w:rPr>
                <w:rFonts w:ascii="Times New Roman" w:hAnsi="Times New Roman"/>
                <w:sz w:val="24"/>
                <w:szCs w:val="24"/>
              </w:rPr>
              <w:t>, семинарах</w:t>
            </w:r>
            <w:r>
              <w:rPr>
                <w:rFonts w:ascii="Times New Roman" w:hAnsi="Times New Roman"/>
                <w:sz w:val="24"/>
                <w:szCs w:val="24"/>
              </w:rPr>
              <w:t xml:space="preserve">, конференциях </w:t>
            </w:r>
            <w:r w:rsidRPr="00885A21">
              <w:rPr>
                <w:rFonts w:ascii="Times New Roman" w:hAnsi="Times New Roman"/>
                <w:sz w:val="24"/>
                <w:szCs w:val="24"/>
              </w:rPr>
              <w:t xml:space="preserve"> по актуальным </w:t>
            </w:r>
            <w:r w:rsidR="00BB06DF">
              <w:rPr>
                <w:rFonts w:ascii="Times New Roman" w:hAnsi="Times New Roman"/>
                <w:sz w:val="24"/>
                <w:szCs w:val="24"/>
              </w:rPr>
              <w:t xml:space="preserve">вопросам </w:t>
            </w:r>
            <w:r>
              <w:rPr>
                <w:rFonts w:ascii="Times New Roman" w:hAnsi="Times New Roman"/>
                <w:sz w:val="24"/>
                <w:szCs w:val="24"/>
              </w:rPr>
              <w:t>образования (в том числе дистанционно)</w:t>
            </w:r>
            <w:r w:rsidR="00B978B3" w:rsidRPr="00885A21">
              <w:rPr>
                <w:rFonts w:ascii="Times New Roman" w:hAnsi="Times New Roman"/>
                <w:b/>
                <w:sz w:val="24"/>
                <w:szCs w:val="24"/>
              </w:rPr>
              <w:t xml:space="preserve"> Всего:</w:t>
            </w:r>
          </w:p>
        </w:tc>
        <w:tc>
          <w:tcPr>
            <w:tcW w:w="1559" w:type="dxa"/>
            <w:tcBorders>
              <w:top w:val="single" w:sz="4" w:space="0" w:color="000000"/>
              <w:left w:val="single" w:sz="4" w:space="0" w:color="000000"/>
              <w:bottom w:val="single" w:sz="4" w:space="0" w:color="000000"/>
              <w:right w:val="single" w:sz="4" w:space="0" w:color="000000"/>
            </w:tcBorders>
            <w:hideMark/>
          </w:tcPr>
          <w:p w:rsidR="00E07DE5"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E07DE5" w:rsidRPr="00885A21" w:rsidTr="00C870BC">
        <w:tc>
          <w:tcPr>
            <w:tcW w:w="709" w:type="dxa"/>
            <w:vMerge/>
            <w:tcBorders>
              <w:left w:val="single" w:sz="4" w:space="0" w:color="000000"/>
              <w:right w:val="single" w:sz="4" w:space="0" w:color="000000"/>
            </w:tcBorders>
          </w:tcPr>
          <w:p w:rsidR="00E07DE5" w:rsidRPr="00885A21" w:rsidRDefault="00E07DE5"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C50D2C" w:rsidRDefault="00E07DE5" w:rsidP="00CD25A1">
            <w:pPr>
              <w:pStyle w:val="a5"/>
              <w:spacing w:after="0" w:line="240" w:lineRule="auto"/>
              <w:ind w:left="0"/>
              <w:rPr>
                <w:rFonts w:ascii="Times New Roman" w:hAnsi="Times New Roman"/>
                <w:sz w:val="24"/>
                <w:szCs w:val="24"/>
              </w:rPr>
            </w:pPr>
            <w:r w:rsidRPr="00633385">
              <w:rPr>
                <w:rFonts w:ascii="Times New Roman" w:hAnsi="Times New Roman"/>
                <w:b/>
                <w:sz w:val="24"/>
                <w:szCs w:val="24"/>
              </w:rPr>
              <w:t>Из них</w:t>
            </w:r>
            <w:r w:rsidR="00CD25A1">
              <w:rPr>
                <w:rFonts w:ascii="Times New Roman" w:hAnsi="Times New Roman"/>
                <w:sz w:val="24"/>
                <w:szCs w:val="24"/>
              </w:rPr>
              <w:t xml:space="preserve"> по вопросам  реализации национального проекта «Образование»</w:t>
            </w:r>
          </w:p>
          <w:p w:rsidR="008D372A" w:rsidRPr="00885A21" w:rsidRDefault="008D372A" w:rsidP="00CD25A1">
            <w:pPr>
              <w:pStyle w:val="a5"/>
              <w:spacing w:after="0" w:line="240" w:lineRule="auto"/>
              <w:ind w:left="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E07DE5"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E07DE5" w:rsidRPr="00885A21" w:rsidTr="00DA04AB">
        <w:tc>
          <w:tcPr>
            <w:tcW w:w="709" w:type="dxa"/>
            <w:vMerge/>
            <w:tcBorders>
              <w:left w:val="single" w:sz="4" w:space="0" w:color="000000"/>
              <w:bottom w:val="single" w:sz="4" w:space="0" w:color="000000"/>
              <w:right w:val="single" w:sz="4" w:space="0" w:color="000000"/>
            </w:tcBorders>
          </w:tcPr>
          <w:p w:rsidR="00E07DE5" w:rsidRPr="00885A21" w:rsidRDefault="00E07DE5" w:rsidP="00E07DE5">
            <w:pPr>
              <w:pStyle w:val="a5"/>
              <w:spacing w:after="0" w:line="240" w:lineRule="auto"/>
              <w:ind w:left="578"/>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E07DE5" w:rsidRPr="00633385" w:rsidRDefault="00E07DE5" w:rsidP="000C4941">
            <w:pPr>
              <w:pStyle w:val="a5"/>
              <w:spacing w:after="0" w:line="240" w:lineRule="auto"/>
              <w:ind w:left="0"/>
              <w:rPr>
                <w:rFonts w:ascii="Times New Roman" w:hAnsi="Times New Roman"/>
                <w:b/>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по духовно-нравственному воспитанию</w:t>
            </w:r>
          </w:p>
        </w:tc>
        <w:tc>
          <w:tcPr>
            <w:tcW w:w="1559" w:type="dxa"/>
            <w:tcBorders>
              <w:top w:val="single" w:sz="4" w:space="0" w:color="000000"/>
              <w:left w:val="single" w:sz="4" w:space="0" w:color="000000"/>
              <w:bottom w:val="single" w:sz="4" w:space="0" w:color="000000"/>
              <w:right w:val="single" w:sz="4" w:space="0" w:color="000000"/>
            </w:tcBorders>
            <w:hideMark/>
          </w:tcPr>
          <w:p w:rsidR="00E07DE5" w:rsidRPr="00885A21" w:rsidRDefault="00E07DE5" w:rsidP="000C4941">
            <w:pPr>
              <w:pStyle w:val="a5"/>
              <w:spacing w:after="0" w:line="240" w:lineRule="auto"/>
              <w:ind w:left="-142"/>
              <w:jc w:val="center"/>
              <w:rPr>
                <w:rFonts w:ascii="Times New Roman" w:hAnsi="Times New Roman"/>
                <w:sz w:val="24"/>
                <w:szCs w:val="24"/>
              </w:rPr>
            </w:pPr>
          </w:p>
        </w:tc>
      </w:tr>
      <w:tr w:rsidR="00526ECB" w:rsidRPr="00885A21" w:rsidTr="001110F9">
        <w:tc>
          <w:tcPr>
            <w:tcW w:w="709" w:type="dxa"/>
            <w:vMerge w:val="restart"/>
            <w:tcBorders>
              <w:top w:val="single" w:sz="4" w:space="0" w:color="000000"/>
              <w:left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885A21" w:rsidRDefault="00526ECB" w:rsidP="000C4941">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педагогов, обобщивших опыт работы </w:t>
            </w:r>
            <w:r>
              <w:rPr>
                <w:rFonts w:ascii="Times New Roman" w:hAnsi="Times New Roman"/>
                <w:sz w:val="24"/>
                <w:szCs w:val="24"/>
              </w:rPr>
              <w:t xml:space="preserve">на школьном и муниципальном уровнях.  </w:t>
            </w:r>
            <w:r w:rsidRPr="00B978B3">
              <w:rPr>
                <w:rFonts w:ascii="Times New Roman" w:hAnsi="Times New Roman"/>
                <w:b/>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2</w:t>
            </w:r>
          </w:p>
        </w:tc>
      </w:tr>
      <w:tr w:rsidR="00526ECB" w:rsidRPr="00885A21" w:rsidTr="001110F9">
        <w:tc>
          <w:tcPr>
            <w:tcW w:w="709" w:type="dxa"/>
            <w:vMerge/>
            <w:tcBorders>
              <w:left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885A21" w:rsidRDefault="00526ECB" w:rsidP="00533192">
            <w:pPr>
              <w:pStyle w:val="a5"/>
              <w:spacing w:after="0" w:line="240" w:lineRule="auto"/>
              <w:ind w:left="0"/>
              <w:rPr>
                <w:rFonts w:ascii="Times New Roman" w:hAnsi="Times New Roman"/>
                <w:sz w:val="24"/>
                <w:szCs w:val="24"/>
              </w:rPr>
            </w:pPr>
            <w:r w:rsidRPr="00633385">
              <w:rPr>
                <w:rFonts w:ascii="Times New Roman" w:hAnsi="Times New Roman"/>
                <w:b/>
                <w:sz w:val="24"/>
                <w:szCs w:val="24"/>
              </w:rPr>
              <w:t>Из них</w:t>
            </w:r>
            <w:r w:rsidR="00533192">
              <w:rPr>
                <w:rFonts w:ascii="Times New Roman" w:hAnsi="Times New Roman"/>
                <w:sz w:val="24"/>
                <w:szCs w:val="24"/>
              </w:rPr>
              <w:t xml:space="preserve"> по темам в рамках</w:t>
            </w:r>
            <w:r>
              <w:rPr>
                <w:rFonts w:ascii="Times New Roman" w:hAnsi="Times New Roman"/>
                <w:sz w:val="24"/>
                <w:szCs w:val="24"/>
              </w:rPr>
              <w:t xml:space="preserve">  реализации национального проекта «Образование»</w:t>
            </w:r>
            <w:r w:rsidR="00564817">
              <w:rPr>
                <w:rFonts w:ascii="Times New Roman" w:hAnsi="Times New Roman"/>
                <w:i/>
                <w:sz w:val="24"/>
                <w:szCs w:val="24"/>
              </w:rPr>
              <w:t xml:space="preserve"> «Современная школа»</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2</w:t>
            </w:r>
          </w:p>
        </w:tc>
      </w:tr>
      <w:tr w:rsidR="00526ECB" w:rsidRPr="00885A21" w:rsidTr="001110F9">
        <w:tc>
          <w:tcPr>
            <w:tcW w:w="709" w:type="dxa"/>
            <w:vMerge/>
            <w:tcBorders>
              <w:left w:val="single" w:sz="4" w:space="0" w:color="000000"/>
              <w:bottom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633385" w:rsidRDefault="00526ECB" w:rsidP="000C4941">
            <w:pPr>
              <w:pStyle w:val="a5"/>
              <w:spacing w:after="0" w:line="240" w:lineRule="auto"/>
              <w:ind w:left="0"/>
              <w:rPr>
                <w:rFonts w:ascii="Times New Roman" w:hAnsi="Times New Roman"/>
                <w:b/>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по духовно-нравственному воспитанию</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526ECB" w:rsidRPr="00885A21" w:rsidTr="008C1357">
        <w:tc>
          <w:tcPr>
            <w:tcW w:w="709" w:type="dxa"/>
            <w:tcBorders>
              <w:top w:val="single" w:sz="4" w:space="0" w:color="000000"/>
              <w:left w:val="single" w:sz="4" w:space="0" w:color="000000"/>
              <w:bottom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885A21" w:rsidRDefault="00526ECB" w:rsidP="0009639D">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 педагогов, участвующих в конкурсах педагогического мастерства</w:t>
            </w:r>
            <w:r>
              <w:rPr>
                <w:rFonts w:ascii="Times New Roman" w:hAnsi="Times New Roman"/>
                <w:sz w:val="24"/>
                <w:szCs w:val="24"/>
              </w:rPr>
              <w:t xml:space="preserve">. </w:t>
            </w:r>
            <w:r w:rsidRPr="002C3747">
              <w:rPr>
                <w:rFonts w:ascii="Times New Roman" w:hAnsi="Times New Roman"/>
                <w:b/>
                <w:sz w:val="24"/>
                <w:szCs w:val="24"/>
              </w:rPr>
              <w:t>(Школьный уровень)</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526ECB" w:rsidRPr="00885A21" w:rsidTr="008C1357">
        <w:tc>
          <w:tcPr>
            <w:tcW w:w="709" w:type="dxa"/>
            <w:tcBorders>
              <w:top w:val="single" w:sz="4" w:space="0" w:color="000000"/>
              <w:left w:val="single" w:sz="4" w:space="0" w:color="000000"/>
              <w:bottom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885A21" w:rsidRDefault="00526ECB" w:rsidP="0009639D">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 педагогов, участвующих в конкурсах педагогического мастерства</w:t>
            </w:r>
            <w:r>
              <w:rPr>
                <w:rFonts w:ascii="Times New Roman" w:hAnsi="Times New Roman"/>
                <w:sz w:val="24"/>
                <w:szCs w:val="24"/>
              </w:rPr>
              <w:t xml:space="preserve">. </w:t>
            </w:r>
            <w:r w:rsidRPr="002C3747">
              <w:rPr>
                <w:rFonts w:ascii="Times New Roman" w:hAnsi="Times New Roman"/>
                <w:b/>
                <w:sz w:val="24"/>
                <w:szCs w:val="24"/>
              </w:rPr>
              <w:t>(Муниципальный уровень)</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526ECB" w:rsidRPr="00885A21" w:rsidTr="008C1357">
        <w:tc>
          <w:tcPr>
            <w:tcW w:w="709" w:type="dxa"/>
            <w:tcBorders>
              <w:top w:val="single" w:sz="4" w:space="0" w:color="000000"/>
              <w:left w:val="single" w:sz="4" w:space="0" w:color="000000"/>
              <w:bottom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C50D2C" w:rsidRDefault="00526ECB" w:rsidP="0009639D">
            <w:pPr>
              <w:pStyle w:val="a5"/>
              <w:spacing w:after="0" w:line="240" w:lineRule="auto"/>
              <w:ind w:left="0"/>
              <w:rPr>
                <w:rFonts w:ascii="Times New Roman" w:hAnsi="Times New Roman"/>
                <w:b/>
                <w:sz w:val="24"/>
                <w:szCs w:val="24"/>
              </w:rPr>
            </w:pPr>
            <w:r w:rsidRPr="00885A21">
              <w:rPr>
                <w:rFonts w:ascii="Times New Roman" w:hAnsi="Times New Roman"/>
                <w:sz w:val="24"/>
                <w:szCs w:val="24"/>
              </w:rPr>
              <w:t>Количество педагогов, участвующих в конкурсах педагогического мастерства</w:t>
            </w:r>
            <w:r>
              <w:rPr>
                <w:rFonts w:ascii="Times New Roman" w:hAnsi="Times New Roman"/>
                <w:sz w:val="24"/>
                <w:szCs w:val="24"/>
              </w:rPr>
              <w:t xml:space="preserve">. </w:t>
            </w:r>
            <w:r w:rsidRPr="002C3747">
              <w:rPr>
                <w:rFonts w:ascii="Times New Roman" w:hAnsi="Times New Roman"/>
                <w:b/>
                <w:sz w:val="24"/>
                <w:szCs w:val="24"/>
              </w:rPr>
              <w:t>(Региональный уровень)</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FC5A27"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526ECB" w:rsidRPr="00885A21" w:rsidTr="008C1357">
        <w:tc>
          <w:tcPr>
            <w:tcW w:w="709" w:type="dxa"/>
            <w:tcBorders>
              <w:top w:val="single" w:sz="4" w:space="0" w:color="000000"/>
              <w:left w:val="single" w:sz="4" w:space="0" w:color="000000"/>
              <w:bottom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885A21" w:rsidRDefault="00526ECB" w:rsidP="0009639D">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 педагогов, участвующих в конкурсах педагогического мастерства</w:t>
            </w:r>
            <w:r>
              <w:rPr>
                <w:rFonts w:ascii="Times New Roman" w:hAnsi="Times New Roman"/>
                <w:sz w:val="24"/>
                <w:szCs w:val="24"/>
              </w:rPr>
              <w:t xml:space="preserve">. </w:t>
            </w:r>
            <w:r w:rsidRPr="002C3747">
              <w:rPr>
                <w:rFonts w:ascii="Times New Roman" w:hAnsi="Times New Roman"/>
                <w:b/>
                <w:sz w:val="24"/>
                <w:szCs w:val="24"/>
              </w:rPr>
              <w:t>(Всероссийский уровень)</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452764"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526ECB" w:rsidRPr="00885A21" w:rsidTr="008C1357">
        <w:tc>
          <w:tcPr>
            <w:tcW w:w="709" w:type="dxa"/>
            <w:tcBorders>
              <w:top w:val="single" w:sz="4" w:space="0" w:color="000000"/>
              <w:left w:val="single" w:sz="4" w:space="0" w:color="000000"/>
              <w:bottom w:val="single" w:sz="4" w:space="0" w:color="000000"/>
              <w:right w:val="single" w:sz="4" w:space="0" w:color="000000"/>
            </w:tcBorders>
          </w:tcPr>
          <w:p w:rsidR="00526ECB" w:rsidRPr="00885A21" w:rsidRDefault="00526ECB" w:rsidP="000C4941">
            <w:pPr>
              <w:pStyle w:val="a5"/>
              <w:numPr>
                <w:ilvl w:val="0"/>
                <w:numId w:val="4"/>
              </w:numPr>
              <w:spacing w:after="0" w:line="240" w:lineRule="auto"/>
              <w:rPr>
                <w:rFonts w:ascii="Times New Roman" w:hAnsi="Times New Roman"/>
                <w:sz w:val="24"/>
                <w:szCs w:val="24"/>
              </w:rPr>
            </w:pPr>
          </w:p>
        </w:tc>
        <w:tc>
          <w:tcPr>
            <w:tcW w:w="8080" w:type="dxa"/>
            <w:tcBorders>
              <w:top w:val="single" w:sz="4" w:space="0" w:color="000000"/>
              <w:left w:val="single" w:sz="4" w:space="0" w:color="000000"/>
              <w:bottom w:val="single" w:sz="4" w:space="0" w:color="000000"/>
              <w:right w:val="single" w:sz="4" w:space="0" w:color="000000"/>
            </w:tcBorders>
            <w:hideMark/>
          </w:tcPr>
          <w:p w:rsidR="00526ECB" w:rsidRPr="00885A21" w:rsidRDefault="00526ECB" w:rsidP="0009639D">
            <w:pPr>
              <w:pStyle w:val="a5"/>
              <w:spacing w:after="0" w:line="240" w:lineRule="auto"/>
              <w:ind w:left="0"/>
              <w:rPr>
                <w:rFonts w:ascii="Times New Roman" w:hAnsi="Times New Roman"/>
                <w:sz w:val="24"/>
                <w:szCs w:val="24"/>
              </w:rPr>
            </w:pPr>
            <w:r w:rsidRPr="00885A21">
              <w:rPr>
                <w:rFonts w:ascii="Times New Roman" w:hAnsi="Times New Roman"/>
                <w:sz w:val="24"/>
                <w:szCs w:val="24"/>
              </w:rPr>
              <w:t>Количество педагогов, участвующих в конкурсах педагогического мастерства</w:t>
            </w:r>
            <w:r w:rsidRPr="002C3747">
              <w:rPr>
                <w:rFonts w:ascii="Times New Roman" w:hAnsi="Times New Roman"/>
                <w:b/>
                <w:sz w:val="24"/>
                <w:szCs w:val="24"/>
              </w:rPr>
              <w:t>. (Международный уровень)</w:t>
            </w:r>
          </w:p>
        </w:tc>
        <w:tc>
          <w:tcPr>
            <w:tcW w:w="1559" w:type="dxa"/>
            <w:tcBorders>
              <w:top w:val="single" w:sz="4" w:space="0" w:color="000000"/>
              <w:left w:val="single" w:sz="4" w:space="0" w:color="000000"/>
              <w:bottom w:val="single" w:sz="4" w:space="0" w:color="000000"/>
              <w:right w:val="single" w:sz="4" w:space="0" w:color="000000"/>
            </w:tcBorders>
            <w:hideMark/>
          </w:tcPr>
          <w:p w:rsidR="00526ECB" w:rsidRPr="00885A21" w:rsidRDefault="00452764"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bl>
    <w:p w:rsidR="00C65FE3" w:rsidRDefault="00C65FE3" w:rsidP="009C7799">
      <w:pPr>
        <w:ind w:left="360"/>
        <w:jc w:val="both"/>
      </w:pPr>
    </w:p>
    <w:p w:rsidR="00C65FE3" w:rsidRDefault="00C65FE3" w:rsidP="009C7799">
      <w:pPr>
        <w:ind w:left="360"/>
        <w:jc w:val="both"/>
      </w:pPr>
    </w:p>
    <w:p w:rsidR="00885A21" w:rsidRPr="009C7799" w:rsidRDefault="005E0B96" w:rsidP="009C7799">
      <w:pPr>
        <w:ind w:left="360"/>
        <w:jc w:val="both"/>
      </w:pPr>
      <w:r>
        <w:t>Развитие учительского потенциала одна из ключевых задач школы. Все мероприятия, проводимые и предлагаемые администрацией школы, направлены на создание комфортной среды для общения педагогов и обмена опытом. Одним из направлений в работе является четко осмысленный выбор методических тем и дальнейшее обсуж</w:t>
      </w:r>
      <w:r w:rsidR="00DF6691">
        <w:t>дение их на всех уровнях. В 2020-2021</w:t>
      </w:r>
      <w:r>
        <w:t xml:space="preserve"> учебном году особое внимание было уделено работе ШМО. В рамках предметных объединений успешно прошли обсуждения выбранных методических тем, где учителя показали грамотный подход к выбору тем, которые отвечают и требованиям общей методической темы школы, и теме города.  На ШМО были озвучены доклады по мето</w:t>
      </w:r>
      <w:r w:rsidR="00DF6691">
        <w:t>дическим темам и утверждён план работы ШМО</w:t>
      </w:r>
      <w:r>
        <w:t xml:space="preserve">. В январе был проведён день открытых дверей для </w:t>
      </w:r>
      <w:r w:rsidR="00DF6691">
        <w:t>учителей</w:t>
      </w:r>
      <w:r>
        <w:t xml:space="preserve">. Учителя  Панкратьева С.А., Арсеньева </w:t>
      </w:r>
      <w:r w:rsidR="00DF6691">
        <w:t>Е.Ю.,</w:t>
      </w:r>
      <w:r>
        <w:t xml:space="preserve"> Трусова Е.В., Бровкина Н.Г.</w:t>
      </w:r>
      <w:r w:rsidR="00DF6691">
        <w:t>, Сергеева А.А., Ремезов Г.Б.</w:t>
      </w:r>
      <w:r>
        <w:t xml:space="preserve"> успешно провели открытые уроки.</w:t>
      </w:r>
      <w:r w:rsidR="00DF6691">
        <w:t xml:space="preserve"> Подобная работа позволяет узнать новое, поделиться опытом и другим применить его на практике. </w:t>
      </w:r>
      <w:r>
        <w:t xml:space="preserve">  </w:t>
      </w:r>
      <w:proofErr w:type="spellStart"/>
      <w:r>
        <w:t>Трыкова</w:t>
      </w:r>
      <w:proofErr w:type="spellEnd"/>
      <w:r>
        <w:t xml:space="preserve"> Л.Н. </w:t>
      </w:r>
      <w:r w:rsidR="009B7728">
        <w:t xml:space="preserve"> подготовила группу учащихся для участия в этнографическом,</w:t>
      </w:r>
      <w:r>
        <w:t xml:space="preserve"> географическом </w:t>
      </w:r>
      <w:r w:rsidR="009B7728">
        <w:t xml:space="preserve">и экологическом </w:t>
      </w:r>
      <w:r>
        <w:t>д</w:t>
      </w:r>
      <w:r w:rsidR="009B7728">
        <w:t xml:space="preserve">иктантах. </w:t>
      </w:r>
      <w:r>
        <w:t xml:space="preserve"> Все уроки и открытые мероприятия были проведены на хорошем уровне. В целях повышения квал</w:t>
      </w:r>
      <w:r w:rsidR="007C21F7">
        <w:t xml:space="preserve">ификации педагогов был проведен </w:t>
      </w:r>
      <w:r>
        <w:t>методический семинар по современ</w:t>
      </w:r>
      <w:r w:rsidR="007C21F7">
        <w:t xml:space="preserve">ным образовательным технологиям, семинар «Через инновации к качеству образования». </w:t>
      </w:r>
      <w:r>
        <w:t xml:space="preserve"> В январе-марте учителя подготовили и провели ряд общешкольных мероприятий. Например «Литературная гостиная», «По странам и континентам». Большое внимание обращают педагоги для подготовки учащихся к городским и областным соревнованиям</w:t>
      </w:r>
      <w:r w:rsidR="007C21F7">
        <w:t>. Качество подготовки улучшилось благодаря наставничеству. С методикой и целями наставничества педагоги</w:t>
      </w:r>
      <w:r>
        <w:t xml:space="preserve"> </w:t>
      </w:r>
      <w:r w:rsidR="007C21F7">
        <w:t xml:space="preserve">ознакомились на одном из семинаров. Наставничество помогает раскрыть потенциал </w:t>
      </w:r>
      <w:proofErr w:type="gramStart"/>
      <w:r w:rsidR="007C21F7">
        <w:t>наставляе</w:t>
      </w:r>
      <w:r w:rsidR="00180C75">
        <w:t>мого</w:t>
      </w:r>
      <w:proofErr w:type="gramEnd"/>
      <w:r w:rsidR="00180C75">
        <w:t>. Организация подобной работы позволила улучшить показатели организации. Учителя не только сами передавали опыт, но и организовали группы наставников из числа старшеклассников для работы с детьми 10-11 лет. Благодаря подобной работе более половины учащихся были вовлечены в проектную деятельность.  В 2020-2021</w:t>
      </w:r>
      <w:r>
        <w:t xml:space="preserve"> учебном году проводилась п</w:t>
      </w:r>
      <w:r w:rsidR="00180C75">
        <w:t xml:space="preserve">ланомерная работа по подготовке </w:t>
      </w:r>
      <w:r>
        <w:t>школьной научно – практичес</w:t>
      </w:r>
      <w:r w:rsidR="00180C75">
        <w:t>кой конференции «Всё обо всём</w:t>
      </w:r>
      <w:r>
        <w:t>». Количество заявленных проектов было б</w:t>
      </w:r>
      <w:r w:rsidR="00180C75">
        <w:t xml:space="preserve">ольше, чем в предыдущем году. </w:t>
      </w:r>
      <w:r>
        <w:t xml:space="preserve">   Все учителя </w:t>
      </w:r>
      <w:r>
        <w:lastRenderedPageBreak/>
        <w:t>школы планомерно проходят курсовую подготовку. По личной заинтересованности проходят дистанционные курсы. Работа по развитию учительского потенциала в школе стала носить наибо</w:t>
      </w:r>
      <w:r w:rsidR="009C7799">
        <w:t>лее практическую направленность.</w:t>
      </w:r>
    </w:p>
    <w:p w:rsidR="000926EA" w:rsidRDefault="000926EA" w:rsidP="000926EA">
      <w:pPr>
        <w:jc w:val="both"/>
      </w:pPr>
    </w:p>
    <w:p w:rsidR="00E23F0C" w:rsidRPr="00885A21" w:rsidRDefault="00E23F0C" w:rsidP="000C4941"/>
    <w:p w:rsidR="00AD481F" w:rsidRDefault="007E5D01" w:rsidP="000C4941">
      <w:pPr>
        <w:pStyle w:val="a5"/>
        <w:numPr>
          <w:ilvl w:val="0"/>
          <w:numId w:val="1"/>
        </w:numPr>
        <w:spacing w:after="0" w:line="240" w:lineRule="auto"/>
        <w:rPr>
          <w:rFonts w:ascii="Times New Roman" w:hAnsi="Times New Roman"/>
          <w:b/>
          <w:sz w:val="24"/>
          <w:szCs w:val="24"/>
          <w:u w:val="single"/>
        </w:rPr>
      </w:pPr>
      <w:r w:rsidRPr="00885A21">
        <w:rPr>
          <w:rFonts w:ascii="Times New Roman" w:hAnsi="Times New Roman"/>
          <w:b/>
          <w:sz w:val="24"/>
          <w:szCs w:val="24"/>
          <w:u w:val="single"/>
        </w:rPr>
        <w:t xml:space="preserve">Работа с </w:t>
      </w:r>
      <w:proofErr w:type="gramStart"/>
      <w:r w:rsidR="004026F4" w:rsidRPr="00885A21">
        <w:rPr>
          <w:rFonts w:ascii="Times New Roman" w:hAnsi="Times New Roman"/>
          <w:b/>
          <w:sz w:val="24"/>
          <w:szCs w:val="24"/>
          <w:u w:val="single"/>
        </w:rPr>
        <w:t>обучающимися</w:t>
      </w:r>
      <w:proofErr w:type="gramEnd"/>
      <w:r w:rsidRPr="00885A21">
        <w:rPr>
          <w:rFonts w:ascii="Times New Roman" w:hAnsi="Times New Roman"/>
          <w:b/>
          <w:sz w:val="24"/>
          <w:szCs w:val="24"/>
          <w:u w:val="single"/>
        </w:rPr>
        <w:t>.</w:t>
      </w:r>
    </w:p>
    <w:p w:rsidR="005E2096" w:rsidRPr="008C1357" w:rsidRDefault="005E2096" w:rsidP="005E2096">
      <w:pPr>
        <w:pStyle w:val="a5"/>
        <w:spacing w:after="0" w:line="240" w:lineRule="auto"/>
        <w:rPr>
          <w:rFonts w:ascii="Times New Roman" w:hAnsi="Times New Roman"/>
          <w:b/>
          <w:sz w:val="24"/>
          <w:szCs w:val="24"/>
          <w:u w:val="single"/>
        </w:rPr>
      </w:pPr>
    </w:p>
    <w:tbl>
      <w:tblPr>
        <w:tblStyle w:val="a6"/>
        <w:tblW w:w="10348" w:type="dxa"/>
        <w:tblInd w:w="108" w:type="dxa"/>
        <w:tblLook w:val="04A0"/>
      </w:tblPr>
      <w:tblGrid>
        <w:gridCol w:w="709"/>
        <w:gridCol w:w="6237"/>
        <w:gridCol w:w="1701"/>
        <w:gridCol w:w="1701"/>
      </w:tblGrid>
      <w:tr w:rsidR="00057ADB" w:rsidRPr="00885A21" w:rsidTr="002C7A9C">
        <w:tc>
          <w:tcPr>
            <w:tcW w:w="10348" w:type="dxa"/>
            <w:gridSpan w:val="4"/>
          </w:tcPr>
          <w:p w:rsidR="00057ADB" w:rsidRPr="00885A21" w:rsidRDefault="007E2AED" w:rsidP="000C4941">
            <w:r w:rsidRPr="00885A21">
              <w:rPr>
                <w:b/>
              </w:rPr>
              <w:t>Формирование  традиционных ценностей, моральных и этических норм у детей</w:t>
            </w:r>
          </w:p>
        </w:tc>
      </w:tr>
      <w:tr w:rsidR="00057ADB" w:rsidRPr="00885A21" w:rsidTr="00E61B24">
        <w:tc>
          <w:tcPr>
            <w:tcW w:w="709" w:type="dxa"/>
          </w:tcPr>
          <w:p w:rsidR="00057ADB" w:rsidRPr="00A439C3" w:rsidRDefault="00AD481F" w:rsidP="000C4941">
            <w:pPr>
              <w:jc w:val="center"/>
              <w:rPr>
                <w:rFonts w:eastAsia="Calibri"/>
                <w:b/>
                <w:kern w:val="24"/>
              </w:rPr>
            </w:pPr>
            <w:r w:rsidRPr="00A439C3">
              <w:rPr>
                <w:rFonts w:eastAsia="Calibri"/>
                <w:b/>
                <w:kern w:val="24"/>
              </w:rPr>
              <w:t>№</w:t>
            </w:r>
          </w:p>
        </w:tc>
        <w:tc>
          <w:tcPr>
            <w:tcW w:w="6237" w:type="dxa"/>
          </w:tcPr>
          <w:p w:rsidR="00057ADB" w:rsidRPr="008C1357" w:rsidRDefault="00AD481F" w:rsidP="000C4941">
            <w:pPr>
              <w:rPr>
                <w:b/>
              </w:rPr>
            </w:pPr>
            <w:r w:rsidRPr="008C1357">
              <w:rPr>
                <w:rFonts w:eastAsia="Calibri"/>
                <w:b/>
                <w:kern w:val="24"/>
              </w:rPr>
              <w:t xml:space="preserve">Преподавание предметных областей, курсов, </w:t>
            </w:r>
            <w:r w:rsidR="00A439C3">
              <w:rPr>
                <w:rFonts w:eastAsia="Calibri"/>
                <w:b/>
                <w:kern w:val="24"/>
              </w:rPr>
              <w:t xml:space="preserve">реализация </w:t>
            </w:r>
            <w:r w:rsidRPr="008C1357">
              <w:rPr>
                <w:rFonts w:eastAsia="Calibri"/>
                <w:b/>
                <w:kern w:val="24"/>
              </w:rPr>
              <w:t>проектов</w:t>
            </w:r>
          </w:p>
        </w:tc>
        <w:tc>
          <w:tcPr>
            <w:tcW w:w="1701" w:type="dxa"/>
          </w:tcPr>
          <w:p w:rsidR="00057ADB" w:rsidRPr="00A439C3" w:rsidRDefault="00AD4360" w:rsidP="000C4941">
            <w:pPr>
              <w:rPr>
                <w:rFonts w:eastAsia="Calibri"/>
                <w:b/>
                <w:kern w:val="24"/>
              </w:rPr>
            </w:pPr>
            <w:r>
              <w:rPr>
                <w:rFonts w:eastAsia="Calibri"/>
                <w:b/>
                <w:kern w:val="24"/>
              </w:rPr>
              <w:t>Кол-во детей в 2019-2020</w:t>
            </w:r>
            <w:r w:rsidR="007E2AED" w:rsidRPr="00A439C3">
              <w:rPr>
                <w:rFonts w:eastAsia="Calibri"/>
                <w:b/>
                <w:kern w:val="24"/>
              </w:rPr>
              <w:t>г.</w:t>
            </w:r>
          </w:p>
        </w:tc>
        <w:tc>
          <w:tcPr>
            <w:tcW w:w="1701" w:type="dxa"/>
          </w:tcPr>
          <w:p w:rsidR="00057ADB" w:rsidRPr="00A439C3" w:rsidRDefault="00AD4360" w:rsidP="000C4941">
            <w:pPr>
              <w:rPr>
                <w:rFonts w:eastAsia="Calibri"/>
                <w:b/>
                <w:kern w:val="24"/>
              </w:rPr>
            </w:pPr>
            <w:r>
              <w:rPr>
                <w:rFonts w:eastAsia="Calibri"/>
                <w:b/>
                <w:kern w:val="24"/>
              </w:rPr>
              <w:t>Кол-во детей в 2020-2021</w:t>
            </w:r>
            <w:r w:rsidR="007E2AED" w:rsidRPr="00A439C3">
              <w:rPr>
                <w:rFonts w:eastAsia="Calibri"/>
                <w:b/>
                <w:kern w:val="24"/>
              </w:rPr>
              <w:t>г.</w:t>
            </w:r>
          </w:p>
        </w:tc>
      </w:tr>
      <w:tr w:rsidR="00057ADB" w:rsidRPr="00885A21" w:rsidTr="00E61B24">
        <w:tc>
          <w:tcPr>
            <w:tcW w:w="709" w:type="dxa"/>
          </w:tcPr>
          <w:p w:rsidR="00057ADB" w:rsidRPr="00885A21" w:rsidRDefault="00633385" w:rsidP="000C4941">
            <w:pPr>
              <w:jc w:val="center"/>
            </w:pPr>
            <w:r>
              <w:t>1</w:t>
            </w:r>
          </w:p>
        </w:tc>
        <w:tc>
          <w:tcPr>
            <w:tcW w:w="6237" w:type="dxa"/>
          </w:tcPr>
          <w:p w:rsidR="007E2AED" w:rsidRPr="008C1357" w:rsidRDefault="00057ADB" w:rsidP="000C4941">
            <w:pPr>
              <w:rPr>
                <w:rFonts w:eastAsia="Calibri"/>
                <w:kern w:val="24"/>
              </w:rPr>
            </w:pPr>
            <w:r w:rsidRPr="00885A21">
              <w:rPr>
                <w:rFonts w:eastAsia="Calibri"/>
                <w:kern w:val="24"/>
              </w:rPr>
              <w:t>Реализация предметной области «Основы религиозных культур и светской этики»</w:t>
            </w:r>
            <w:r w:rsidR="008C1357">
              <w:rPr>
                <w:rFonts w:eastAsia="Calibri"/>
                <w:kern w:val="24"/>
              </w:rPr>
              <w:t xml:space="preserve">. </w:t>
            </w:r>
            <w:r w:rsidR="007E2AED" w:rsidRPr="00885A21">
              <w:t>Мониторинг преподавания.</w:t>
            </w:r>
          </w:p>
        </w:tc>
        <w:tc>
          <w:tcPr>
            <w:tcW w:w="1701" w:type="dxa"/>
          </w:tcPr>
          <w:p w:rsidR="00057ADB" w:rsidRPr="00885A21" w:rsidRDefault="00452764" w:rsidP="000C4941">
            <w:r>
              <w:t>26</w:t>
            </w:r>
          </w:p>
        </w:tc>
        <w:tc>
          <w:tcPr>
            <w:tcW w:w="1701" w:type="dxa"/>
          </w:tcPr>
          <w:p w:rsidR="00057ADB" w:rsidRPr="00885A21" w:rsidRDefault="00191876" w:rsidP="000C4941">
            <w:r>
              <w:t>25</w:t>
            </w:r>
          </w:p>
        </w:tc>
      </w:tr>
      <w:tr w:rsidR="00057ADB" w:rsidRPr="00885A21" w:rsidTr="00E61B24">
        <w:tc>
          <w:tcPr>
            <w:tcW w:w="709" w:type="dxa"/>
          </w:tcPr>
          <w:p w:rsidR="00057ADB" w:rsidRPr="00885A21" w:rsidRDefault="00633385" w:rsidP="000C4941">
            <w:pPr>
              <w:jc w:val="center"/>
            </w:pPr>
            <w:r>
              <w:t>2</w:t>
            </w:r>
          </w:p>
        </w:tc>
        <w:tc>
          <w:tcPr>
            <w:tcW w:w="6237" w:type="dxa"/>
          </w:tcPr>
          <w:p w:rsidR="00057ADB" w:rsidRPr="00885A21" w:rsidRDefault="007E2AED" w:rsidP="000C4941">
            <w:r w:rsidRPr="00885A21">
              <w:rPr>
                <w:rFonts w:eastAsia="Calibri"/>
                <w:kern w:val="24"/>
              </w:rPr>
              <w:t>Реализация предметной области «Основы духовно-нравственной культуры народов России»</w:t>
            </w:r>
            <w:r w:rsidR="008C1357">
              <w:rPr>
                <w:rFonts w:eastAsia="Calibri"/>
                <w:kern w:val="24"/>
              </w:rPr>
              <w:t>.</w:t>
            </w:r>
            <w:r w:rsidRPr="00885A21">
              <w:t xml:space="preserve"> Мониторинг преподавания.</w:t>
            </w:r>
          </w:p>
        </w:tc>
        <w:tc>
          <w:tcPr>
            <w:tcW w:w="1701" w:type="dxa"/>
          </w:tcPr>
          <w:p w:rsidR="00057ADB" w:rsidRPr="00885A21" w:rsidRDefault="00452764" w:rsidP="000C4941">
            <w:r>
              <w:t>39</w:t>
            </w:r>
          </w:p>
        </w:tc>
        <w:tc>
          <w:tcPr>
            <w:tcW w:w="1701" w:type="dxa"/>
          </w:tcPr>
          <w:p w:rsidR="00057ADB" w:rsidRPr="00885A21" w:rsidRDefault="00191876" w:rsidP="000C4941">
            <w:r>
              <w:t>24</w:t>
            </w:r>
          </w:p>
        </w:tc>
      </w:tr>
    </w:tbl>
    <w:p w:rsidR="00057ADB" w:rsidRDefault="00057ADB" w:rsidP="000C4941"/>
    <w:p w:rsidR="00B45A5C" w:rsidRPr="00885A21" w:rsidRDefault="00B45A5C" w:rsidP="000C4941"/>
    <w:p w:rsidR="00FB730D" w:rsidRPr="00885A21" w:rsidRDefault="00FB730D" w:rsidP="000C4941"/>
    <w:tbl>
      <w:tblPr>
        <w:tblStyle w:val="a6"/>
        <w:tblW w:w="10348" w:type="dxa"/>
        <w:tblInd w:w="108" w:type="dxa"/>
        <w:tblLook w:val="04A0"/>
      </w:tblPr>
      <w:tblGrid>
        <w:gridCol w:w="709"/>
        <w:gridCol w:w="8363"/>
        <w:gridCol w:w="1276"/>
      </w:tblGrid>
      <w:tr w:rsidR="000206A5" w:rsidRPr="00885A21" w:rsidTr="00AD4360">
        <w:tc>
          <w:tcPr>
            <w:tcW w:w="709" w:type="dxa"/>
          </w:tcPr>
          <w:p w:rsidR="000206A5" w:rsidRPr="00A439C3" w:rsidRDefault="000206A5" w:rsidP="000C4941">
            <w:pPr>
              <w:jc w:val="center"/>
              <w:rPr>
                <w:b/>
              </w:rPr>
            </w:pPr>
            <w:r w:rsidRPr="00A439C3">
              <w:rPr>
                <w:b/>
                <w:kern w:val="24"/>
              </w:rPr>
              <w:t>№</w:t>
            </w:r>
          </w:p>
        </w:tc>
        <w:tc>
          <w:tcPr>
            <w:tcW w:w="8363" w:type="dxa"/>
          </w:tcPr>
          <w:p w:rsidR="000206A5" w:rsidRPr="008C1357" w:rsidRDefault="000206A5" w:rsidP="000C4941">
            <w:pPr>
              <w:rPr>
                <w:b/>
                <w:kern w:val="24"/>
              </w:rPr>
            </w:pPr>
            <w:r w:rsidRPr="008C1357">
              <w:rPr>
                <w:b/>
                <w:kern w:val="24"/>
              </w:rPr>
              <w:t>Реализация регионального проекта «Живые уроки»</w:t>
            </w:r>
          </w:p>
        </w:tc>
        <w:tc>
          <w:tcPr>
            <w:tcW w:w="1276" w:type="dxa"/>
          </w:tcPr>
          <w:p w:rsidR="000206A5" w:rsidRPr="00A439C3" w:rsidRDefault="000206A5" w:rsidP="000C4941">
            <w:pPr>
              <w:rPr>
                <w:b/>
              </w:rPr>
            </w:pPr>
            <w:r w:rsidRPr="00A439C3">
              <w:rPr>
                <w:b/>
                <w:kern w:val="24"/>
              </w:rPr>
              <w:t>Кол-во детей</w:t>
            </w:r>
          </w:p>
        </w:tc>
      </w:tr>
      <w:tr w:rsidR="000206A5" w:rsidRPr="00885A21" w:rsidTr="00AD4360">
        <w:tc>
          <w:tcPr>
            <w:tcW w:w="709" w:type="dxa"/>
          </w:tcPr>
          <w:p w:rsidR="000206A5" w:rsidRPr="00885A21" w:rsidRDefault="000206A5" w:rsidP="000C4941">
            <w:pPr>
              <w:pStyle w:val="a5"/>
              <w:numPr>
                <w:ilvl w:val="0"/>
                <w:numId w:val="13"/>
              </w:numPr>
              <w:spacing w:after="0" w:line="240" w:lineRule="auto"/>
            </w:pPr>
          </w:p>
        </w:tc>
        <w:tc>
          <w:tcPr>
            <w:tcW w:w="8363" w:type="dxa"/>
          </w:tcPr>
          <w:p w:rsidR="000206A5" w:rsidRPr="00885A21" w:rsidRDefault="000206A5" w:rsidP="000C4941">
            <w:pPr>
              <w:rPr>
                <w:kern w:val="24"/>
              </w:rPr>
            </w:pPr>
            <w:r w:rsidRPr="00885A21">
              <w:rPr>
                <w:kern w:val="24"/>
              </w:rPr>
              <w:t>Реализация межсетевого взаимодействия ОО с краеведческим музеем города Вышний Волочек по реализации проекта «Живые уроки»</w:t>
            </w:r>
          </w:p>
        </w:tc>
        <w:tc>
          <w:tcPr>
            <w:tcW w:w="1276" w:type="dxa"/>
          </w:tcPr>
          <w:p w:rsidR="000206A5" w:rsidRPr="00885A21" w:rsidRDefault="009C405E" w:rsidP="000C4941">
            <w:r>
              <w:t>80</w:t>
            </w:r>
          </w:p>
        </w:tc>
      </w:tr>
      <w:tr w:rsidR="000206A5" w:rsidRPr="00885A21" w:rsidTr="00AD4360">
        <w:tc>
          <w:tcPr>
            <w:tcW w:w="709" w:type="dxa"/>
          </w:tcPr>
          <w:p w:rsidR="000206A5" w:rsidRPr="00885A21" w:rsidRDefault="000206A5" w:rsidP="000C4941">
            <w:pPr>
              <w:pStyle w:val="a5"/>
              <w:numPr>
                <w:ilvl w:val="0"/>
                <w:numId w:val="13"/>
              </w:numPr>
              <w:spacing w:after="0" w:line="240" w:lineRule="auto"/>
            </w:pPr>
          </w:p>
        </w:tc>
        <w:tc>
          <w:tcPr>
            <w:tcW w:w="8363" w:type="dxa"/>
          </w:tcPr>
          <w:p w:rsidR="000206A5" w:rsidRPr="00885A21" w:rsidRDefault="000206A5" w:rsidP="000C4941">
            <w:pPr>
              <w:rPr>
                <w:kern w:val="24"/>
              </w:rPr>
            </w:pPr>
            <w:r w:rsidRPr="00885A21">
              <w:rPr>
                <w:kern w:val="24"/>
              </w:rPr>
              <w:t>Реализация межсетевого взаимодействия ОО с туристическим агентством «Древний Волок» по реализации проекта «Живые уроки»</w:t>
            </w:r>
          </w:p>
        </w:tc>
        <w:tc>
          <w:tcPr>
            <w:tcW w:w="1276" w:type="dxa"/>
          </w:tcPr>
          <w:p w:rsidR="000206A5" w:rsidRPr="00885A21" w:rsidRDefault="009C405E" w:rsidP="000C4941">
            <w:r>
              <w:t>0</w:t>
            </w:r>
          </w:p>
        </w:tc>
      </w:tr>
    </w:tbl>
    <w:p w:rsidR="00FB730D" w:rsidRPr="00885A21" w:rsidRDefault="00FB730D" w:rsidP="000C4941">
      <w:pPr>
        <w:rPr>
          <w:b/>
        </w:rPr>
      </w:pPr>
    </w:p>
    <w:p w:rsidR="007E5D01" w:rsidRPr="00885A21" w:rsidRDefault="007E5D01" w:rsidP="000C4941">
      <w:pPr>
        <w:rPr>
          <w:b/>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229"/>
        <w:gridCol w:w="1843"/>
      </w:tblGrid>
      <w:tr w:rsidR="007E5D01" w:rsidRPr="00885A21" w:rsidTr="00FD4F6F">
        <w:tc>
          <w:tcPr>
            <w:tcW w:w="8363" w:type="dxa"/>
            <w:gridSpan w:val="2"/>
            <w:tcBorders>
              <w:top w:val="single" w:sz="4" w:space="0" w:color="000000"/>
              <w:left w:val="single" w:sz="4" w:space="0" w:color="000000"/>
              <w:bottom w:val="single" w:sz="4" w:space="0" w:color="000000"/>
              <w:right w:val="single" w:sz="4" w:space="0" w:color="000000"/>
            </w:tcBorders>
            <w:hideMark/>
          </w:tcPr>
          <w:p w:rsidR="007E5D01" w:rsidRPr="00885A21" w:rsidRDefault="007E5D01" w:rsidP="000C4941">
            <w:pPr>
              <w:pStyle w:val="a5"/>
              <w:spacing w:after="0" w:line="240" w:lineRule="auto"/>
              <w:ind w:left="0"/>
              <w:rPr>
                <w:rFonts w:ascii="Times New Roman" w:hAnsi="Times New Roman"/>
                <w:sz w:val="24"/>
                <w:szCs w:val="24"/>
              </w:rPr>
            </w:pPr>
            <w:r w:rsidRPr="00885A21">
              <w:rPr>
                <w:rFonts w:ascii="Times New Roman" w:hAnsi="Times New Roman"/>
                <w:b/>
                <w:sz w:val="24"/>
                <w:szCs w:val="24"/>
              </w:rPr>
              <w:t xml:space="preserve">Итоги работы общеобразовательных организаций  с </w:t>
            </w:r>
            <w:proofErr w:type="gramStart"/>
            <w:r w:rsidRPr="00885A21">
              <w:rPr>
                <w:rFonts w:ascii="Times New Roman" w:hAnsi="Times New Roman"/>
                <w:b/>
                <w:sz w:val="24"/>
                <w:szCs w:val="24"/>
              </w:rPr>
              <w:t>обучающимися</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7E5D01" w:rsidRPr="00A439C3" w:rsidRDefault="007E5D01" w:rsidP="00466B7A">
            <w:pPr>
              <w:pStyle w:val="a5"/>
              <w:spacing w:after="0" w:line="240" w:lineRule="auto"/>
              <w:ind w:left="-142"/>
              <w:jc w:val="center"/>
              <w:rPr>
                <w:rFonts w:ascii="Times New Roman" w:hAnsi="Times New Roman"/>
                <w:b/>
                <w:sz w:val="24"/>
                <w:szCs w:val="24"/>
              </w:rPr>
            </w:pPr>
            <w:r w:rsidRPr="00A439C3">
              <w:rPr>
                <w:rFonts w:ascii="Times New Roman" w:hAnsi="Times New Roman"/>
                <w:b/>
                <w:sz w:val="24"/>
                <w:szCs w:val="24"/>
              </w:rPr>
              <w:t xml:space="preserve">Всего за </w:t>
            </w:r>
            <w:r w:rsidR="00466B7A">
              <w:rPr>
                <w:rFonts w:ascii="Times New Roman" w:hAnsi="Times New Roman"/>
                <w:b/>
                <w:sz w:val="24"/>
                <w:szCs w:val="24"/>
              </w:rPr>
              <w:t>год</w:t>
            </w:r>
          </w:p>
        </w:tc>
      </w:tr>
      <w:tr w:rsidR="00E351B1" w:rsidRPr="00885A21" w:rsidTr="00997492">
        <w:tc>
          <w:tcPr>
            <w:tcW w:w="1134" w:type="dxa"/>
            <w:vMerge w:val="restart"/>
            <w:tcBorders>
              <w:top w:val="single" w:sz="4" w:space="0" w:color="000000"/>
              <w:left w:val="single" w:sz="4" w:space="0" w:color="000000"/>
              <w:right w:val="single" w:sz="4" w:space="0" w:color="000000"/>
            </w:tcBorders>
          </w:tcPr>
          <w:p w:rsidR="00E351B1" w:rsidRPr="00885A21" w:rsidRDefault="00E351B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E351B1" w:rsidRPr="00885A21" w:rsidRDefault="00E351B1" w:rsidP="000C4941">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w:t>
            </w:r>
            <w:proofErr w:type="gramStart"/>
            <w:r w:rsidRPr="00885A21">
              <w:rPr>
                <w:rFonts w:ascii="Times New Roman" w:hAnsi="Times New Roman"/>
                <w:sz w:val="24"/>
                <w:szCs w:val="24"/>
              </w:rPr>
              <w:t>обучающихся</w:t>
            </w:r>
            <w:proofErr w:type="gramEnd"/>
            <w:r w:rsidRPr="00885A21">
              <w:rPr>
                <w:rFonts w:ascii="Times New Roman" w:hAnsi="Times New Roman"/>
                <w:sz w:val="24"/>
                <w:szCs w:val="24"/>
              </w:rPr>
              <w:t xml:space="preserve">, занимающихся </w:t>
            </w:r>
            <w:r w:rsidRPr="00A611AB">
              <w:rPr>
                <w:rFonts w:ascii="Times New Roman" w:hAnsi="Times New Roman"/>
                <w:b/>
                <w:sz w:val="24"/>
                <w:szCs w:val="24"/>
              </w:rPr>
              <w:t>исследовательской деятельностью</w:t>
            </w:r>
            <w:r w:rsidRPr="00885A21">
              <w:rPr>
                <w:rFonts w:ascii="Times New Roman" w:hAnsi="Times New Roman"/>
                <w:sz w:val="24"/>
                <w:szCs w:val="24"/>
              </w:rPr>
              <w:t xml:space="preserve"> в школе </w:t>
            </w:r>
          </w:p>
        </w:tc>
        <w:tc>
          <w:tcPr>
            <w:tcW w:w="1843" w:type="dxa"/>
            <w:tcBorders>
              <w:top w:val="single" w:sz="4" w:space="0" w:color="000000"/>
              <w:left w:val="single" w:sz="4" w:space="0" w:color="000000"/>
              <w:bottom w:val="single" w:sz="4" w:space="0" w:color="000000"/>
              <w:right w:val="single" w:sz="4" w:space="0" w:color="000000"/>
            </w:tcBorders>
            <w:hideMark/>
          </w:tcPr>
          <w:p w:rsidR="00E351B1" w:rsidRPr="00885A21" w:rsidRDefault="009C7799"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52</w:t>
            </w:r>
          </w:p>
        </w:tc>
      </w:tr>
      <w:tr w:rsidR="00E351B1" w:rsidRPr="00885A21" w:rsidTr="00997492">
        <w:tc>
          <w:tcPr>
            <w:tcW w:w="1134" w:type="dxa"/>
            <w:vMerge/>
            <w:tcBorders>
              <w:left w:val="single" w:sz="4" w:space="0" w:color="000000"/>
              <w:bottom w:val="single" w:sz="4" w:space="0" w:color="000000"/>
              <w:right w:val="single" w:sz="4" w:space="0" w:color="000000"/>
            </w:tcBorders>
          </w:tcPr>
          <w:p w:rsidR="00E351B1" w:rsidRPr="00885A21" w:rsidRDefault="00E351B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E351B1" w:rsidRDefault="00E351B1" w:rsidP="00E351B1">
            <w:pPr>
              <w:pStyle w:val="a5"/>
              <w:spacing w:after="0" w:line="240" w:lineRule="auto"/>
              <w:ind w:left="0"/>
              <w:rPr>
                <w:rFonts w:ascii="Times New Roman" w:hAnsi="Times New Roman"/>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w:t>
            </w:r>
            <w:r>
              <w:rPr>
                <w:rFonts w:ascii="Times New Roman" w:hAnsi="Times New Roman"/>
                <w:sz w:val="24"/>
                <w:szCs w:val="24"/>
              </w:rPr>
              <w:t xml:space="preserve">в рамках реализации национального проекта «Образование» </w:t>
            </w:r>
          </w:p>
          <w:p w:rsidR="00E351B1" w:rsidRPr="00885A21" w:rsidRDefault="009C7799" w:rsidP="00E351B1">
            <w:pPr>
              <w:pStyle w:val="a5"/>
              <w:spacing w:after="0" w:line="240" w:lineRule="auto"/>
              <w:ind w:left="0"/>
              <w:rPr>
                <w:rFonts w:ascii="Times New Roman" w:hAnsi="Times New Roman"/>
                <w:sz w:val="24"/>
                <w:szCs w:val="24"/>
              </w:rPr>
            </w:pPr>
            <w:r>
              <w:rPr>
                <w:rFonts w:ascii="Times New Roman" w:hAnsi="Times New Roman"/>
                <w:i/>
                <w:sz w:val="24"/>
                <w:szCs w:val="24"/>
              </w:rPr>
              <w:t>«Успех каждого ребёнка»</w:t>
            </w:r>
          </w:p>
        </w:tc>
        <w:tc>
          <w:tcPr>
            <w:tcW w:w="1843" w:type="dxa"/>
            <w:tcBorders>
              <w:top w:val="single" w:sz="4" w:space="0" w:color="000000"/>
              <w:left w:val="single" w:sz="4" w:space="0" w:color="000000"/>
              <w:bottom w:val="single" w:sz="4" w:space="0" w:color="000000"/>
              <w:right w:val="single" w:sz="4" w:space="0" w:color="000000"/>
            </w:tcBorders>
            <w:hideMark/>
          </w:tcPr>
          <w:p w:rsidR="00E351B1" w:rsidRPr="00885A21" w:rsidRDefault="00E351B1" w:rsidP="000C4941">
            <w:pPr>
              <w:pStyle w:val="a5"/>
              <w:spacing w:after="0" w:line="240" w:lineRule="auto"/>
              <w:ind w:left="-142"/>
              <w:jc w:val="center"/>
              <w:rPr>
                <w:rFonts w:ascii="Times New Roman" w:hAnsi="Times New Roman"/>
                <w:sz w:val="24"/>
                <w:szCs w:val="24"/>
              </w:rPr>
            </w:pPr>
          </w:p>
        </w:tc>
      </w:tr>
      <w:tr w:rsidR="00E351B1" w:rsidRPr="00885A21" w:rsidTr="00C76210">
        <w:tc>
          <w:tcPr>
            <w:tcW w:w="1134" w:type="dxa"/>
            <w:vMerge w:val="restart"/>
            <w:tcBorders>
              <w:top w:val="single" w:sz="4" w:space="0" w:color="000000"/>
              <w:left w:val="single" w:sz="4" w:space="0" w:color="000000"/>
              <w:right w:val="single" w:sz="4" w:space="0" w:color="000000"/>
            </w:tcBorders>
          </w:tcPr>
          <w:p w:rsidR="00E351B1" w:rsidRPr="00885A21" w:rsidRDefault="00E351B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E351B1" w:rsidRPr="00885A21" w:rsidRDefault="00E351B1" w:rsidP="000C4941">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w:t>
            </w:r>
            <w:proofErr w:type="gramStart"/>
            <w:r w:rsidRPr="00885A21">
              <w:rPr>
                <w:rFonts w:ascii="Times New Roman" w:hAnsi="Times New Roman"/>
                <w:sz w:val="24"/>
                <w:szCs w:val="24"/>
              </w:rPr>
              <w:t>обучающихся</w:t>
            </w:r>
            <w:proofErr w:type="gramEnd"/>
            <w:r w:rsidRPr="00885A21">
              <w:rPr>
                <w:rFonts w:ascii="Times New Roman" w:hAnsi="Times New Roman"/>
                <w:sz w:val="24"/>
                <w:szCs w:val="24"/>
              </w:rPr>
              <w:t xml:space="preserve">, занимающихся </w:t>
            </w:r>
            <w:r w:rsidRPr="00A611AB">
              <w:rPr>
                <w:rFonts w:ascii="Times New Roman" w:hAnsi="Times New Roman"/>
                <w:b/>
                <w:sz w:val="24"/>
                <w:szCs w:val="24"/>
              </w:rPr>
              <w:t xml:space="preserve">проектной деятельностью </w:t>
            </w:r>
            <w:r w:rsidRPr="00885A21">
              <w:rPr>
                <w:rFonts w:ascii="Times New Roman" w:hAnsi="Times New Roman"/>
                <w:sz w:val="24"/>
                <w:szCs w:val="24"/>
              </w:rPr>
              <w:t xml:space="preserve">в школе </w:t>
            </w:r>
          </w:p>
        </w:tc>
        <w:tc>
          <w:tcPr>
            <w:tcW w:w="1843" w:type="dxa"/>
            <w:tcBorders>
              <w:top w:val="single" w:sz="4" w:space="0" w:color="000000"/>
              <w:left w:val="single" w:sz="4" w:space="0" w:color="000000"/>
              <w:bottom w:val="single" w:sz="4" w:space="0" w:color="000000"/>
              <w:right w:val="single" w:sz="4" w:space="0" w:color="000000"/>
            </w:tcBorders>
            <w:hideMark/>
          </w:tcPr>
          <w:p w:rsidR="00E351B1" w:rsidRPr="00885A21" w:rsidRDefault="00F429FF"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120</w:t>
            </w:r>
          </w:p>
        </w:tc>
      </w:tr>
      <w:tr w:rsidR="00E351B1" w:rsidRPr="00885A21" w:rsidTr="00C76210">
        <w:tc>
          <w:tcPr>
            <w:tcW w:w="1134" w:type="dxa"/>
            <w:vMerge/>
            <w:tcBorders>
              <w:left w:val="single" w:sz="4" w:space="0" w:color="000000"/>
              <w:bottom w:val="single" w:sz="4" w:space="0" w:color="000000"/>
              <w:right w:val="single" w:sz="4" w:space="0" w:color="000000"/>
            </w:tcBorders>
          </w:tcPr>
          <w:p w:rsidR="00E351B1" w:rsidRPr="00885A21" w:rsidRDefault="00E351B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E351B1" w:rsidRDefault="00E351B1" w:rsidP="00E351B1">
            <w:pPr>
              <w:pStyle w:val="a5"/>
              <w:spacing w:after="0" w:line="240" w:lineRule="auto"/>
              <w:ind w:left="0"/>
              <w:rPr>
                <w:rFonts w:ascii="Times New Roman" w:hAnsi="Times New Roman"/>
                <w:sz w:val="24"/>
                <w:szCs w:val="24"/>
              </w:rPr>
            </w:pPr>
            <w:r w:rsidRPr="00633385">
              <w:rPr>
                <w:rFonts w:ascii="Times New Roman" w:hAnsi="Times New Roman"/>
                <w:b/>
                <w:sz w:val="24"/>
                <w:szCs w:val="24"/>
              </w:rPr>
              <w:t>Из них</w:t>
            </w:r>
            <w:r w:rsidRPr="00885A21">
              <w:rPr>
                <w:rFonts w:ascii="Times New Roman" w:hAnsi="Times New Roman"/>
                <w:sz w:val="24"/>
                <w:szCs w:val="24"/>
              </w:rPr>
              <w:t xml:space="preserve"> </w:t>
            </w:r>
            <w:r>
              <w:rPr>
                <w:rFonts w:ascii="Times New Roman" w:hAnsi="Times New Roman"/>
                <w:sz w:val="24"/>
                <w:szCs w:val="24"/>
              </w:rPr>
              <w:t xml:space="preserve">в рамках реализации национального проекта «Образование» </w:t>
            </w:r>
          </w:p>
          <w:p w:rsidR="00E351B1" w:rsidRPr="00885A21" w:rsidRDefault="009C7799" w:rsidP="00E351B1">
            <w:pPr>
              <w:pStyle w:val="a5"/>
              <w:spacing w:after="0" w:line="240" w:lineRule="auto"/>
              <w:ind w:left="0"/>
              <w:rPr>
                <w:rFonts w:ascii="Times New Roman" w:hAnsi="Times New Roman"/>
                <w:sz w:val="24"/>
                <w:szCs w:val="24"/>
              </w:rPr>
            </w:pPr>
            <w:r>
              <w:rPr>
                <w:rFonts w:ascii="Times New Roman" w:hAnsi="Times New Roman"/>
                <w:i/>
                <w:sz w:val="24"/>
                <w:szCs w:val="24"/>
              </w:rPr>
              <w:t>(«Успех каждого ребёнка»)</w:t>
            </w:r>
          </w:p>
        </w:tc>
        <w:tc>
          <w:tcPr>
            <w:tcW w:w="1843" w:type="dxa"/>
            <w:tcBorders>
              <w:top w:val="single" w:sz="4" w:space="0" w:color="000000"/>
              <w:left w:val="single" w:sz="4" w:space="0" w:color="000000"/>
              <w:bottom w:val="single" w:sz="4" w:space="0" w:color="000000"/>
              <w:right w:val="single" w:sz="4" w:space="0" w:color="000000"/>
            </w:tcBorders>
            <w:hideMark/>
          </w:tcPr>
          <w:p w:rsidR="00E351B1" w:rsidRPr="00885A21" w:rsidRDefault="00E351B1" w:rsidP="000C4941">
            <w:pPr>
              <w:pStyle w:val="a5"/>
              <w:spacing w:after="0" w:line="240" w:lineRule="auto"/>
              <w:ind w:left="-142"/>
              <w:jc w:val="center"/>
              <w:rPr>
                <w:rFonts w:ascii="Times New Roman" w:hAnsi="Times New Roman"/>
                <w:sz w:val="24"/>
                <w:szCs w:val="24"/>
              </w:rPr>
            </w:pPr>
          </w:p>
        </w:tc>
      </w:tr>
      <w:tr w:rsidR="00A67C5F" w:rsidRPr="00885A21" w:rsidTr="00FD4F6F">
        <w:tc>
          <w:tcPr>
            <w:tcW w:w="1134" w:type="dxa"/>
            <w:tcBorders>
              <w:top w:val="single" w:sz="4" w:space="0" w:color="000000"/>
              <w:left w:val="single" w:sz="4" w:space="0" w:color="000000"/>
              <w:bottom w:val="single" w:sz="4" w:space="0" w:color="000000"/>
              <w:right w:val="single" w:sz="4" w:space="0" w:color="000000"/>
            </w:tcBorders>
          </w:tcPr>
          <w:p w:rsidR="00A67C5F" w:rsidRPr="00885A21" w:rsidRDefault="00A67C5F"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A67C5F" w:rsidRPr="00885A21" w:rsidRDefault="00A67C5F" w:rsidP="000C4941">
            <w:pPr>
              <w:pStyle w:val="a5"/>
              <w:spacing w:after="0" w:line="240" w:lineRule="auto"/>
              <w:ind w:left="0"/>
              <w:rPr>
                <w:rFonts w:ascii="Times New Roman" w:hAnsi="Times New Roman"/>
                <w:sz w:val="24"/>
                <w:szCs w:val="24"/>
              </w:rPr>
            </w:pPr>
            <w:r>
              <w:rPr>
                <w:rFonts w:ascii="Times New Roman" w:hAnsi="Times New Roman"/>
                <w:sz w:val="24"/>
                <w:szCs w:val="24"/>
              </w:rPr>
              <w:t xml:space="preserve">Количество обучающихся, участвующих в исследованиях (мониторингах) </w:t>
            </w:r>
            <w:r w:rsidRPr="00A611AB">
              <w:rPr>
                <w:rFonts w:ascii="Times New Roman" w:hAnsi="Times New Roman"/>
                <w:b/>
                <w:sz w:val="24"/>
                <w:szCs w:val="24"/>
              </w:rPr>
              <w:t>по функциональной грамотности</w:t>
            </w:r>
          </w:p>
        </w:tc>
        <w:tc>
          <w:tcPr>
            <w:tcW w:w="1843" w:type="dxa"/>
            <w:tcBorders>
              <w:top w:val="single" w:sz="4" w:space="0" w:color="000000"/>
              <w:left w:val="single" w:sz="4" w:space="0" w:color="000000"/>
              <w:bottom w:val="single" w:sz="4" w:space="0" w:color="000000"/>
              <w:right w:val="single" w:sz="4" w:space="0" w:color="000000"/>
            </w:tcBorders>
            <w:hideMark/>
          </w:tcPr>
          <w:p w:rsidR="00A67C5F" w:rsidRPr="00885A21" w:rsidRDefault="00DC31B5"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34</w:t>
            </w:r>
          </w:p>
        </w:tc>
      </w:tr>
      <w:tr w:rsidR="007E5D01" w:rsidRPr="00885A21" w:rsidTr="00FD4F6F">
        <w:tc>
          <w:tcPr>
            <w:tcW w:w="1134" w:type="dxa"/>
            <w:tcBorders>
              <w:top w:val="single" w:sz="4" w:space="0" w:color="000000"/>
              <w:left w:val="single" w:sz="4" w:space="0" w:color="000000"/>
              <w:bottom w:val="single" w:sz="4" w:space="0" w:color="000000"/>
              <w:right w:val="single" w:sz="4" w:space="0" w:color="000000"/>
            </w:tcBorders>
          </w:tcPr>
          <w:p w:rsidR="007E5D01" w:rsidRPr="00885A21" w:rsidRDefault="007E5D0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7E5D01" w:rsidRPr="00885A21" w:rsidRDefault="007E5D01" w:rsidP="000C4941">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победителей и призеров разных конкурсов </w:t>
            </w:r>
          </w:p>
          <w:p w:rsidR="007E5D01" w:rsidRDefault="007E5D01" w:rsidP="00131F48">
            <w:pPr>
              <w:pStyle w:val="a5"/>
              <w:spacing w:after="0" w:line="240" w:lineRule="auto"/>
              <w:ind w:left="0"/>
              <w:rPr>
                <w:rFonts w:ascii="Times New Roman" w:hAnsi="Times New Roman"/>
                <w:sz w:val="24"/>
                <w:szCs w:val="24"/>
              </w:rPr>
            </w:pPr>
            <w:r w:rsidRPr="00466B7A">
              <w:rPr>
                <w:rFonts w:ascii="Times New Roman" w:hAnsi="Times New Roman"/>
                <w:b/>
                <w:sz w:val="24"/>
                <w:szCs w:val="24"/>
              </w:rPr>
              <w:t>школьного уровня</w:t>
            </w:r>
            <w:r w:rsidRPr="00885A21">
              <w:rPr>
                <w:rFonts w:ascii="Times New Roman" w:hAnsi="Times New Roman"/>
                <w:sz w:val="24"/>
                <w:szCs w:val="24"/>
              </w:rPr>
              <w:t xml:space="preserve"> </w:t>
            </w:r>
          </w:p>
          <w:p w:rsidR="006C66BC" w:rsidRPr="00885A21" w:rsidRDefault="006C66BC" w:rsidP="00131F48">
            <w:pPr>
              <w:pStyle w:val="a5"/>
              <w:spacing w:after="0" w:line="240" w:lineRule="auto"/>
              <w:ind w:left="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7E5D01" w:rsidRPr="00885A21" w:rsidRDefault="00DC31B5"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187</w:t>
            </w:r>
          </w:p>
        </w:tc>
      </w:tr>
      <w:tr w:rsidR="007E5D01" w:rsidRPr="00885A21" w:rsidTr="00FD4F6F">
        <w:tc>
          <w:tcPr>
            <w:tcW w:w="1134" w:type="dxa"/>
            <w:tcBorders>
              <w:top w:val="single" w:sz="4" w:space="0" w:color="000000"/>
              <w:left w:val="single" w:sz="4" w:space="0" w:color="000000"/>
              <w:bottom w:val="single" w:sz="4" w:space="0" w:color="000000"/>
              <w:right w:val="single" w:sz="4" w:space="0" w:color="000000"/>
            </w:tcBorders>
          </w:tcPr>
          <w:p w:rsidR="007E5D01" w:rsidRPr="00885A21" w:rsidRDefault="007E5D0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7E5D01" w:rsidRPr="00885A21" w:rsidRDefault="007E5D01" w:rsidP="00131F48">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победителей и призеров разных конкурсов </w:t>
            </w:r>
            <w:r w:rsidRPr="00466B7A">
              <w:rPr>
                <w:rFonts w:ascii="Times New Roman" w:hAnsi="Times New Roman"/>
                <w:b/>
                <w:sz w:val="24"/>
                <w:szCs w:val="24"/>
              </w:rPr>
              <w:t>муниципального уровня</w:t>
            </w:r>
          </w:p>
        </w:tc>
        <w:tc>
          <w:tcPr>
            <w:tcW w:w="1843" w:type="dxa"/>
            <w:tcBorders>
              <w:top w:val="single" w:sz="4" w:space="0" w:color="000000"/>
              <w:left w:val="single" w:sz="4" w:space="0" w:color="000000"/>
              <w:bottom w:val="single" w:sz="4" w:space="0" w:color="000000"/>
              <w:right w:val="single" w:sz="4" w:space="0" w:color="000000"/>
            </w:tcBorders>
            <w:hideMark/>
          </w:tcPr>
          <w:p w:rsidR="007E5D01" w:rsidRPr="00885A21" w:rsidRDefault="00DC31B5"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30</w:t>
            </w:r>
          </w:p>
        </w:tc>
      </w:tr>
      <w:tr w:rsidR="007E5D01" w:rsidRPr="00885A21" w:rsidTr="00FD4F6F">
        <w:tc>
          <w:tcPr>
            <w:tcW w:w="1134" w:type="dxa"/>
            <w:tcBorders>
              <w:top w:val="single" w:sz="4" w:space="0" w:color="000000"/>
              <w:left w:val="single" w:sz="4" w:space="0" w:color="000000"/>
              <w:bottom w:val="single" w:sz="4" w:space="0" w:color="000000"/>
              <w:right w:val="single" w:sz="4" w:space="0" w:color="000000"/>
            </w:tcBorders>
          </w:tcPr>
          <w:p w:rsidR="007E5D01" w:rsidRPr="00885A21" w:rsidRDefault="007E5D0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7E5D01" w:rsidRDefault="007E5D01" w:rsidP="00131F48">
            <w:pPr>
              <w:pStyle w:val="a5"/>
              <w:spacing w:after="0" w:line="240" w:lineRule="auto"/>
              <w:ind w:left="0"/>
              <w:rPr>
                <w:rFonts w:ascii="Times New Roman" w:hAnsi="Times New Roman"/>
                <w:b/>
                <w:sz w:val="24"/>
                <w:szCs w:val="24"/>
              </w:rPr>
            </w:pPr>
            <w:r w:rsidRPr="00885A21">
              <w:rPr>
                <w:rFonts w:ascii="Times New Roman" w:hAnsi="Times New Roman"/>
                <w:sz w:val="24"/>
                <w:szCs w:val="24"/>
              </w:rPr>
              <w:t xml:space="preserve">Количество победителей и призеров разных конкурсов </w:t>
            </w:r>
            <w:r w:rsidRPr="00A67C5F">
              <w:rPr>
                <w:rFonts w:ascii="Times New Roman" w:hAnsi="Times New Roman"/>
                <w:b/>
                <w:sz w:val="24"/>
                <w:szCs w:val="24"/>
              </w:rPr>
              <w:t>регионального уровня</w:t>
            </w:r>
          </w:p>
          <w:p w:rsidR="001D3362" w:rsidRPr="00885A21" w:rsidRDefault="001D3362" w:rsidP="00131F48">
            <w:pPr>
              <w:pStyle w:val="a5"/>
              <w:spacing w:after="0" w:line="240" w:lineRule="auto"/>
              <w:ind w:left="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7E5D01" w:rsidRPr="00885A21" w:rsidRDefault="00DC31B5"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12</w:t>
            </w:r>
          </w:p>
        </w:tc>
      </w:tr>
      <w:tr w:rsidR="007E5D01" w:rsidRPr="00885A21" w:rsidTr="00FD4F6F">
        <w:tc>
          <w:tcPr>
            <w:tcW w:w="1134" w:type="dxa"/>
            <w:tcBorders>
              <w:top w:val="single" w:sz="4" w:space="0" w:color="000000"/>
              <w:left w:val="single" w:sz="4" w:space="0" w:color="000000"/>
              <w:bottom w:val="single" w:sz="4" w:space="0" w:color="000000"/>
              <w:right w:val="single" w:sz="4" w:space="0" w:color="000000"/>
            </w:tcBorders>
          </w:tcPr>
          <w:p w:rsidR="007E5D01" w:rsidRPr="00885A21" w:rsidRDefault="007E5D01"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7E5D01" w:rsidRPr="00885A21" w:rsidRDefault="007E5D01" w:rsidP="00131F48">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победителей и призеров разных конкурсов </w:t>
            </w:r>
            <w:r w:rsidRPr="00466B7A">
              <w:rPr>
                <w:rFonts w:ascii="Times New Roman" w:hAnsi="Times New Roman"/>
                <w:b/>
                <w:sz w:val="24"/>
                <w:szCs w:val="24"/>
              </w:rPr>
              <w:t>всероссийского уровня</w:t>
            </w:r>
          </w:p>
        </w:tc>
        <w:tc>
          <w:tcPr>
            <w:tcW w:w="1843" w:type="dxa"/>
            <w:tcBorders>
              <w:top w:val="single" w:sz="4" w:space="0" w:color="000000"/>
              <w:left w:val="single" w:sz="4" w:space="0" w:color="000000"/>
              <w:bottom w:val="single" w:sz="4" w:space="0" w:color="000000"/>
              <w:right w:val="single" w:sz="4" w:space="0" w:color="000000"/>
            </w:tcBorders>
            <w:hideMark/>
          </w:tcPr>
          <w:p w:rsidR="007E5D01" w:rsidRPr="00885A21" w:rsidRDefault="00DC31B5"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r w:rsidR="00EB72F3" w:rsidRPr="00885A21" w:rsidTr="00FD4F6F">
        <w:tc>
          <w:tcPr>
            <w:tcW w:w="1134" w:type="dxa"/>
            <w:tcBorders>
              <w:top w:val="single" w:sz="4" w:space="0" w:color="000000"/>
              <w:left w:val="single" w:sz="4" w:space="0" w:color="000000"/>
              <w:bottom w:val="single" w:sz="4" w:space="0" w:color="000000"/>
              <w:right w:val="single" w:sz="4" w:space="0" w:color="000000"/>
            </w:tcBorders>
          </w:tcPr>
          <w:p w:rsidR="00EB72F3" w:rsidRPr="00885A21" w:rsidRDefault="00EB72F3" w:rsidP="000C4941">
            <w:pPr>
              <w:pStyle w:val="a5"/>
              <w:numPr>
                <w:ilvl w:val="0"/>
                <w:numId w:val="6"/>
              </w:numPr>
              <w:spacing w:after="0" w:line="240" w:lineRule="auto"/>
              <w:jc w:val="right"/>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EB72F3" w:rsidRPr="00885A21" w:rsidRDefault="00EB72F3" w:rsidP="00131F48">
            <w:pPr>
              <w:pStyle w:val="a5"/>
              <w:spacing w:after="0" w:line="240" w:lineRule="auto"/>
              <w:ind w:left="0"/>
              <w:rPr>
                <w:rFonts w:ascii="Times New Roman" w:hAnsi="Times New Roman"/>
                <w:sz w:val="24"/>
                <w:szCs w:val="24"/>
              </w:rPr>
            </w:pPr>
            <w:r w:rsidRPr="00885A21">
              <w:rPr>
                <w:rFonts w:ascii="Times New Roman" w:hAnsi="Times New Roman"/>
                <w:sz w:val="24"/>
                <w:szCs w:val="24"/>
              </w:rPr>
              <w:t xml:space="preserve">Количество победителей и призеров разных конкурсов </w:t>
            </w:r>
            <w:r w:rsidRPr="00466B7A">
              <w:rPr>
                <w:rFonts w:ascii="Times New Roman" w:hAnsi="Times New Roman"/>
                <w:b/>
                <w:sz w:val="24"/>
                <w:szCs w:val="24"/>
              </w:rPr>
              <w:t>международного  уровня</w:t>
            </w:r>
          </w:p>
        </w:tc>
        <w:tc>
          <w:tcPr>
            <w:tcW w:w="1843" w:type="dxa"/>
            <w:tcBorders>
              <w:top w:val="single" w:sz="4" w:space="0" w:color="000000"/>
              <w:left w:val="single" w:sz="4" w:space="0" w:color="000000"/>
              <w:bottom w:val="single" w:sz="4" w:space="0" w:color="000000"/>
              <w:right w:val="single" w:sz="4" w:space="0" w:color="000000"/>
            </w:tcBorders>
            <w:hideMark/>
          </w:tcPr>
          <w:p w:rsidR="00EB72F3" w:rsidRPr="00885A21" w:rsidRDefault="00DC31B5" w:rsidP="000C4941">
            <w:pPr>
              <w:pStyle w:val="a5"/>
              <w:spacing w:after="0" w:line="240" w:lineRule="auto"/>
              <w:ind w:left="-142"/>
              <w:jc w:val="center"/>
              <w:rPr>
                <w:rFonts w:ascii="Times New Roman" w:hAnsi="Times New Roman"/>
                <w:sz w:val="24"/>
                <w:szCs w:val="24"/>
              </w:rPr>
            </w:pPr>
            <w:r>
              <w:rPr>
                <w:rFonts w:ascii="Times New Roman" w:hAnsi="Times New Roman"/>
                <w:sz w:val="24"/>
                <w:szCs w:val="24"/>
              </w:rPr>
              <w:t>0</w:t>
            </w:r>
          </w:p>
        </w:tc>
      </w:tr>
    </w:tbl>
    <w:p w:rsidR="00E344CF" w:rsidRDefault="00E344CF" w:rsidP="00817FBB"/>
    <w:p w:rsidR="00817FBB" w:rsidRDefault="00817FBB" w:rsidP="00817FBB"/>
    <w:p w:rsidR="00EB72F3" w:rsidRPr="00E203E5" w:rsidRDefault="00EB72F3" w:rsidP="00E203E5">
      <w:pPr>
        <w:jc w:val="both"/>
        <w:rPr>
          <w:b/>
        </w:rPr>
      </w:pPr>
    </w:p>
    <w:tbl>
      <w:tblPr>
        <w:tblStyle w:val="a6"/>
        <w:tblW w:w="10206" w:type="dxa"/>
        <w:tblInd w:w="250" w:type="dxa"/>
        <w:tblLook w:val="04A0"/>
      </w:tblPr>
      <w:tblGrid>
        <w:gridCol w:w="1134"/>
        <w:gridCol w:w="7229"/>
        <w:gridCol w:w="1843"/>
      </w:tblGrid>
      <w:tr w:rsidR="00EB72F3" w:rsidTr="005B1B0E">
        <w:tc>
          <w:tcPr>
            <w:tcW w:w="8363" w:type="dxa"/>
            <w:gridSpan w:val="2"/>
          </w:tcPr>
          <w:p w:rsidR="00EB72F3" w:rsidRPr="00EB72F3" w:rsidRDefault="00EB72F3" w:rsidP="006F3242">
            <w:pPr>
              <w:jc w:val="both"/>
              <w:rPr>
                <w:b/>
              </w:rPr>
            </w:pPr>
            <w:r w:rsidRPr="00EB72F3">
              <w:rPr>
                <w:b/>
                <w:sz w:val="24"/>
                <w:szCs w:val="24"/>
              </w:rPr>
              <w:t xml:space="preserve">Внедрение целевой модели наставничества  в рамках  реализации федерального проекта «Современная школа» национального проекта </w:t>
            </w:r>
            <w:r w:rsidRPr="00EB72F3">
              <w:rPr>
                <w:b/>
                <w:sz w:val="24"/>
                <w:szCs w:val="24"/>
              </w:rPr>
              <w:lastRenderedPageBreak/>
              <w:t>«Образование»*</w:t>
            </w:r>
          </w:p>
        </w:tc>
        <w:tc>
          <w:tcPr>
            <w:tcW w:w="1843" w:type="dxa"/>
          </w:tcPr>
          <w:p w:rsidR="00EB72F3" w:rsidRDefault="00B64B18" w:rsidP="006F3242">
            <w:pPr>
              <w:jc w:val="both"/>
            </w:pPr>
            <w:r>
              <w:rPr>
                <w:b/>
                <w:sz w:val="24"/>
                <w:szCs w:val="24"/>
              </w:rPr>
              <w:lastRenderedPageBreak/>
              <w:t xml:space="preserve">    Кол-во, %</w:t>
            </w:r>
          </w:p>
        </w:tc>
      </w:tr>
      <w:tr w:rsidR="00EB72F3" w:rsidTr="00EB72F3">
        <w:tc>
          <w:tcPr>
            <w:tcW w:w="1134" w:type="dxa"/>
          </w:tcPr>
          <w:p w:rsidR="00EB72F3" w:rsidRDefault="00EB72F3" w:rsidP="00EB72F3">
            <w:pPr>
              <w:jc w:val="center"/>
            </w:pPr>
            <w:r>
              <w:lastRenderedPageBreak/>
              <w:t>1)</w:t>
            </w:r>
          </w:p>
        </w:tc>
        <w:tc>
          <w:tcPr>
            <w:tcW w:w="7229" w:type="dxa"/>
          </w:tcPr>
          <w:p w:rsidR="00EB72F3" w:rsidRPr="00EB72F3" w:rsidRDefault="00EB72F3" w:rsidP="007E65F8">
            <w:pPr>
              <w:jc w:val="both"/>
            </w:pPr>
            <w:r w:rsidRPr="00EB72F3">
              <w:rPr>
                <w:sz w:val="24"/>
                <w:szCs w:val="24"/>
              </w:rPr>
              <w:t>Количество обучающихся</w:t>
            </w:r>
            <w:r>
              <w:rPr>
                <w:sz w:val="24"/>
                <w:szCs w:val="24"/>
              </w:rPr>
              <w:t xml:space="preserve"> от 10 до 19 лет</w:t>
            </w:r>
            <w:r w:rsidRPr="00EB72F3">
              <w:rPr>
                <w:sz w:val="24"/>
                <w:szCs w:val="24"/>
              </w:rPr>
              <w:t xml:space="preserve">, </w:t>
            </w:r>
            <w:r w:rsidR="007E65F8">
              <w:rPr>
                <w:sz w:val="24"/>
                <w:szCs w:val="24"/>
              </w:rPr>
              <w:t xml:space="preserve">вошедших в программы наставничества в роли наставляемого, % </w:t>
            </w:r>
            <w:r w:rsidR="006C66BC">
              <w:rPr>
                <w:sz w:val="24"/>
                <w:szCs w:val="24"/>
              </w:rPr>
              <w:t>**</w:t>
            </w:r>
          </w:p>
        </w:tc>
        <w:tc>
          <w:tcPr>
            <w:tcW w:w="1843" w:type="dxa"/>
          </w:tcPr>
          <w:p w:rsidR="00EB72F3" w:rsidRDefault="00191876" w:rsidP="006F3242">
            <w:pPr>
              <w:jc w:val="both"/>
            </w:pPr>
            <w:r>
              <w:t>57, 18,6%</w:t>
            </w:r>
          </w:p>
        </w:tc>
      </w:tr>
      <w:tr w:rsidR="00EB72F3" w:rsidTr="00EB72F3">
        <w:tc>
          <w:tcPr>
            <w:tcW w:w="1134" w:type="dxa"/>
          </w:tcPr>
          <w:p w:rsidR="00EB72F3" w:rsidRDefault="00EB72F3" w:rsidP="00EB72F3">
            <w:pPr>
              <w:jc w:val="center"/>
            </w:pPr>
            <w:r>
              <w:t>2)</w:t>
            </w:r>
          </w:p>
        </w:tc>
        <w:tc>
          <w:tcPr>
            <w:tcW w:w="7229" w:type="dxa"/>
          </w:tcPr>
          <w:p w:rsidR="00EB72F3" w:rsidRPr="00EB72F3" w:rsidRDefault="00EB72F3" w:rsidP="006F3242">
            <w:pPr>
              <w:jc w:val="both"/>
            </w:pPr>
            <w:r w:rsidRPr="00EB72F3">
              <w:rPr>
                <w:sz w:val="24"/>
                <w:szCs w:val="24"/>
              </w:rPr>
              <w:t>Количество обучающихся в возрасте от 15 до 19 лет, вошедших в программы наставничества в роли наставника, %</w:t>
            </w:r>
            <w:r>
              <w:rPr>
                <w:sz w:val="24"/>
                <w:szCs w:val="24"/>
              </w:rPr>
              <w:t xml:space="preserve"> </w:t>
            </w:r>
            <w:r w:rsidR="00C4792E">
              <w:rPr>
                <w:sz w:val="24"/>
                <w:szCs w:val="24"/>
              </w:rPr>
              <w:t xml:space="preserve"> </w:t>
            </w:r>
            <w:r w:rsidR="006C66BC">
              <w:rPr>
                <w:sz w:val="24"/>
                <w:szCs w:val="24"/>
              </w:rPr>
              <w:t>***</w:t>
            </w:r>
            <w:r w:rsidR="00C4792E">
              <w:rPr>
                <w:sz w:val="24"/>
                <w:szCs w:val="24"/>
              </w:rPr>
              <w:t xml:space="preserve"> </w:t>
            </w:r>
          </w:p>
        </w:tc>
        <w:tc>
          <w:tcPr>
            <w:tcW w:w="1843" w:type="dxa"/>
          </w:tcPr>
          <w:p w:rsidR="00EB72F3" w:rsidRDefault="00191876" w:rsidP="006F3242">
            <w:pPr>
              <w:jc w:val="both"/>
            </w:pPr>
            <w:r>
              <w:t>12, 3,9%</w:t>
            </w:r>
          </w:p>
        </w:tc>
      </w:tr>
      <w:tr w:rsidR="00EB72F3" w:rsidRPr="00B64B18" w:rsidTr="00EB72F3">
        <w:tc>
          <w:tcPr>
            <w:tcW w:w="1134" w:type="dxa"/>
          </w:tcPr>
          <w:p w:rsidR="00EB72F3" w:rsidRPr="00B64B18" w:rsidRDefault="00B64B18" w:rsidP="00EB72F3">
            <w:pPr>
              <w:jc w:val="center"/>
              <w:rPr>
                <w:sz w:val="24"/>
                <w:szCs w:val="24"/>
              </w:rPr>
            </w:pPr>
            <w:r w:rsidRPr="00B64B18">
              <w:rPr>
                <w:sz w:val="24"/>
                <w:szCs w:val="24"/>
              </w:rPr>
              <w:t>3)</w:t>
            </w:r>
          </w:p>
        </w:tc>
        <w:tc>
          <w:tcPr>
            <w:tcW w:w="7229" w:type="dxa"/>
          </w:tcPr>
          <w:p w:rsidR="00EB72F3" w:rsidRPr="00B64B18" w:rsidRDefault="00B64B18" w:rsidP="007E65F8">
            <w:pPr>
              <w:jc w:val="both"/>
              <w:rPr>
                <w:sz w:val="24"/>
                <w:szCs w:val="24"/>
              </w:rPr>
            </w:pPr>
            <w:proofErr w:type="gramStart"/>
            <w:r w:rsidRPr="00B64B18">
              <w:rPr>
                <w:sz w:val="24"/>
                <w:szCs w:val="24"/>
              </w:rPr>
              <w:t>Уровень удовлетворенности наставляемых участием в про</w:t>
            </w:r>
            <w:r w:rsidR="000D5DFD">
              <w:rPr>
                <w:sz w:val="24"/>
                <w:szCs w:val="24"/>
              </w:rPr>
              <w:t xml:space="preserve">граммах наставничества </w:t>
            </w:r>
            <w:proofErr w:type="gramEnd"/>
          </w:p>
        </w:tc>
        <w:tc>
          <w:tcPr>
            <w:tcW w:w="1843" w:type="dxa"/>
          </w:tcPr>
          <w:p w:rsidR="00EB72F3" w:rsidRPr="00B64B18" w:rsidRDefault="00191876" w:rsidP="006F3242">
            <w:pPr>
              <w:jc w:val="both"/>
              <w:rPr>
                <w:sz w:val="24"/>
                <w:szCs w:val="24"/>
              </w:rPr>
            </w:pPr>
            <w:r>
              <w:rPr>
                <w:sz w:val="24"/>
                <w:szCs w:val="24"/>
              </w:rPr>
              <w:t>12, 100%</w:t>
            </w:r>
          </w:p>
        </w:tc>
      </w:tr>
      <w:tr w:rsidR="00B64B18" w:rsidRPr="00B64B18" w:rsidTr="00EB72F3">
        <w:tc>
          <w:tcPr>
            <w:tcW w:w="1134" w:type="dxa"/>
          </w:tcPr>
          <w:p w:rsidR="00B64B18" w:rsidRPr="00B64B18" w:rsidRDefault="00B64B18" w:rsidP="00EB72F3">
            <w:pPr>
              <w:jc w:val="center"/>
            </w:pPr>
            <w:r>
              <w:t>4)</w:t>
            </w:r>
          </w:p>
        </w:tc>
        <w:tc>
          <w:tcPr>
            <w:tcW w:w="7229" w:type="dxa"/>
          </w:tcPr>
          <w:p w:rsidR="00B64B18" w:rsidRPr="00B64B18" w:rsidRDefault="00B64B18" w:rsidP="006F3242">
            <w:pPr>
              <w:jc w:val="both"/>
              <w:rPr>
                <w:sz w:val="24"/>
                <w:szCs w:val="24"/>
              </w:rPr>
            </w:pPr>
            <w:r w:rsidRPr="00B64B18">
              <w:rPr>
                <w:sz w:val="24"/>
                <w:szCs w:val="24"/>
              </w:rPr>
              <w:t>Уровень удовлетворенности  обучающихся – наставников участие</w:t>
            </w:r>
            <w:r w:rsidR="000D5DFD">
              <w:rPr>
                <w:sz w:val="24"/>
                <w:szCs w:val="24"/>
              </w:rPr>
              <w:t xml:space="preserve">м в программах наставничества </w:t>
            </w:r>
          </w:p>
        </w:tc>
        <w:tc>
          <w:tcPr>
            <w:tcW w:w="1843" w:type="dxa"/>
          </w:tcPr>
          <w:p w:rsidR="00B64B18" w:rsidRPr="00B64B18" w:rsidRDefault="00191876" w:rsidP="006F3242">
            <w:pPr>
              <w:jc w:val="both"/>
            </w:pPr>
            <w:r>
              <w:t>12,100%</w:t>
            </w:r>
          </w:p>
        </w:tc>
      </w:tr>
      <w:tr w:rsidR="00975088" w:rsidRPr="00B64B18" w:rsidTr="00EB72F3">
        <w:tc>
          <w:tcPr>
            <w:tcW w:w="1134" w:type="dxa"/>
            <w:vMerge w:val="restart"/>
          </w:tcPr>
          <w:p w:rsidR="00975088" w:rsidRDefault="00975088" w:rsidP="00EB72F3">
            <w:pPr>
              <w:jc w:val="center"/>
            </w:pPr>
            <w:r>
              <w:t>5)</w:t>
            </w:r>
          </w:p>
        </w:tc>
        <w:tc>
          <w:tcPr>
            <w:tcW w:w="7229" w:type="dxa"/>
          </w:tcPr>
          <w:p w:rsidR="00975088" w:rsidRPr="00817FBB" w:rsidRDefault="00975088" w:rsidP="006F3242">
            <w:pPr>
              <w:jc w:val="both"/>
            </w:pPr>
            <w:r w:rsidRPr="00817FBB">
              <w:rPr>
                <w:b/>
                <w:sz w:val="24"/>
                <w:szCs w:val="24"/>
              </w:rPr>
              <w:t>Количество учителей-молодых специалистов</w:t>
            </w:r>
            <w:r w:rsidRPr="00817FBB">
              <w:rPr>
                <w:sz w:val="24"/>
                <w:szCs w:val="24"/>
              </w:rPr>
              <w:t xml:space="preserve"> (с опытом работы до 3-х лет)</w:t>
            </w:r>
          </w:p>
        </w:tc>
        <w:tc>
          <w:tcPr>
            <w:tcW w:w="1843" w:type="dxa"/>
          </w:tcPr>
          <w:p w:rsidR="00975088" w:rsidRPr="00B64B18" w:rsidRDefault="00191876" w:rsidP="006F3242">
            <w:pPr>
              <w:jc w:val="both"/>
            </w:pPr>
            <w:r>
              <w:t>3</w:t>
            </w:r>
          </w:p>
        </w:tc>
      </w:tr>
      <w:tr w:rsidR="00975088" w:rsidRPr="001D3362" w:rsidTr="00EB72F3">
        <w:tc>
          <w:tcPr>
            <w:tcW w:w="1134" w:type="dxa"/>
            <w:vMerge/>
          </w:tcPr>
          <w:p w:rsidR="00975088" w:rsidRPr="001D3362" w:rsidRDefault="00975088" w:rsidP="00EB72F3">
            <w:pPr>
              <w:jc w:val="center"/>
              <w:rPr>
                <w:sz w:val="24"/>
                <w:szCs w:val="24"/>
              </w:rPr>
            </w:pPr>
          </w:p>
        </w:tc>
        <w:tc>
          <w:tcPr>
            <w:tcW w:w="7229" w:type="dxa"/>
          </w:tcPr>
          <w:p w:rsidR="00975088" w:rsidRPr="001D3362" w:rsidRDefault="00975088" w:rsidP="00975088">
            <w:pPr>
              <w:jc w:val="both"/>
              <w:rPr>
                <w:sz w:val="24"/>
                <w:szCs w:val="24"/>
              </w:rPr>
            </w:pPr>
            <w:r>
              <w:rPr>
                <w:sz w:val="24"/>
                <w:szCs w:val="24"/>
              </w:rPr>
              <w:t>Из них к</w:t>
            </w:r>
            <w:r w:rsidRPr="001D3362">
              <w:rPr>
                <w:sz w:val="24"/>
                <w:szCs w:val="24"/>
              </w:rPr>
              <w:t>оличество учителей-молодых специалистов  (с опытом работы до 3-х лет)</w:t>
            </w:r>
            <w:r>
              <w:rPr>
                <w:sz w:val="24"/>
                <w:szCs w:val="24"/>
              </w:rPr>
              <w:t>, вошедших в программы наставничества в роли наставляемого, %</w:t>
            </w:r>
          </w:p>
        </w:tc>
        <w:tc>
          <w:tcPr>
            <w:tcW w:w="1843" w:type="dxa"/>
          </w:tcPr>
          <w:p w:rsidR="00975088" w:rsidRPr="001D3362" w:rsidRDefault="00191876" w:rsidP="006F3242">
            <w:pPr>
              <w:jc w:val="both"/>
              <w:rPr>
                <w:sz w:val="24"/>
                <w:szCs w:val="24"/>
              </w:rPr>
            </w:pPr>
            <w:r>
              <w:rPr>
                <w:sz w:val="24"/>
                <w:szCs w:val="24"/>
              </w:rPr>
              <w:t>0</w:t>
            </w:r>
          </w:p>
        </w:tc>
      </w:tr>
      <w:tr w:rsidR="001D3362" w:rsidRPr="001D3362" w:rsidTr="00EB72F3">
        <w:tc>
          <w:tcPr>
            <w:tcW w:w="1134" w:type="dxa"/>
          </w:tcPr>
          <w:p w:rsidR="001D3362" w:rsidRPr="001D3362" w:rsidRDefault="00817FBB" w:rsidP="00EB72F3">
            <w:pPr>
              <w:jc w:val="center"/>
            </w:pPr>
            <w:r>
              <w:t>6)</w:t>
            </w:r>
          </w:p>
        </w:tc>
        <w:tc>
          <w:tcPr>
            <w:tcW w:w="7229" w:type="dxa"/>
          </w:tcPr>
          <w:p w:rsidR="001D3362" w:rsidRPr="00583053" w:rsidRDefault="001D3362" w:rsidP="006F3242">
            <w:pPr>
              <w:jc w:val="both"/>
              <w:rPr>
                <w:sz w:val="24"/>
                <w:szCs w:val="24"/>
              </w:rPr>
            </w:pPr>
            <w:r w:rsidRPr="00583053">
              <w:rPr>
                <w:sz w:val="24"/>
                <w:szCs w:val="24"/>
              </w:rPr>
              <w:t>Количество учителей – наставников молодых специалистов</w:t>
            </w:r>
          </w:p>
        </w:tc>
        <w:tc>
          <w:tcPr>
            <w:tcW w:w="1843" w:type="dxa"/>
          </w:tcPr>
          <w:p w:rsidR="001D3362" w:rsidRPr="001D3362" w:rsidRDefault="00191876" w:rsidP="006F3242">
            <w:pPr>
              <w:jc w:val="both"/>
            </w:pPr>
            <w:r>
              <w:t>0</w:t>
            </w:r>
          </w:p>
        </w:tc>
      </w:tr>
      <w:tr w:rsidR="001D3362" w:rsidRPr="001D3362" w:rsidTr="00EB72F3">
        <w:tc>
          <w:tcPr>
            <w:tcW w:w="1134" w:type="dxa"/>
          </w:tcPr>
          <w:p w:rsidR="001D3362" w:rsidRDefault="00817FBB" w:rsidP="00EB72F3">
            <w:pPr>
              <w:jc w:val="center"/>
            </w:pPr>
            <w:r>
              <w:t>7)</w:t>
            </w:r>
          </w:p>
        </w:tc>
        <w:tc>
          <w:tcPr>
            <w:tcW w:w="7229" w:type="dxa"/>
          </w:tcPr>
          <w:p w:rsidR="001D3362" w:rsidRDefault="001D3362" w:rsidP="00583053">
            <w:pPr>
              <w:jc w:val="both"/>
            </w:pPr>
            <w:r w:rsidRPr="00B64B18">
              <w:rPr>
                <w:sz w:val="24"/>
                <w:szCs w:val="24"/>
              </w:rPr>
              <w:t xml:space="preserve">Уровень удовлетворенности  </w:t>
            </w:r>
            <w:r>
              <w:rPr>
                <w:sz w:val="24"/>
                <w:szCs w:val="24"/>
              </w:rPr>
              <w:t xml:space="preserve">молодых специалистов, </w:t>
            </w:r>
            <w:r w:rsidRPr="00B64B18">
              <w:rPr>
                <w:sz w:val="24"/>
                <w:szCs w:val="24"/>
              </w:rPr>
              <w:t>участием в программах наставничества (к</w:t>
            </w:r>
            <w:r>
              <w:rPr>
                <w:sz w:val="24"/>
                <w:szCs w:val="24"/>
              </w:rPr>
              <w:t>ол-во)</w:t>
            </w:r>
            <w:r w:rsidR="00583053">
              <w:rPr>
                <w:sz w:val="24"/>
                <w:szCs w:val="24"/>
              </w:rPr>
              <w:t xml:space="preserve"> </w:t>
            </w:r>
            <w:r w:rsidR="00583053">
              <w:rPr>
                <w:i/>
                <w:sz w:val="24"/>
                <w:szCs w:val="24"/>
              </w:rPr>
              <w:t>о</w:t>
            </w:r>
            <w:r w:rsidR="00583053" w:rsidRPr="00583053">
              <w:rPr>
                <w:i/>
                <w:sz w:val="24"/>
                <w:szCs w:val="24"/>
              </w:rPr>
              <w:t>просный</w:t>
            </w:r>
          </w:p>
        </w:tc>
        <w:tc>
          <w:tcPr>
            <w:tcW w:w="1843" w:type="dxa"/>
          </w:tcPr>
          <w:p w:rsidR="001D3362" w:rsidRPr="001D3362" w:rsidRDefault="00191876" w:rsidP="006F3242">
            <w:pPr>
              <w:jc w:val="both"/>
            </w:pPr>
            <w:r>
              <w:t>0</w:t>
            </w:r>
          </w:p>
        </w:tc>
      </w:tr>
    </w:tbl>
    <w:p w:rsidR="00C65FE3" w:rsidRDefault="00C65FE3" w:rsidP="005E0B96">
      <w:pPr>
        <w:ind w:firstLine="578"/>
        <w:jc w:val="both"/>
      </w:pPr>
      <w:r>
        <w:t xml:space="preserve"> </w:t>
      </w:r>
    </w:p>
    <w:p w:rsidR="00C65FE3" w:rsidRDefault="00C65FE3" w:rsidP="005E0B96">
      <w:pPr>
        <w:ind w:firstLine="578"/>
        <w:jc w:val="both"/>
      </w:pPr>
    </w:p>
    <w:p w:rsidR="005E0B96" w:rsidRPr="00C5324A" w:rsidRDefault="005E0B96" w:rsidP="005E0B96">
      <w:pPr>
        <w:ind w:firstLine="578"/>
        <w:jc w:val="both"/>
      </w:pPr>
      <w:r w:rsidRPr="00C5324A">
        <w:t xml:space="preserve">В работе с </w:t>
      </w:r>
      <w:proofErr w:type="gramStart"/>
      <w:r w:rsidRPr="00C5324A">
        <w:t>обучаю</w:t>
      </w:r>
      <w:r w:rsidR="0014539E">
        <w:t>щимися</w:t>
      </w:r>
      <w:proofErr w:type="gramEnd"/>
      <w:r w:rsidR="0014539E">
        <w:t xml:space="preserve"> особое внимание уделялось</w:t>
      </w:r>
      <w:r w:rsidRPr="00C5324A">
        <w:t xml:space="preserve"> группе детей способных слушать, слышать и реализовывать полученную информацию. </w:t>
      </w:r>
    </w:p>
    <w:p w:rsidR="005E0B96" w:rsidRPr="00C5324A" w:rsidRDefault="005E0B96" w:rsidP="005E0B96">
      <w:pPr>
        <w:jc w:val="both"/>
      </w:pPr>
      <w:r w:rsidRPr="00C5324A">
        <w:rPr>
          <w:rFonts w:eastAsia="Calibri"/>
          <w:lang w:eastAsia="en-US"/>
        </w:rPr>
        <w:t>Участие в конкурсах,  предметных дистанционных олимпиадах по различным предметам повышает качество образования  школьников, мотивацию личности ребенка к учению, познанию, труду, расширяет кругозор, дает толчок к самообразованию.</w:t>
      </w:r>
      <w:r w:rsidRPr="00C5324A">
        <w:t xml:space="preserve"> Контингент учащихся школы ниже уровня тех требований, которые предъявляются при работе со способными детьми. Педагогам сложно отследить на ранней стадии проявление способностей у ребёнка, т. к. приходится работать на среднего ученика. В школе общий уровень подготовленности детей к восприятию образовательных программ невысокий, поэтому возникают проблемы с отбором учащихся на олимпиады, на представление школы в различных конкурсах, викто</w:t>
      </w:r>
      <w:r>
        <w:t>ринах и т. д. Однако в</w:t>
      </w:r>
      <w:r w:rsidRPr="00C5324A">
        <w:t xml:space="preserve"> </w:t>
      </w:r>
      <w:r w:rsidR="000D5DFD">
        <w:t>2020-2021</w:t>
      </w:r>
      <w:r>
        <w:t xml:space="preserve"> учебном году </w:t>
      </w:r>
      <w:r w:rsidRPr="00C5324A">
        <w:t>учащиеся школы принимали участие в городских олимпиадах, конкурсах, где становились призёрами и поб</w:t>
      </w:r>
      <w:r w:rsidR="000D5DFD">
        <w:t>едителями.  В 4</w:t>
      </w:r>
      <w:r>
        <w:t xml:space="preserve"> муниципальных олимпиадах четверо</w:t>
      </w:r>
      <w:r w:rsidRPr="00C5324A">
        <w:t xml:space="preserve"> учащихся стали победителями и призёрами. Учащиеся стали участниками многих интернет викторин</w:t>
      </w:r>
      <w:r>
        <w:t>, всероссийских конкурсов</w:t>
      </w:r>
      <w:r w:rsidR="000D5DFD">
        <w:t xml:space="preserve"> </w:t>
      </w:r>
      <w:r>
        <w:t xml:space="preserve"> «</w:t>
      </w:r>
      <w:proofErr w:type="spellStart"/>
      <w:r>
        <w:t>Олимпус</w:t>
      </w:r>
      <w:proofErr w:type="spellEnd"/>
      <w:r>
        <w:t>», «Старт», Все</w:t>
      </w:r>
      <w:r w:rsidR="000D5DFD">
        <w:t>российского географического</w:t>
      </w:r>
      <w:proofErr w:type="gramStart"/>
      <w:r w:rsidR="000D5DFD">
        <w:t xml:space="preserve"> ,</w:t>
      </w:r>
      <w:proofErr w:type="gramEnd"/>
      <w:r w:rsidR="000D5DFD">
        <w:t>этнографического</w:t>
      </w:r>
      <w:r>
        <w:t>,</w:t>
      </w:r>
      <w:r w:rsidR="000D5DFD">
        <w:t xml:space="preserve"> экологического диктантов. </w:t>
      </w:r>
      <w:r>
        <w:t xml:space="preserve"> Почти все участники этих мероприятий стали победителями или призёрами.</w:t>
      </w:r>
      <w:r w:rsidR="00010930">
        <w:t xml:space="preserve"> В школе успешно прошёл тур ВОШ. По его итогам 57 человек стали участниками муниципального этапа олимпиады. Два ребёнка представляли город на региональном этапе. Организация группы наставников из числа детей помогла улучшить качество подготовки проектов, качество проводимых мероприятий по предметам. В рамках проектной деятельности </w:t>
      </w:r>
      <w:r w:rsidR="00FC51F2">
        <w:t>практическую направленность носили проекты «Судьба героя» и «Посади дерево».</w:t>
      </w:r>
      <w:r w:rsidR="00090267">
        <w:t xml:space="preserve"> Под руководством учителей </w:t>
      </w:r>
      <w:proofErr w:type="spellStart"/>
      <w:r w:rsidR="00090267">
        <w:t>Колюбиной</w:t>
      </w:r>
      <w:proofErr w:type="spellEnd"/>
      <w:r w:rsidR="00090267">
        <w:t xml:space="preserve"> М.В., Арсеньевой Е.Ю., Сергеевой А.А., </w:t>
      </w:r>
      <w:proofErr w:type="spellStart"/>
      <w:r w:rsidR="00090267">
        <w:t>Ремезова</w:t>
      </w:r>
      <w:proofErr w:type="spellEnd"/>
      <w:r w:rsidR="00090267">
        <w:t xml:space="preserve"> Г.Б., </w:t>
      </w:r>
      <w:proofErr w:type="spellStart"/>
      <w:r w:rsidR="00090267">
        <w:t>Трыковой</w:t>
      </w:r>
      <w:proofErr w:type="spellEnd"/>
      <w:r w:rsidR="00090267">
        <w:t xml:space="preserve"> Л.Н., Панкратьевой С, А</w:t>
      </w:r>
      <w:proofErr w:type="gramStart"/>
      <w:r w:rsidRPr="00C5324A">
        <w:t xml:space="preserve"> </w:t>
      </w:r>
      <w:r w:rsidR="00090267">
        <w:t>.</w:t>
      </w:r>
      <w:proofErr w:type="gramEnd"/>
      <w:r w:rsidR="00090267">
        <w:t xml:space="preserve"> были написаны качественные проекты: «Пушкин и Тверской край», «Покормите птиц зимой», «Топонимика Тверской области», « Народное творчество Тверской земли», « Солдаты победы» и другие. В каждом конкретном случае ребёнок реализуется как личность. У него появляется желание работать дальше, достигать других высот. </w:t>
      </w:r>
      <w:r w:rsidRPr="00C5324A">
        <w:t>Предполагается</w:t>
      </w:r>
      <w:r w:rsidR="00090267">
        <w:t xml:space="preserve"> в следующем учебном году</w:t>
      </w:r>
    </w:p>
    <w:p w:rsidR="005E0B96" w:rsidRPr="006E3588" w:rsidRDefault="005E0B96" w:rsidP="005E0B96">
      <w:pPr>
        <w:jc w:val="both"/>
      </w:pPr>
      <w:r w:rsidRPr="00C5324A">
        <w:t>расширить  формы педагогической работы для выявления способностей детей и их развития.</w:t>
      </w:r>
      <w:r w:rsidR="00FC51F2">
        <w:t xml:space="preserve"> Главная цель в работе - раскрытие потенциала личности.</w:t>
      </w:r>
      <w:r w:rsidRPr="00C5324A">
        <w:t xml:space="preserve"> </w:t>
      </w:r>
      <w:r w:rsidR="00FC51F2">
        <w:rPr>
          <w:iCs/>
        </w:rPr>
        <w:t xml:space="preserve">Следует </w:t>
      </w:r>
      <w:r w:rsidR="00FC51F2">
        <w:t>п</w:t>
      </w:r>
      <w:r w:rsidRPr="00C5324A">
        <w:t>ринимать активное участие в дистанционных олимпиадах, конкурсах, соревнованиях,  с целью выя</w:t>
      </w:r>
      <w:r>
        <w:t>вления наиболее одаренных детей.</w:t>
      </w:r>
    </w:p>
    <w:p w:rsidR="005E0B96" w:rsidRPr="00885A21" w:rsidRDefault="005E0B96" w:rsidP="005E0B96">
      <w:pPr>
        <w:pStyle w:val="a5"/>
        <w:spacing w:after="0" w:line="240" w:lineRule="auto"/>
        <w:ind w:left="1298"/>
        <w:rPr>
          <w:rFonts w:ascii="Times New Roman" w:hAnsi="Times New Roman"/>
          <w:sz w:val="24"/>
          <w:szCs w:val="24"/>
        </w:rPr>
      </w:pPr>
    </w:p>
    <w:p w:rsidR="00050D50" w:rsidRPr="001118AC" w:rsidRDefault="00050D50" w:rsidP="001118AC"/>
    <w:p w:rsidR="00A439C3" w:rsidRPr="00885A21" w:rsidRDefault="00A439C3" w:rsidP="000C4941">
      <w:pPr>
        <w:pStyle w:val="a5"/>
        <w:spacing w:after="0" w:line="240" w:lineRule="auto"/>
        <w:ind w:left="1298"/>
        <w:rPr>
          <w:rFonts w:ascii="Times New Roman" w:hAnsi="Times New Roman"/>
          <w:sz w:val="24"/>
          <w:szCs w:val="24"/>
        </w:rPr>
      </w:pPr>
    </w:p>
    <w:p w:rsidR="00AD481F" w:rsidRPr="00E344CF" w:rsidRDefault="004026F4" w:rsidP="00E344CF">
      <w:pPr>
        <w:pStyle w:val="a5"/>
        <w:numPr>
          <w:ilvl w:val="0"/>
          <w:numId w:val="13"/>
        </w:numPr>
        <w:rPr>
          <w:rFonts w:ascii="Times New Roman" w:hAnsi="Times New Roman"/>
          <w:b/>
          <w:sz w:val="24"/>
          <w:szCs w:val="24"/>
          <w:u w:val="single"/>
        </w:rPr>
      </w:pPr>
      <w:r w:rsidRPr="00E344CF">
        <w:rPr>
          <w:rFonts w:ascii="Times New Roman" w:hAnsi="Times New Roman"/>
          <w:b/>
          <w:sz w:val="24"/>
          <w:szCs w:val="24"/>
          <w:u w:val="single"/>
        </w:rPr>
        <w:t>Взаимодействие  с родителями.</w:t>
      </w:r>
    </w:p>
    <w:tbl>
      <w:tblPr>
        <w:tblW w:w="5439" w:type="pc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568"/>
        <w:gridCol w:w="4677"/>
        <w:gridCol w:w="3543"/>
        <w:gridCol w:w="1559"/>
      </w:tblGrid>
      <w:tr w:rsidR="00F429FF" w:rsidRPr="00885A21" w:rsidTr="001D688E">
        <w:trPr>
          <w:trHeight w:val="319"/>
        </w:trPr>
        <w:tc>
          <w:tcPr>
            <w:tcW w:w="568" w:type="dxa"/>
            <w:shd w:val="clear" w:color="auto" w:fill="auto"/>
            <w:tcMar>
              <w:top w:w="0" w:type="dxa"/>
              <w:left w:w="149" w:type="dxa"/>
              <w:bottom w:w="0" w:type="dxa"/>
              <w:right w:w="149" w:type="dxa"/>
            </w:tcMar>
          </w:tcPr>
          <w:p w:rsidR="00F429FF" w:rsidRPr="00885A21" w:rsidRDefault="00F429FF" w:rsidP="001D688E">
            <w:pPr>
              <w:pStyle w:val="formattext"/>
              <w:spacing w:before="0" w:beforeAutospacing="0" w:after="0" w:afterAutospacing="0"/>
              <w:jc w:val="center"/>
              <w:textAlignment w:val="baseline"/>
              <w:rPr>
                <w:b/>
              </w:rPr>
            </w:pPr>
            <w:r>
              <w:rPr>
                <w:b/>
              </w:rPr>
              <w:t>№</w:t>
            </w:r>
          </w:p>
        </w:tc>
        <w:tc>
          <w:tcPr>
            <w:tcW w:w="4677" w:type="dxa"/>
            <w:shd w:val="clear" w:color="auto" w:fill="auto"/>
          </w:tcPr>
          <w:p w:rsidR="00F429FF" w:rsidRPr="00885A21" w:rsidRDefault="00F429FF" w:rsidP="001D688E">
            <w:pPr>
              <w:pStyle w:val="formattext"/>
              <w:spacing w:before="0" w:beforeAutospacing="0" w:after="0" w:afterAutospacing="0"/>
              <w:jc w:val="center"/>
              <w:textAlignment w:val="baseline"/>
              <w:rPr>
                <w:b/>
              </w:rPr>
            </w:pPr>
            <w:r w:rsidRPr="00885A21">
              <w:rPr>
                <w:b/>
              </w:rPr>
              <w:t xml:space="preserve">Содействие укреплению семьи.  </w:t>
            </w:r>
          </w:p>
        </w:tc>
        <w:tc>
          <w:tcPr>
            <w:tcW w:w="3543" w:type="dxa"/>
            <w:shd w:val="clear" w:color="auto" w:fill="auto"/>
          </w:tcPr>
          <w:p w:rsidR="00F429FF" w:rsidRPr="00A439C3" w:rsidRDefault="00F429FF" w:rsidP="001D688E">
            <w:pPr>
              <w:pStyle w:val="formattext"/>
              <w:spacing w:before="0" w:beforeAutospacing="0" w:after="0" w:afterAutospacing="0"/>
              <w:jc w:val="center"/>
              <w:textAlignment w:val="baseline"/>
              <w:rPr>
                <w:b/>
              </w:rPr>
            </w:pPr>
            <w:r w:rsidRPr="00A439C3">
              <w:rPr>
                <w:b/>
              </w:rPr>
              <w:t xml:space="preserve">Мероприятие </w:t>
            </w:r>
          </w:p>
        </w:tc>
        <w:tc>
          <w:tcPr>
            <w:tcW w:w="1559" w:type="dxa"/>
            <w:shd w:val="clear" w:color="auto" w:fill="auto"/>
          </w:tcPr>
          <w:p w:rsidR="00F429FF" w:rsidRPr="00A439C3" w:rsidRDefault="00F429FF" w:rsidP="001D688E">
            <w:pPr>
              <w:pStyle w:val="formattext"/>
              <w:spacing w:before="0" w:beforeAutospacing="0" w:after="0" w:afterAutospacing="0"/>
              <w:jc w:val="center"/>
              <w:textAlignment w:val="baseline"/>
              <w:rPr>
                <w:b/>
              </w:rPr>
            </w:pPr>
            <w:r w:rsidRPr="00A439C3">
              <w:rPr>
                <w:b/>
              </w:rPr>
              <w:t>Кол-во детей (родителей)</w:t>
            </w:r>
          </w:p>
        </w:tc>
      </w:tr>
      <w:tr w:rsidR="00F429FF" w:rsidRPr="00885A21" w:rsidTr="001D688E">
        <w:trPr>
          <w:trHeight w:val="319"/>
        </w:trPr>
        <w:tc>
          <w:tcPr>
            <w:tcW w:w="568" w:type="dxa"/>
            <w:shd w:val="clear" w:color="auto" w:fill="auto"/>
            <w:tcMar>
              <w:top w:w="0" w:type="dxa"/>
              <w:left w:w="149" w:type="dxa"/>
              <w:bottom w:w="0" w:type="dxa"/>
              <w:right w:w="149" w:type="dxa"/>
            </w:tcMar>
          </w:tcPr>
          <w:p w:rsidR="00F429FF" w:rsidRPr="00885A21" w:rsidRDefault="00F429FF" w:rsidP="001D688E">
            <w:pPr>
              <w:pStyle w:val="formattext"/>
              <w:spacing w:before="0" w:beforeAutospacing="0" w:after="0" w:afterAutospacing="0"/>
              <w:jc w:val="center"/>
              <w:textAlignment w:val="baseline"/>
              <w:rPr>
                <w:b/>
              </w:rPr>
            </w:pPr>
            <w:r>
              <w:rPr>
                <w:b/>
              </w:rPr>
              <w:t>1</w:t>
            </w:r>
          </w:p>
        </w:tc>
        <w:tc>
          <w:tcPr>
            <w:tcW w:w="4677" w:type="dxa"/>
            <w:shd w:val="clear" w:color="auto" w:fill="auto"/>
          </w:tcPr>
          <w:p w:rsidR="00F429FF" w:rsidRPr="00885A21" w:rsidRDefault="00F429FF" w:rsidP="001D688E">
            <w:pPr>
              <w:pStyle w:val="formattext"/>
              <w:spacing w:before="0" w:beforeAutospacing="0" w:after="0" w:afterAutospacing="0"/>
              <w:ind w:left="141"/>
              <w:textAlignment w:val="baseline"/>
            </w:pPr>
            <w:r w:rsidRPr="00885A21">
              <w:t>Работа с родителями</w:t>
            </w:r>
          </w:p>
        </w:tc>
        <w:tc>
          <w:tcPr>
            <w:tcW w:w="3543" w:type="dxa"/>
            <w:shd w:val="clear" w:color="auto" w:fill="auto"/>
          </w:tcPr>
          <w:p w:rsidR="00F429FF" w:rsidRPr="00885A21" w:rsidRDefault="00F429FF" w:rsidP="00F429FF">
            <w:pPr>
              <w:pStyle w:val="formattext"/>
              <w:spacing w:before="0" w:beforeAutospacing="0" w:after="0" w:afterAutospacing="0"/>
              <w:jc w:val="center"/>
              <w:textAlignment w:val="baseline"/>
            </w:pPr>
            <w:r>
              <w:t>Посещение семей на дому для оценки социально-бытовых условий проживания детей и консультирование по вопросам воспитания.</w:t>
            </w:r>
          </w:p>
        </w:tc>
        <w:tc>
          <w:tcPr>
            <w:tcW w:w="1559" w:type="dxa"/>
            <w:shd w:val="clear" w:color="auto" w:fill="auto"/>
          </w:tcPr>
          <w:p w:rsidR="00F429FF" w:rsidRPr="00885A21" w:rsidRDefault="00F429FF" w:rsidP="001D688E">
            <w:pPr>
              <w:pStyle w:val="formattext"/>
              <w:spacing w:before="0" w:beforeAutospacing="0" w:after="0" w:afterAutospacing="0"/>
              <w:jc w:val="center"/>
              <w:textAlignment w:val="baseline"/>
            </w:pPr>
            <w:r>
              <w:t>85</w:t>
            </w:r>
          </w:p>
        </w:tc>
      </w:tr>
      <w:tr w:rsidR="00F429FF" w:rsidRPr="00885A21" w:rsidTr="001D688E">
        <w:trPr>
          <w:trHeight w:val="465"/>
        </w:trPr>
        <w:tc>
          <w:tcPr>
            <w:tcW w:w="568" w:type="dxa"/>
            <w:shd w:val="clear" w:color="auto" w:fill="auto"/>
            <w:tcMar>
              <w:top w:w="0" w:type="dxa"/>
              <w:left w:w="149" w:type="dxa"/>
              <w:bottom w:w="0" w:type="dxa"/>
              <w:right w:w="149" w:type="dxa"/>
            </w:tcMar>
          </w:tcPr>
          <w:p w:rsidR="00F429FF" w:rsidRPr="00885A21" w:rsidRDefault="00F429FF" w:rsidP="001D688E">
            <w:pPr>
              <w:pStyle w:val="formattext"/>
              <w:spacing w:before="0" w:beforeAutospacing="0" w:after="0" w:afterAutospacing="0"/>
              <w:textAlignment w:val="baseline"/>
            </w:pPr>
          </w:p>
        </w:tc>
        <w:tc>
          <w:tcPr>
            <w:tcW w:w="4677" w:type="dxa"/>
            <w:shd w:val="clear" w:color="auto" w:fill="auto"/>
            <w:tcMar>
              <w:top w:w="0" w:type="dxa"/>
              <w:left w:w="149" w:type="dxa"/>
              <w:bottom w:w="0" w:type="dxa"/>
              <w:right w:w="149" w:type="dxa"/>
            </w:tcMar>
          </w:tcPr>
          <w:p w:rsidR="00F429FF" w:rsidRPr="00885A21" w:rsidRDefault="00F429FF" w:rsidP="001D688E">
            <w:pPr>
              <w:pStyle w:val="a3"/>
              <w:spacing w:before="0" w:beforeAutospacing="0" w:after="0" w:afterAutospacing="0"/>
              <w:textAlignment w:val="baseline"/>
            </w:pPr>
          </w:p>
        </w:tc>
        <w:tc>
          <w:tcPr>
            <w:tcW w:w="3543" w:type="dxa"/>
            <w:shd w:val="clear" w:color="auto" w:fill="auto"/>
            <w:tcMar>
              <w:top w:w="0" w:type="dxa"/>
              <w:left w:w="149" w:type="dxa"/>
              <w:bottom w:w="0" w:type="dxa"/>
              <w:right w:w="149" w:type="dxa"/>
            </w:tcMar>
          </w:tcPr>
          <w:p w:rsidR="00F429FF" w:rsidRPr="00885A21" w:rsidRDefault="00F429FF" w:rsidP="001D688E">
            <w:pPr>
              <w:pStyle w:val="a3"/>
              <w:spacing w:before="0" w:beforeAutospacing="0" w:after="0" w:afterAutospacing="0"/>
              <w:jc w:val="center"/>
              <w:textAlignment w:val="baseline"/>
            </w:pPr>
            <w:r>
              <w:t>Выступления  социального педагога на родительских собраниях общешкольных и классных.</w:t>
            </w:r>
          </w:p>
        </w:tc>
        <w:tc>
          <w:tcPr>
            <w:tcW w:w="1559" w:type="dxa"/>
            <w:shd w:val="clear" w:color="auto" w:fill="auto"/>
          </w:tcPr>
          <w:p w:rsidR="00F429FF" w:rsidRPr="00885A21" w:rsidRDefault="00F429FF" w:rsidP="001D688E">
            <w:pPr>
              <w:pStyle w:val="a3"/>
              <w:spacing w:before="0" w:beforeAutospacing="0" w:after="0" w:afterAutospacing="0"/>
              <w:jc w:val="center"/>
              <w:textAlignment w:val="baseline"/>
            </w:pPr>
            <w:r>
              <w:t>0</w:t>
            </w:r>
          </w:p>
        </w:tc>
      </w:tr>
      <w:tr w:rsidR="00F429FF" w:rsidRPr="00885A21" w:rsidTr="001D688E">
        <w:trPr>
          <w:trHeight w:val="465"/>
        </w:trPr>
        <w:tc>
          <w:tcPr>
            <w:tcW w:w="568" w:type="dxa"/>
            <w:shd w:val="clear" w:color="auto" w:fill="auto"/>
            <w:tcMar>
              <w:top w:w="0" w:type="dxa"/>
              <w:left w:w="149" w:type="dxa"/>
              <w:bottom w:w="0" w:type="dxa"/>
              <w:right w:w="149" w:type="dxa"/>
            </w:tcMar>
          </w:tcPr>
          <w:p w:rsidR="00F429FF" w:rsidRPr="00885A21" w:rsidRDefault="00F429FF" w:rsidP="001D688E">
            <w:pPr>
              <w:pStyle w:val="formattext"/>
              <w:spacing w:before="0" w:beforeAutospacing="0" w:after="0" w:afterAutospacing="0"/>
              <w:textAlignment w:val="baseline"/>
            </w:pPr>
          </w:p>
        </w:tc>
        <w:tc>
          <w:tcPr>
            <w:tcW w:w="4677" w:type="dxa"/>
            <w:shd w:val="clear" w:color="auto" w:fill="auto"/>
            <w:tcMar>
              <w:top w:w="0" w:type="dxa"/>
              <w:left w:w="149" w:type="dxa"/>
              <w:bottom w:w="0" w:type="dxa"/>
              <w:right w:w="149" w:type="dxa"/>
            </w:tcMar>
          </w:tcPr>
          <w:p w:rsidR="00F429FF" w:rsidRPr="00885A21" w:rsidRDefault="00F429FF" w:rsidP="001D688E">
            <w:pPr>
              <w:pStyle w:val="a3"/>
              <w:spacing w:before="0" w:beforeAutospacing="0" w:after="0" w:afterAutospacing="0"/>
              <w:textAlignment w:val="baseline"/>
            </w:pPr>
          </w:p>
        </w:tc>
        <w:tc>
          <w:tcPr>
            <w:tcW w:w="3543" w:type="dxa"/>
            <w:shd w:val="clear" w:color="auto" w:fill="auto"/>
            <w:tcMar>
              <w:top w:w="0" w:type="dxa"/>
              <w:left w:w="149" w:type="dxa"/>
              <w:bottom w:w="0" w:type="dxa"/>
              <w:right w:w="149" w:type="dxa"/>
            </w:tcMar>
          </w:tcPr>
          <w:p w:rsidR="00F429FF" w:rsidRPr="00811AA3" w:rsidRDefault="00F429FF" w:rsidP="001D688E">
            <w:pPr>
              <w:pStyle w:val="a3"/>
              <w:spacing w:before="0" w:beforeAutospacing="0" w:after="0" w:afterAutospacing="0"/>
              <w:jc w:val="center"/>
              <w:textAlignment w:val="baseline"/>
            </w:pPr>
            <w:r>
              <w:t xml:space="preserve">Общение с родителями на платформе </w:t>
            </w:r>
            <w:r w:rsidR="00811AA3">
              <w:rPr>
                <w:lang w:val="en-US"/>
              </w:rPr>
              <w:t>zoo</w:t>
            </w:r>
            <w:r>
              <w:rPr>
                <w:lang w:val="en-US"/>
              </w:rPr>
              <w:t>m</w:t>
            </w:r>
            <w:r w:rsidR="00811AA3">
              <w:t xml:space="preserve"> </w:t>
            </w:r>
          </w:p>
        </w:tc>
        <w:tc>
          <w:tcPr>
            <w:tcW w:w="1559" w:type="dxa"/>
            <w:shd w:val="clear" w:color="auto" w:fill="auto"/>
          </w:tcPr>
          <w:p w:rsidR="00F429FF" w:rsidRPr="00885A21" w:rsidRDefault="00811AA3" w:rsidP="001D688E">
            <w:pPr>
              <w:pStyle w:val="a3"/>
              <w:spacing w:before="0" w:beforeAutospacing="0" w:after="0" w:afterAutospacing="0"/>
              <w:jc w:val="center"/>
              <w:textAlignment w:val="baseline"/>
            </w:pPr>
            <w:r>
              <w:t>125</w:t>
            </w:r>
          </w:p>
        </w:tc>
      </w:tr>
    </w:tbl>
    <w:p w:rsidR="00F429FF" w:rsidRDefault="00F429FF" w:rsidP="00F429FF">
      <w:pPr>
        <w:pStyle w:val="a5"/>
        <w:spacing w:after="0" w:line="240" w:lineRule="auto"/>
        <w:ind w:left="1298"/>
        <w:rPr>
          <w:rFonts w:ascii="Times New Roman" w:hAnsi="Times New Roman"/>
          <w:sz w:val="24"/>
          <w:szCs w:val="24"/>
        </w:rPr>
      </w:pPr>
    </w:p>
    <w:p w:rsidR="00C65FE3" w:rsidRDefault="00C65FE3" w:rsidP="00F429FF">
      <w:pPr>
        <w:ind w:firstLine="360"/>
        <w:jc w:val="both"/>
      </w:pPr>
    </w:p>
    <w:p w:rsidR="00F429FF" w:rsidRPr="008D4D00" w:rsidRDefault="00F429FF" w:rsidP="00F429FF">
      <w:pPr>
        <w:ind w:firstLine="360"/>
        <w:jc w:val="both"/>
      </w:pPr>
      <w:r>
        <w:t>Согласно Закону РФ №120 «Об основах системы профилактики правонарушений, бродяжничества и беспризорности» с учащимися, состоящими на разных формах учёта, проводилась индивидуально-профилактическая работа: проведены индивидуальные беседы с родителями, темами которых стали вопросы правового просвещения родителей, рассматривались ситуации, требующие педагогической помощи родителям в вопросах семейного воспитания. Результативными были психолого-педагогические консультации на темы: «Роль семьи в развитии ребёнка», «Семейная атмосфера», «Супружеский конфликт и эмоциональное состояние ребёнка», «Семейная жестокость» и др. По мере необходимости проводились индивидуальные беседы с родителями по разъяснению их прав и обязанностей по содержанию, обучению и воспитанию детей. Эффективными были педагогические практикумы на следующие темы: «Какой вы родитель», «Как помочь ребёнку учиться», «Какой у вас ребёнок», «Претензии к моему ребёнку». Рекомендации по режиму дня, как правильно готовить домашние задания, как поощрять ребёнка в семье, как разрешить конфликт с собственным ребёнком, чем заняться после школы дают положительные результаты.</w:t>
      </w:r>
      <w:r w:rsidR="00811AA3">
        <w:t xml:space="preserve"> Определённые положительные результаты приносит работа совета по профилактике правонарушений. В работу классных руководителей прочно вошёл интернет и общение, консультации с родителями в системе </w:t>
      </w:r>
      <w:r w:rsidR="00C65FE3">
        <w:t>«</w:t>
      </w:r>
      <w:proofErr w:type="spellStart"/>
      <w:r w:rsidR="00811AA3">
        <w:t>онлайн</w:t>
      </w:r>
      <w:proofErr w:type="spellEnd"/>
      <w:r w:rsidR="00C65FE3">
        <w:t>»</w:t>
      </w:r>
      <w:r w:rsidR="00811AA3">
        <w:t>. Такая система работы позволяет оперативно сообщать информацию родителям и во время принимать меры. Результаты по школе есть. Снизилось количество правонарушений и неуспевающих.</w:t>
      </w:r>
    </w:p>
    <w:p w:rsidR="00F429FF" w:rsidRDefault="00F429FF" w:rsidP="00F429FF">
      <w:pPr>
        <w:pStyle w:val="a5"/>
        <w:spacing w:after="0" w:line="240" w:lineRule="auto"/>
        <w:ind w:left="927"/>
        <w:rPr>
          <w:rFonts w:ascii="Times New Roman" w:hAnsi="Times New Roman"/>
          <w:b/>
          <w:sz w:val="24"/>
          <w:szCs w:val="24"/>
          <w:u w:val="single"/>
        </w:rPr>
      </w:pPr>
    </w:p>
    <w:p w:rsidR="00F429FF" w:rsidRDefault="00F429FF" w:rsidP="00F429FF">
      <w:pPr>
        <w:pStyle w:val="a5"/>
        <w:spacing w:after="0" w:line="240" w:lineRule="auto"/>
        <w:ind w:left="927"/>
        <w:rPr>
          <w:rFonts w:ascii="Times New Roman" w:hAnsi="Times New Roman"/>
          <w:b/>
          <w:sz w:val="24"/>
          <w:szCs w:val="24"/>
          <w:u w:val="single"/>
        </w:rPr>
      </w:pPr>
      <w:r>
        <w:rPr>
          <w:rFonts w:ascii="Times New Roman" w:hAnsi="Times New Roman"/>
          <w:b/>
          <w:sz w:val="24"/>
          <w:szCs w:val="24"/>
          <w:u w:val="single"/>
        </w:rPr>
        <w:t xml:space="preserve">4. </w:t>
      </w:r>
      <w:r w:rsidRPr="00885A21">
        <w:rPr>
          <w:rFonts w:ascii="Times New Roman" w:hAnsi="Times New Roman"/>
          <w:b/>
          <w:sz w:val="24"/>
          <w:szCs w:val="24"/>
          <w:u w:val="single"/>
        </w:rPr>
        <w:t>Выводы</w:t>
      </w:r>
      <w:r>
        <w:rPr>
          <w:rFonts w:ascii="Times New Roman" w:hAnsi="Times New Roman"/>
          <w:b/>
          <w:sz w:val="24"/>
          <w:szCs w:val="24"/>
          <w:u w:val="single"/>
        </w:rPr>
        <w:t xml:space="preserve"> по работе за год</w:t>
      </w:r>
      <w:r w:rsidRPr="00885A21">
        <w:rPr>
          <w:rFonts w:ascii="Times New Roman" w:hAnsi="Times New Roman"/>
          <w:b/>
          <w:sz w:val="24"/>
          <w:szCs w:val="24"/>
          <w:u w:val="single"/>
        </w:rPr>
        <w:t>.</w:t>
      </w:r>
    </w:p>
    <w:p w:rsidR="00514564" w:rsidRPr="00CB4AE2" w:rsidRDefault="00514564" w:rsidP="00CB4AE2">
      <w:pPr>
        <w:rPr>
          <w:b/>
          <w:u w:val="single"/>
        </w:rPr>
      </w:pPr>
    </w:p>
    <w:p w:rsidR="00F429FF" w:rsidRPr="00181805" w:rsidRDefault="00F429FF" w:rsidP="00F429FF">
      <w:pPr>
        <w:ind w:left="360"/>
        <w:rPr>
          <w:b/>
          <w:u w:val="single"/>
        </w:rPr>
      </w:pPr>
    </w:p>
    <w:p w:rsidR="00F429FF" w:rsidRPr="00F20078" w:rsidRDefault="00811AA3" w:rsidP="00F429FF">
      <w:pPr>
        <w:ind w:left="360"/>
        <w:jc w:val="both"/>
      </w:pPr>
      <w:r>
        <w:t>В целом работу школы за 2020-2021</w:t>
      </w:r>
      <w:r w:rsidR="00F429FF">
        <w:t xml:space="preserve"> учебный  год мо</w:t>
      </w:r>
      <w:r w:rsidR="00CB4AE2">
        <w:t>жно считать удовлетворительной</w:t>
      </w:r>
      <w:r w:rsidR="00C65FE3">
        <w:t>,</w:t>
      </w:r>
      <w:r w:rsidR="00CB4AE2">
        <w:t xml:space="preserve"> несмотря на то, что были определённые трудности в решении поставленных задач. </w:t>
      </w:r>
      <w:r w:rsidR="00C65FE3">
        <w:t xml:space="preserve">      </w:t>
      </w:r>
      <w:r w:rsidR="00CB4AE2">
        <w:t>Это</w:t>
      </w:r>
      <w:r w:rsidR="00C65FE3">
        <w:t>,</w:t>
      </w:r>
      <w:r w:rsidR="00CB4AE2">
        <w:t xml:space="preserve"> прежде всего ограничения в общении и уплотнённый график работы в связи с тем, что до февраля в здании приходилось работать с СОШ№12.</w:t>
      </w:r>
      <w:r w:rsidR="00F429FF" w:rsidRPr="00C5324A">
        <w:t xml:space="preserve"> </w:t>
      </w:r>
      <w:r w:rsidR="00F429FF">
        <w:t>Работа проводилась в соответствии с поставленными задачами</w:t>
      </w:r>
      <w:r w:rsidR="00CB4AE2">
        <w:t>, но не всё удалось реализовать</w:t>
      </w:r>
      <w:r w:rsidR="00F429FF">
        <w:t xml:space="preserve">. Педагоги </w:t>
      </w:r>
      <w:r w:rsidR="00CB4AE2">
        <w:t xml:space="preserve">образовательной организации </w:t>
      </w:r>
      <w:r w:rsidR="00F429FF">
        <w:t>частично или в совершенстве владеют основными компетенциями для того, чтобы учиться самим и учить детей.</w:t>
      </w:r>
    </w:p>
    <w:p w:rsidR="00F429FF" w:rsidRPr="00C13613" w:rsidRDefault="00F429FF" w:rsidP="00F429FF">
      <w:pPr>
        <w:jc w:val="both"/>
      </w:pPr>
      <w:r w:rsidRPr="00C13613">
        <w:t xml:space="preserve">Одной из задач, поставленной перед школой является продолжение работы по развитию исследовательской и проектной деятельности. Реализация поставленной задачи проходила через приоритетные направления деятельности отработанные на уровне школы: </w:t>
      </w:r>
    </w:p>
    <w:p w:rsidR="00F429FF" w:rsidRPr="00C13613" w:rsidRDefault="00F429FF" w:rsidP="00F429FF">
      <w:pPr>
        <w:pStyle w:val="a5"/>
        <w:numPr>
          <w:ilvl w:val="0"/>
          <w:numId w:val="26"/>
        </w:numPr>
        <w:spacing w:after="0" w:line="240" w:lineRule="auto"/>
        <w:jc w:val="both"/>
        <w:rPr>
          <w:rFonts w:ascii="Times New Roman" w:hAnsi="Times New Roman"/>
          <w:sz w:val="24"/>
          <w:szCs w:val="24"/>
        </w:rPr>
      </w:pPr>
      <w:r w:rsidRPr="00C13613">
        <w:rPr>
          <w:rFonts w:ascii="Times New Roman" w:hAnsi="Times New Roman"/>
          <w:sz w:val="24"/>
          <w:szCs w:val="24"/>
        </w:rPr>
        <w:t>проведение собеседований с широким кругом учащихся по определению направления деятельности;</w:t>
      </w:r>
    </w:p>
    <w:p w:rsidR="00F429FF" w:rsidRPr="00C13613" w:rsidRDefault="00F429FF" w:rsidP="00F429FF">
      <w:pPr>
        <w:pStyle w:val="a5"/>
        <w:numPr>
          <w:ilvl w:val="0"/>
          <w:numId w:val="26"/>
        </w:numPr>
        <w:spacing w:after="0" w:line="240" w:lineRule="auto"/>
        <w:jc w:val="both"/>
        <w:rPr>
          <w:rFonts w:ascii="Times New Roman" w:hAnsi="Times New Roman"/>
          <w:sz w:val="24"/>
          <w:szCs w:val="24"/>
        </w:rPr>
      </w:pPr>
      <w:r w:rsidRPr="00C13613">
        <w:rPr>
          <w:rFonts w:ascii="Times New Roman" w:hAnsi="Times New Roman"/>
          <w:sz w:val="24"/>
          <w:szCs w:val="24"/>
        </w:rPr>
        <w:lastRenderedPageBreak/>
        <w:t>индивидуальная работа с перспективными учащимися по вовлечению в научно-исследовательскую деятельность;</w:t>
      </w:r>
    </w:p>
    <w:p w:rsidR="00F429FF" w:rsidRPr="00AF3DD1" w:rsidRDefault="00F429FF" w:rsidP="00F429FF">
      <w:pPr>
        <w:pStyle w:val="a5"/>
        <w:numPr>
          <w:ilvl w:val="0"/>
          <w:numId w:val="26"/>
        </w:numPr>
        <w:spacing w:after="0" w:line="240" w:lineRule="auto"/>
        <w:jc w:val="both"/>
        <w:rPr>
          <w:rFonts w:ascii="Times New Roman" w:hAnsi="Times New Roman"/>
          <w:sz w:val="24"/>
          <w:szCs w:val="24"/>
        </w:rPr>
      </w:pPr>
      <w:r>
        <w:rPr>
          <w:rFonts w:ascii="Times New Roman" w:hAnsi="Times New Roman"/>
          <w:sz w:val="24"/>
          <w:szCs w:val="24"/>
        </w:rPr>
        <w:t>проведение консультаций;</w:t>
      </w:r>
    </w:p>
    <w:p w:rsidR="00F429FF" w:rsidRDefault="00F429FF" w:rsidP="00F429FF">
      <w:pPr>
        <w:pStyle w:val="a5"/>
        <w:numPr>
          <w:ilvl w:val="0"/>
          <w:numId w:val="26"/>
        </w:numPr>
        <w:spacing w:after="0" w:line="240" w:lineRule="auto"/>
        <w:jc w:val="both"/>
        <w:rPr>
          <w:rFonts w:ascii="Times New Roman" w:hAnsi="Times New Roman"/>
          <w:sz w:val="24"/>
          <w:szCs w:val="24"/>
        </w:rPr>
      </w:pPr>
      <w:r w:rsidRPr="00C13613">
        <w:rPr>
          <w:rFonts w:ascii="Times New Roman" w:hAnsi="Times New Roman"/>
          <w:sz w:val="24"/>
          <w:szCs w:val="24"/>
        </w:rPr>
        <w:t>работа по преемственности между на</w:t>
      </w:r>
      <w:r>
        <w:rPr>
          <w:rFonts w:ascii="Times New Roman" w:hAnsi="Times New Roman"/>
          <w:sz w:val="24"/>
          <w:szCs w:val="24"/>
        </w:rPr>
        <w:t>чальной школой и средним звеном.</w:t>
      </w:r>
    </w:p>
    <w:p w:rsidR="0025413C" w:rsidRDefault="0025413C" w:rsidP="0025413C">
      <w:pPr>
        <w:pStyle w:val="a5"/>
        <w:spacing w:after="0" w:line="240" w:lineRule="auto"/>
        <w:jc w:val="both"/>
        <w:rPr>
          <w:rFonts w:ascii="Times New Roman" w:hAnsi="Times New Roman"/>
          <w:sz w:val="24"/>
          <w:szCs w:val="24"/>
        </w:rPr>
      </w:pPr>
    </w:p>
    <w:p w:rsidR="00F429FF" w:rsidRDefault="00F429FF" w:rsidP="00F429FF">
      <w:pPr>
        <w:ind w:left="360"/>
        <w:jc w:val="both"/>
      </w:pPr>
      <w:r>
        <w:t>Результатом решения этой задачи</w:t>
      </w:r>
      <w:r w:rsidR="0071789B">
        <w:t xml:space="preserve"> стало участие детей  в</w:t>
      </w:r>
      <w:r>
        <w:t xml:space="preserve"> город</w:t>
      </w:r>
      <w:r w:rsidR="0071789B">
        <w:t>ских исследовательских проектах и школьных.</w:t>
      </w:r>
      <w:r>
        <w:t xml:space="preserve"> Проекты учащихся получили призовые м</w:t>
      </w:r>
      <w:r w:rsidR="00C65FE3">
        <w:t>еста.</w:t>
      </w:r>
      <w:r w:rsidR="0071789B">
        <w:t xml:space="preserve"> Учителя </w:t>
      </w:r>
      <w:r>
        <w:t xml:space="preserve"> Арсеньева Е.Ю., Сергеева А.А. </w:t>
      </w:r>
      <w:proofErr w:type="spellStart"/>
      <w:r>
        <w:t>Колюбина</w:t>
      </w:r>
      <w:proofErr w:type="spellEnd"/>
      <w:r>
        <w:t xml:space="preserve"> М.В., </w:t>
      </w:r>
      <w:proofErr w:type="spellStart"/>
      <w:r>
        <w:t>Трыкова</w:t>
      </w:r>
      <w:proofErr w:type="spellEnd"/>
      <w:r>
        <w:t xml:space="preserve"> Л.Н. и впредь ставят своей задачей привлекать к работе над п</w:t>
      </w:r>
      <w:r w:rsidR="0025413C">
        <w:t>роектами заинтересованных детей.</w:t>
      </w:r>
    </w:p>
    <w:p w:rsidR="0025413C" w:rsidRDefault="0025413C" w:rsidP="00F429FF">
      <w:pPr>
        <w:ind w:left="360"/>
        <w:jc w:val="both"/>
      </w:pPr>
      <w:r>
        <w:t>Проводилась существенная работа по использованию современных технологий  на уроке. Прошли семинары – практикумы, открытые уроки. Вся эта работа позволяет добиваться эффективности и  качества образования.</w:t>
      </w:r>
    </w:p>
    <w:p w:rsidR="00885A21" w:rsidRPr="0025413C" w:rsidRDefault="0025413C" w:rsidP="0025413C">
      <w:pPr>
        <w:ind w:left="360"/>
        <w:jc w:val="both"/>
      </w:pPr>
      <w:r>
        <w:t>Работа семья-школа тоже была положительной в решении поставленных задач.</w:t>
      </w:r>
    </w:p>
    <w:p w:rsidR="00C96F66" w:rsidRPr="0025413C" w:rsidRDefault="006F3242" w:rsidP="0025413C">
      <w:pPr>
        <w:pStyle w:val="a5"/>
        <w:spacing w:after="0" w:line="240" w:lineRule="auto"/>
        <w:rPr>
          <w:rFonts w:ascii="Times New Roman" w:hAnsi="Times New Roman"/>
          <w:sz w:val="24"/>
          <w:szCs w:val="24"/>
        </w:rPr>
      </w:pPr>
      <w:r>
        <w:rPr>
          <w:rFonts w:ascii="Times New Roman" w:hAnsi="Times New Roman"/>
          <w:sz w:val="24"/>
          <w:szCs w:val="24"/>
        </w:rPr>
        <w:t xml:space="preserve">                                                                                                       </w:t>
      </w:r>
      <w:r w:rsidR="0025413C">
        <w:rPr>
          <w:rFonts w:ascii="Times New Roman" w:hAnsi="Times New Roman"/>
          <w:sz w:val="24"/>
          <w:szCs w:val="24"/>
        </w:rPr>
        <w:t xml:space="preserve">                               </w:t>
      </w:r>
    </w:p>
    <w:p w:rsidR="00C96F66" w:rsidRPr="00885A21" w:rsidRDefault="00C96F66" w:rsidP="000C4941"/>
    <w:p w:rsidR="00C96F66" w:rsidRDefault="00C16F67" w:rsidP="00E344CF">
      <w:pPr>
        <w:pStyle w:val="a5"/>
        <w:numPr>
          <w:ilvl w:val="0"/>
          <w:numId w:val="13"/>
        </w:numPr>
        <w:spacing w:after="0" w:line="240" w:lineRule="auto"/>
        <w:rPr>
          <w:rFonts w:ascii="Times New Roman" w:hAnsi="Times New Roman"/>
          <w:b/>
          <w:sz w:val="24"/>
          <w:szCs w:val="24"/>
          <w:u w:val="single"/>
        </w:rPr>
      </w:pPr>
      <w:r>
        <w:rPr>
          <w:rFonts w:ascii="Times New Roman" w:hAnsi="Times New Roman"/>
          <w:b/>
          <w:sz w:val="24"/>
          <w:szCs w:val="24"/>
          <w:u w:val="single"/>
        </w:rPr>
        <w:t>Задачи на следующий</w:t>
      </w:r>
      <w:r w:rsidR="00AD4360">
        <w:rPr>
          <w:rFonts w:ascii="Times New Roman" w:hAnsi="Times New Roman"/>
          <w:b/>
          <w:sz w:val="24"/>
          <w:szCs w:val="24"/>
          <w:u w:val="single"/>
        </w:rPr>
        <w:t xml:space="preserve"> </w:t>
      </w:r>
      <w:r>
        <w:rPr>
          <w:rFonts w:ascii="Times New Roman" w:hAnsi="Times New Roman"/>
          <w:b/>
          <w:sz w:val="24"/>
          <w:szCs w:val="24"/>
          <w:u w:val="single"/>
        </w:rPr>
        <w:t>год</w:t>
      </w:r>
      <w:r w:rsidR="00C96F66" w:rsidRPr="00885A21">
        <w:rPr>
          <w:rFonts w:ascii="Times New Roman" w:hAnsi="Times New Roman"/>
          <w:b/>
          <w:sz w:val="24"/>
          <w:szCs w:val="24"/>
          <w:u w:val="single"/>
        </w:rPr>
        <w:t>.</w:t>
      </w:r>
    </w:p>
    <w:p w:rsidR="00C65FE3" w:rsidRDefault="00C65FE3" w:rsidP="00C65FE3">
      <w:pPr>
        <w:pStyle w:val="a5"/>
        <w:spacing w:after="0" w:line="240" w:lineRule="auto"/>
        <w:rPr>
          <w:rFonts w:ascii="Times New Roman" w:hAnsi="Times New Roman"/>
          <w:sz w:val="24"/>
          <w:szCs w:val="24"/>
        </w:rPr>
      </w:pPr>
    </w:p>
    <w:p w:rsidR="00D20A55" w:rsidRDefault="00C65FE3" w:rsidP="00C65FE3">
      <w:pPr>
        <w:pStyle w:val="a5"/>
        <w:spacing w:after="0" w:line="240" w:lineRule="auto"/>
        <w:rPr>
          <w:rFonts w:ascii="Times New Roman" w:hAnsi="Times New Roman"/>
          <w:sz w:val="24"/>
          <w:szCs w:val="24"/>
        </w:rPr>
      </w:pPr>
      <w:r>
        <w:rPr>
          <w:rFonts w:ascii="Times New Roman" w:hAnsi="Times New Roman"/>
          <w:sz w:val="24"/>
          <w:szCs w:val="24"/>
        </w:rPr>
        <w:t xml:space="preserve">1. Непрерывно совершенствовать </w:t>
      </w:r>
      <w:r w:rsidR="00D20A55">
        <w:rPr>
          <w:rFonts w:ascii="Times New Roman" w:hAnsi="Times New Roman"/>
          <w:sz w:val="24"/>
          <w:szCs w:val="24"/>
        </w:rPr>
        <w:t>педагогическое мастерство учителей.</w:t>
      </w:r>
    </w:p>
    <w:p w:rsidR="00675025" w:rsidRDefault="00D20A55" w:rsidP="00C65FE3">
      <w:pPr>
        <w:pStyle w:val="a5"/>
        <w:spacing w:after="0" w:line="240" w:lineRule="auto"/>
        <w:rPr>
          <w:rFonts w:ascii="Times New Roman" w:hAnsi="Times New Roman"/>
          <w:sz w:val="24"/>
          <w:szCs w:val="24"/>
        </w:rPr>
      </w:pPr>
      <w:r>
        <w:rPr>
          <w:rFonts w:ascii="Times New Roman" w:hAnsi="Times New Roman"/>
          <w:sz w:val="24"/>
          <w:szCs w:val="24"/>
        </w:rPr>
        <w:t xml:space="preserve">2. Адоптировать образовательную деятельность к запросам и потребностям личности обучающихся, их психофизическим особенностям; ориентировать обучение на личность обучающихся, </w:t>
      </w:r>
      <w:r w:rsidR="00675025">
        <w:rPr>
          <w:rFonts w:ascii="Times New Roman" w:hAnsi="Times New Roman"/>
          <w:sz w:val="24"/>
          <w:szCs w:val="24"/>
        </w:rPr>
        <w:t>создать условия для обеспечения возможности её самораскрытия.</w:t>
      </w:r>
      <w:r>
        <w:rPr>
          <w:rFonts w:ascii="Times New Roman" w:hAnsi="Times New Roman"/>
          <w:sz w:val="24"/>
          <w:szCs w:val="24"/>
        </w:rPr>
        <w:t xml:space="preserve"> </w:t>
      </w:r>
    </w:p>
    <w:p w:rsidR="00C65FE3" w:rsidRPr="00675025" w:rsidRDefault="00675025" w:rsidP="00C65FE3">
      <w:pPr>
        <w:pStyle w:val="a5"/>
        <w:spacing w:after="0" w:line="240" w:lineRule="auto"/>
        <w:rPr>
          <w:rFonts w:ascii="Times New Roman" w:hAnsi="Times New Roman"/>
          <w:sz w:val="28"/>
          <w:szCs w:val="28"/>
        </w:rPr>
      </w:pPr>
      <w:r>
        <w:rPr>
          <w:rFonts w:ascii="Times New Roman" w:hAnsi="Times New Roman"/>
          <w:sz w:val="24"/>
          <w:szCs w:val="24"/>
        </w:rPr>
        <w:t>3.Содействовать духовно-нравственному, патриотическому и гражданскому воспитанию через повышение воспитательного потенциала урока.</w:t>
      </w:r>
    </w:p>
    <w:p w:rsidR="00C96F66" w:rsidRPr="00885A21" w:rsidRDefault="00C96F66" w:rsidP="000C4941">
      <w:pPr>
        <w:rPr>
          <w:b/>
          <w:u w:val="single"/>
        </w:rPr>
      </w:pPr>
    </w:p>
    <w:sectPr w:rsidR="00C96F66" w:rsidRPr="00885A21" w:rsidSect="008C1357">
      <w:pgSz w:w="11906" w:h="16838"/>
      <w:pgMar w:top="709"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83B"/>
    <w:multiLevelType w:val="hybridMultilevel"/>
    <w:tmpl w:val="DC0AFD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0465D5"/>
    <w:multiLevelType w:val="hybridMultilevel"/>
    <w:tmpl w:val="F20092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70524"/>
    <w:multiLevelType w:val="hybridMultilevel"/>
    <w:tmpl w:val="C30A057A"/>
    <w:lvl w:ilvl="0" w:tplc="2288012E">
      <w:start w:val="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A1C1775"/>
    <w:multiLevelType w:val="hybridMultilevel"/>
    <w:tmpl w:val="53FE9FBE"/>
    <w:lvl w:ilvl="0" w:tplc="04190015">
      <w:start w:val="1"/>
      <w:numFmt w:val="upperLetter"/>
      <w:lvlText w:val="%1."/>
      <w:lvlJc w:val="left"/>
      <w:pPr>
        <w:ind w:left="1298" w:hanging="360"/>
      </w:pPr>
      <w:rPr>
        <w:rFont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4">
    <w:nsid w:val="10F41FEA"/>
    <w:multiLevelType w:val="hybridMultilevel"/>
    <w:tmpl w:val="3224D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C6E66"/>
    <w:multiLevelType w:val="hybridMultilevel"/>
    <w:tmpl w:val="40883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D442E"/>
    <w:multiLevelType w:val="hybridMultilevel"/>
    <w:tmpl w:val="0E40FAE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E175C"/>
    <w:multiLevelType w:val="hybridMultilevel"/>
    <w:tmpl w:val="70C6E420"/>
    <w:lvl w:ilvl="0" w:tplc="6A7227C8">
      <w:start w:val="202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317BDA"/>
    <w:multiLevelType w:val="hybridMultilevel"/>
    <w:tmpl w:val="6C8A6922"/>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E0AD1"/>
    <w:multiLevelType w:val="hybridMultilevel"/>
    <w:tmpl w:val="2D14DAD6"/>
    <w:lvl w:ilvl="0" w:tplc="4E441934">
      <w:start w:val="6"/>
      <w:numFmt w:val="bullet"/>
      <w:lvlText w:val=""/>
      <w:lvlJc w:val="left"/>
      <w:pPr>
        <w:ind w:left="536" w:hanging="360"/>
      </w:pPr>
      <w:rPr>
        <w:rFonts w:ascii="Symbol" w:eastAsia="Times New Roman" w:hAnsi="Symbol" w:cs="Times New Roman"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10">
    <w:nsid w:val="26AF4B7B"/>
    <w:multiLevelType w:val="hybridMultilevel"/>
    <w:tmpl w:val="F9E67EF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26FF8"/>
    <w:multiLevelType w:val="hybridMultilevel"/>
    <w:tmpl w:val="B2223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6008E"/>
    <w:multiLevelType w:val="hybridMultilevel"/>
    <w:tmpl w:val="EB5A8180"/>
    <w:lvl w:ilvl="0" w:tplc="04190011">
      <w:start w:val="1"/>
      <w:numFmt w:val="decimal"/>
      <w:lvlText w:val="%1)"/>
      <w:lvlJc w:val="left"/>
      <w:pPr>
        <w:ind w:left="5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6B5ED1"/>
    <w:multiLevelType w:val="hybridMultilevel"/>
    <w:tmpl w:val="1298C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BB3636"/>
    <w:multiLevelType w:val="hybridMultilevel"/>
    <w:tmpl w:val="51082858"/>
    <w:lvl w:ilvl="0" w:tplc="33968A70">
      <w:start w:val="202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320055E"/>
    <w:multiLevelType w:val="hybridMultilevel"/>
    <w:tmpl w:val="1298C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E43994"/>
    <w:multiLevelType w:val="hybridMultilevel"/>
    <w:tmpl w:val="5FE4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5B3ECC"/>
    <w:multiLevelType w:val="hybridMultilevel"/>
    <w:tmpl w:val="A836A166"/>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8">
    <w:nsid w:val="6A5F17CA"/>
    <w:multiLevelType w:val="hybridMultilevel"/>
    <w:tmpl w:val="AA1698E0"/>
    <w:lvl w:ilvl="0" w:tplc="0419000F">
      <w:start w:val="1"/>
      <w:numFmt w:val="decimal"/>
      <w:lvlText w:val="%1."/>
      <w:lvlJc w:val="left"/>
      <w:pPr>
        <w:ind w:left="5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633644"/>
    <w:multiLevelType w:val="hybridMultilevel"/>
    <w:tmpl w:val="B2D2B99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7F61DE"/>
    <w:multiLevelType w:val="hybridMultilevel"/>
    <w:tmpl w:val="BD9826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E04F6E"/>
    <w:multiLevelType w:val="hybridMultilevel"/>
    <w:tmpl w:val="DFB0241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E96184"/>
    <w:multiLevelType w:val="hybridMultilevel"/>
    <w:tmpl w:val="8B328506"/>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0710B1"/>
    <w:multiLevelType w:val="hybridMultilevel"/>
    <w:tmpl w:val="1D080A2E"/>
    <w:lvl w:ilvl="0" w:tplc="04190015">
      <w:start w:val="1"/>
      <w:numFmt w:val="upperLetter"/>
      <w:lvlText w:val="%1."/>
      <w:lvlJc w:val="left"/>
      <w:pPr>
        <w:ind w:left="1298" w:hanging="360"/>
      </w:pPr>
      <w:rPr>
        <w:rFont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24">
    <w:nsid w:val="7F4A0E8F"/>
    <w:multiLevelType w:val="hybridMultilevel"/>
    <w:tmpl w:val="331AD7AC"/>
    <w:lvl w:ilvl="0" w:tplc="A28C6872">
      <w:start w:val="1"/>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6"/>
  </w:num>
  <w:num w:numId="10">
    <w:abstractNumId w:val="1"/>
  </w:num>
  <w:num w:numId="11">
    <w:abstractNumId w:val="10"/>
  </w:num>
  <w:num w:numId="12">
    <w:abstractNumId w:val="11"/>
  </w:num>
  <w:num w:numId="13">
    <w:abstractNumId w:val="4"/>
  </w:num>
  <w:num w:numId="14">
    <w:abstractNumId w:val="17"/>
  </w:num>
  <w:num w:numId="15">
    <w:abstractNumId w:val="24"/>
  </w:num>
  <w:num w:numId="16">
    <w:abstractNumId w:val="3"/>
  </w:num>
  <w:num w:numId="17">
    <w:abstractNumId w:val="23"/>
  </w:num>
  <w:num w:numId="18">
    <w:abstractNumId w:val="21"/>
  </w:num>
  <w:num w:numId="19">
    <w:abstractNumId w:val="7"/>
  </w:num>
  <w:num w:numId="20">
    <w:abstractNumId w:val="8"/>
  </w:num>
  <w:num w:numId="21">
    <w:abstractNumId w:val="14"/>
  </w:num>
  <w:num w:numId="22">
    <w:abstractNumId w:val="9"/>
  </w:num>
  <w:num w:numId="23">
    <w:abstractNumId w:val="6"/>
  </w:num>
  <w:num w:numId="24">
    <w:abstractNumId w:val="19"/>
  </w:num>
  <w:num w:numId="25">
    <w:abstractNumId w:val="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65C69"/>
    <w:rsid w:val="00010930"/>
    <w:rsid w:val="0001452C"/>
    <w:rsid w:val="000206A5"/>
    <w:rsid w:val="00050D50"/>
    <w:rsid w:val="00052BF7"/>
    <w:rsid w:val="00057ADB"/>
    <w:rsid w:val="00060DEB"/>
    <w:rsid w:val="0007430C"/>
    <w:rsid w:val="000835F8"/>
    <w:rsid w:val="00087D0B"/>
    <w:rsid w:val="00090267"/>
    <w:rsid w:val="000926EA"/>
    <w:rsid w:val="000C4941"/>
    <w:rsid w:val="000C61FE"/>
    <w:rsid w:val="000D5DFD"/>
    <w:rsid w:val="000E1D9A"/>
    <w:rsid w:val="000F1FFA"/>
    <w:rsid w:val="000F5F86"/>
    <w:rsid w:val="001009A2"/>
    <w:rsid w:val="001118AC"/>
    <w:rsid w:val="00114D10"/>
    <w:rsid w:val="00115A04"/>
    <w:rsid w:val="00120C2F"/>
    <w:rsid w:val="001278F2"/>
    <w:rsid w:val="00131F48"/>
    <w:rsid w:val="00134EFA"/>
    <w:rsid w:val="0014539E"/>
    <w:rsid w:val="0015679A"/>
    <w:rsid w:val="0016403E"/>
    <w:rsid w:val="00180C09"/>
    <w:rsid w:val="00180C75"/>
    <w:rsid w:val="00191876"/>
    <w:rsid w:val="001C314D"/>
    <w:rsid w:val="001D3362"/>
    <w:rsid w:val="00216A59"/>
    <w:rsid w:val="00220756"/>
    <w:rsid w:val="00241FE4"/>
    <w:rsid w:val="0025413C"/>
    <w:rsid w:val="00265C69"/>
    <w:rsid w:val="002974F7"/>
    <w:rsid w:val="002B0929"/>
    <w:rsid w:val="002C3747"/>
    <w:rsid w:val="00303FDF"/>
    <w:rsid w:val="003110B8"/>
    <w:rsid w:val="003228DF"/>
    <w:rsid w:val="0038533F"/>
    <w:rsid w:val="00400CC6"/>
    <w:rsid w:val="004026F4"/>
    <w:rsid w:val="00425C9F"/>
    <w:rsid w:val="004368C5"/>
    <w:rsid w:val="00452764"/>
    <w:rsid w:val="00465691"/>
    <w:rsid w:val="00466B7A"/>
    <w:rsid w:val="00470B13"/>
    <w:rsid w:val="0049274E"/>
    <w:rsid w:val="004C1A5A"/>
    <w:rsid w:val="005059C0"/>
    <w:rsid w:val="00514564"/>
    <w:rsid w:val="00520F69"/>
    <w:rsid w:val="0052392E"/>
    <w:rsid w:val="00526ECB"/>
    <w:rsid w:val="00533192"/>
    <w:rsid w:val="00541F47"/>
    <w:rsid w:val="00554D93"/>
    <w:rsid w:val="00564817"/>
    <w:rsid w:val="0058187A"/>
    <w:rsid w:val="00583053"/>
    <w:rsid w:val="00585F8E"/>
    <w:rsid w:val="005D7C0F"/>
    <w:rsid w:val="005E0B96"/>
    <w:rsid w:val="005E2096"/>
    <w:rsid w:val="00611B09"/>
    <w:rsid w:val="00633385"/>
    <w:rsid w:val="00635698"/>
    <w:rsid w:val="00644AFB"/>
    <w:rsid w:val="00663C85"/>
    <w:rsid w:val="00670CCC"/>
    <w:rsid w:val="00675025"/>
    <w:rsid w:val="00690DE7"/>
    <w:rsid w:val="006C66BC"/>
    <w:rsid w:val="006D7952"/>
    <w:rsid w:val="006E4A78"/>
    <w:rsid w:val="006F3242"/>
    <w:rsid w:val="0071789B"/>
    <w:rsid w:val="00736999"/>
    <w:rsid w:val="007448FB"/>
    <w:rsid w:val="00750083"/>
    <w:rsid w:val="00752315"/>
    <w:rsid w:val="0076535A"/>
    <w:rsid w:val="007B18A8"/>
    <w:rsid w:val="007C21F7"/>
    <w:rsid w:val="007E2AED"/>
    <w:rsid w:val="007E5D01"/>
    <w:rsid w:val="007E65F8"/>
    <w:rsid w:val="007E6DA8"/>
    <w:rsid w:val="008004ED"/>
    <w:rsid w:val="00804C4C"/>
    <w:rsid w:val="00811AA3"/>
    <w:rsid w:val="00812D19"/>
    <w:rsid w:val="00817FBB"/>
    <w:rsid w:val="00850D32"/>
    <w:rsid w:val="00885A21"/>
    <w:rsid w:val="008B2F93"/>
    <w:rsid w:val="008B317E"/>
    <w:rsid w:val="008C045D"/>
    <w:rsid w:val="008C1357"/>
    <w:rsid w:val="008D26B6"/>
    <w:rsid w:val="008D372A"/>
    <w:rsid w:val="0091058B"/>
    <w:rsid w:val="00913961"/>
    <w:rsid w:val="00936914"/>
    <w:rsid w:val="00942E84"/>
    <w:rsid w:val="00975088"/>
    <w:rsid w:val="009869B3"/>
    <w:rsid w:val="009953CE"/>
    <w:rsid w:val="009B7728"/>
    <w:rsid w:val="009C405E"/>
    <w:rsid w:val="009C7799"/>
    <w:rsid w:val="009E3AB0"/>
    <w:rsid w:val="00A05D48"/>
    <w:rsid w:val="00A439C3"/>
    <w:rsid w:val="00A46289"/>
    <w:rsid w:val="00A611AB"/>
    <w:rsid w:val="00A67C5F"/>
    <w:rsid w:val="00AD4360"/>
    <w:rsid w:val="00AD481F"/>
    <w:rsid w:val="00B11D7D"/>
    <w:rsid w:val="00B3114B"/>
    <w:rsid w:val="00B45A5C"/>
    <w:rsid w:val="00B64B18"/>
    <w:rsid w:val="00B978B3"/>
    <w:rsid w:val="00BB06DF"/>
    <w:rsid w:val="00BD45CC"/>
    <w:rsid w:val="00BF7234"/>
    <w:rsid w:val="00C16F67"/>
    <w:rsid w:val="00C4792E"/>
    <w:rsid w:val="00C50D2C"/>
    <w:rsid w:val="00C575FB"/>
    <w:rsid w:val="00C65C2A"/>
    <w:rsid w:val="00C65FE3"/>
    <w:rsid w:val="00C75ED0"/>
    <w:rsid w:val="00C7773D"/>
    <w:rsid w:val="00C80C9C"/>
    <w:rsid w:val="00C94D84"/>
    <w:rsid w:val="00C96F66"/>
    <w:rsid w:val="00CB4AE2"/>
    <w:rsid w:val="00CB70AE"/>
    <w:rsid w:val="00CC7CF5"/>
    <w:rsid w:val="00CC7DE6"/>
    <w:rsid w:val="00CD25A1"/>
    <w:rsid w:val="00D20A55"/>
    <w:rsid w:val="00D353A1"/>
    <w:rsid w:val="00D353B1"/>
    <w:rsid w:val="00D81347"/>
    <w:rsid w:val="00D81F0D"/>
    <w:rsid w:val="00D90238"/>
    <w:rsid w:val="00DB5D1D"/>
    <w:rsid w:val="00DC31B5"/>
    <w:rsid w:val="00DC5E92"/>
    <w:rsid w:val="00DF6691"/>
    <w:rsid w:val="00E02CD0"/>
    <w:rsid w:val="00E07DE5"/>
    <w:rsid w:val="00E1153C"/>
    <w:rsid w:val="00E203E5"/>
    <w:rsid w:val="00E23F0C"/>
    <w:rsid w:val="00E311A2"/>
    <w:rsid w:val="00E344CF"/>
    <w:rsid w:val="00E351B1"/>
    <w:rsid w:val="00E61B24"/>
    <w:rsid w:val="00E656CF"/>
    <w:rsid w:val="00E6605D"/>
    <w:rsid w:val="00E71D16"/>
    <w:rsid w:val="00E86448"/>
    <w:rsid w:val="00E968ED"/>
    <w:rsid w:val="00EB72F3"/>
    <w:rsid w:val="00EB7D2C"/>
    <w:rsid w:val="00F429FF"/>
    <w:rsid w:val="00F644BE"/>
    <w:rsid w:val="00F76E2A"/>
    <w:rsid w:val="00FB730D"/>
    <w:rsid w:val="00FC51F2"/>
    <w:rsid w:val="00FC5A27"/>
    <w:rsid w:val="00FE7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6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65C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5C69"/>
    <w:rPr>
      <w:rFonts w:ascii="Times New Roman" w:eastAsia="Times New Roman" w:hAnsi="Times New Roman" w:cs="Times New Roman"/>
      <w:b/>
      <w:bCs/>
      <w:sz w:val="36"/>
      <w:szCs w:val="36"/>
      <w:lang w:eastAsia="ru-RU"/>
    </w:rPr>
  </w:style>
  <w:style w:type="paragraph" w:customStyle="1" w:styleId="formattext">
    <w:name w:val="formattext"/>
    <w:basedOn w:val="a"/>
    <w:rsid w:val="00265C69"/>
    <w:pPr>
      <w:spacing w:before="100" w:beforeAutospacing="1" w:after="100" w:afterAutospacing="1"/>
    </w:pPr>
  </w:style>
  <w:style w:type="paragraph" w:styleId="a3">
    <w:name w:val="Normal (Web)"/>
    <w:basedOn w:val="a"/>
    <w:uiPriority w:val="99"/>
    <w:rsid w:val="00265C69"/>
    <w:pPr>
      <w:spacing w:before="100" w:beforeAutospacing="1" w:after="100" w:afterAutospacing="1"/>
    </w:pPr>
  </w:style>
  <w:style w:type="paragraph" w:styleId="a4">
    <w:name w:val="No Spacing"/>
    <w:uiPriority w:val="1"/>
    <w:qFormat/>
    <w:rsid w:val="00FB730D"/>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B730D"/>
    <w:pPr>
      <w:spacing w:after="200" w:line="276" w:lineRule="auto"/>
      <w:ind w:left="720"/>
      <w:contextualSpacing/>
    </w:pPr>
    <w:rPr>
      <w:rFonts w:ascii="Calibri" w:hAnsi="Calibri"/>
      <w:sz w:val="22"/>
      <w:szCs w:val="22"/>
    </w:rPr>
  </w:style>
  <w:style w:type="table" w:styleId="a6">
    <w:name w:val="Table Grid"/>
    <w:basedOn w:val="a1"/>
    <w:uiPriority w:val="59"/>
    <w:rsid w:val="00057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5pt">
    <w:name w:val="Основной текст + 10;5 pt"/>
    <w:basedOn w:val="a0"/>
    <w:rsid w:val="00F429F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1596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36DF-3AE2-4E85-905D-D6718BB7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7</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78</cp:revision>
  <cp:lastPrinted>2021-06-07T10:42:00Z</cp:lastPrinted>
  <dcterms:created xsi:type="dcterms:W3CDTF">2021-06-04T10:32:00Z</dcterms:created>
  <dcterms:modified xsi:type="dcterms:W3CDTF">2021-06-14T16:00:00Z</dcterms:modified>
</cp:coreProperties>
</file>