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27" w:rsidRPr="00B63266" w:rsidRDefault="00AD0127" w:rsidP="00AD0127">
      <w:pPr>
        <w:spacing w:before="0" w:beforeAutospacing="0" w:after="0" w:afterAutospacing="0" w:line="276" w:lineRule="auto"/>
        <w:rPr>
          <w:rFonts w:ascii="Times New Roman" w:hAnsi="Times New Roman" w:cs="Times New Roman"/>
          <w:sz w:val="28"/>
          <w:szCs w:val="28"/>
          <w:lang w:val="ru-RU"/>
        </w:rPr>
      </w:pPr>
      <w:bookmarkStart w:id="0" w:name="block-15218597"/>
      <w:r>
        <w:rPr>
          <w:b/>
          <w:bCs/>
          <w:color w:val="252525"/>
          <w:spacing w:val="-2"/>
          <w:sz w:val="48"/>
          <w:szCs w:val="48"/>
          <w:lang w:val="ru-RU"/>
        </w:rPr>
        <w:t xml:space="preserve"> </w:t>
      </w:r>
      <w:r w:rsidRPr="00B63266">
        <w:rPr>
          <w:rFonts w:ascii="Times New Roman" w:hAnsi="Times New Roman" w:cs="Times New Roman"/>
          <w:b/>
          <w:color w:val="000000"/>
          <w:sz w:val="28"/>
          <w:szCs w:val="28"/>
          <w:lang w:val="ru-RU"/>
        </w:rPr>
        <w:t>МИНИСТЕРСТВО ПРОСВЕЩЕНИЯ РОССИЙСКОЙ ФЕДЕРАЦИИ</w:t>
      </w:r>
    </w:p>
    <w:p w:rsidR="00AD0127" w:rsidRPr="00481E94" w:rsidRDefault="00AD0127" w:rsidP="00AD0127">
      <w:pPr>
        <w:spacing w:before="0" w:beforeAutospacing="0" w:after="0" w:afterAutospacing="0" w:line="276"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1" w:name="f82fad9e-4303-40e0-b615-d8bb07699b65"/>
      <w:r w:rsidRPr="00481E94">
        <w:rPr>
          <w:rFonts w:ascii="Times New Roman" w:hAnsi="Times New Roman" w:cs="Times New Roman"/>
          <w:b/>
          <w:color w:val="000000"/>
          <w:sz w:val="28"/>
          <w:szCs w:val="28"/>
          <w:lang w:val="ru-RU"/>
        </w:rPr>
        <w:t>Министерство образования Тверской области</w:t>
      </w:r>
      <w:bookmarkEnd w:id="1"/>
      <w:r w:rsidRPr="00481E94">
        <w:rPr>
          <w:rFonts w:ascii="Times New Roman" w:hAnsi="Times New Roman" w:cs="Times New Roman"/>
          <w:b/>
          <w:color w:val="000000"/>
          <w:sz w:val="28"/>
          <w:szCs w:val="28"/>
          <w:lang w:val="ru-RU"/>
        </w:rPr>
        <w:t xml:space="preserve">‌‌ </w:t>
      </w:r>
    </w:p>
    <w:p w:rsidR="00AD0127" w:rsidRPr="00481E94" w:rsidRDefault="00AD0127" w:rsidP="00AD0127">
      <w:pPr>
        <w:spacing w:before="0" w:beforeAutospacing="0" w:after="0" w:afterAutospacing="0" w:line="276"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2" w:name="f11d21d1-8bec-4df3-85d2-f4d0bca3e7ae"/>
      <w:r w:rsidRPr="00481E94">
        <w:rPr>
          <w:rFonts w:ascii="Times New Roman" w:hAnsi="Times New Roman" w:cs="Times New Roman"/>
          <w:b/>
          <w:color w:val="000000"/>
          <w:sz w:val="28"/>
          <w:szCs w:val="28"/>
          <w:lang w:val="ru-RU"/>
        </w:rPr>
        <w:t xml:space="preserve">Муниципальное образование </w:t>
      </w:r>
      <w:proofErr w:type="spellStart"/>
      <w:r w:rsidRPr="00481E94">
        <w:rPr>
          <w:rFonts w:ascii="Times New Roman" w:hAnsi="Times New Roman" w:cs="Times New Roman"/>
          <w:b/>
          <w:color w:val="000000"/>
          <w:sz w:val="28"/>
          <w:szCs w:val="28"/>
          <w:lang w:val="ru-RU"/>
        </w:rPr>
        <w:t>Вышневолоцкий</w:t>
      </w:r>
      <w:proofErr w:type="spellEnd"/>
      <w:r w:rsidRPr="00481E94">
        <w:rPr>
          <w:rFonts w:ascii="Times New Roman" w:hAnsi="Times New Roman" w:cs="Times New Roman"/>
          <w:b/>
          <w:color w:val="000000"/>
          <w:sz w:val="28"/>
          <w:szCs w:val="28"/>
          <w:lang w:val="ru-RU"/>
        </w:rPr>
        <w:t xml:space="preserve"> городской округ Тверской области</w:t>
      </w:r>
      <w:bookmarkEnd w:id="2"/>
      <w:r w:rsidRPr="00481E94">
        <w:rPr>
          <w:rFonts w:ascii="Times New Roman" w:hAnsi="Times New Roman" w:cs="Times New Roman"/>
          <w:b/>
          <w:color w:val="000000"/>
          <w:sz w:val="28"/>
          <w:szCs w:val="28"/>
          <w:lang w:val="ru-RU"/>
        </w:rPr>
        <w:t>‌</w:t>
      </w:r>
      <w:r w:rsidRPr="00481E94">
        <w:rPr>
          <w:rFonts w:ascii="Times New Roman" w:hAnsi="Times New Roman" w:cs="Times New Roman"/>
          <w:color w:val="000000"/>
          <w:sz w:val="28"/>
          <w:szCs w:val="28"/>
          <w:lang w:val="ru-RU"/>
        </w:rPr>
        <w:t>​</w:t>
      </w:r>
    </w:p>
    <w:p w:rsidR="00AD0127" w:rsidRPr="00CA5261" w:rsidRDefault="00AD0127" w:rsidP="00AD0127">
      <w:pPr>
        <w:spacing w:before="0" w:beforeAutospacing="0" w:after="0" w:afterAutospacing="0" w:line="276" w:lineRule="auto"/>
        <w:ind w:left="120"/>
        <w:jc w:val="center"/>
        <w:rPr>
          <w:rFonts w:ascii="Times New Roman" w:hAnsi="Times New Roman" w:cs="Times New Roman"/>
          <w:sz w:val="28"/>
          <w:szCs w:val="28"/>
          <w:lang w:val="ru-RU"/>
        </w:rPr>
      </w:pPr>
      <w:r w:rsidRPr="00CA5261">
        <w:rPr>
          <w:rFonts w:ascii="Times New Roman" w:hAnsi="Times New Roman" w:cs="Times New Roman"/>
          <w:b/>
          <w:color w:val="000000"/>
          <w:sz w:val="28"/>
          <w:szCs w:val="28"/>
          <w:lang w:val="ru-RU"/>
        </w:rPr>
        <w:t>МБОУ "СШ №10"</w:t>
      </w:r>
    </w:p>
    <w:p w:rsidR="00AD0127" w:rsidRDefault="00AD0127" w:rsidP="00AD0127">
      <w:pPr>
        <w:spacing w:before="0" w:beforeAutospacing="0" w:after="0" w:afterAutospacing="0"/>
        <w:ind w:left="120"/>
        <w:jc w:val="right"/>
        <w:rPr>
          <w:rFonts w:ascii="Times New Roman" w:hAnsi="Times New Roman" w:cs="Times New Roman"/>
          <w:sz w:val="28"/>
          <w:szCs w:val="28"/>
          <w:lang w:val="ru-RU"/>
        </w:rPr>
      </w:pPr>
    </w:p>
    <w:p w:rsidR="00AD0127" w:rsidRDefault="00AD0127" w:rsidP="00AD0127">
      <w:pPr>
        <w:spacing w:before="0" w:beforeAutospacing="0" w:after="0" w:afterAutospacing="0"/>
        <w:ind w:left="120"/>
        <w:jc w:val="right"/>
        <w:rPr>
          <w:rFonts w:ascii="Times New Roman" w:hAnsi="Times New Roman" w:cs="Times New Roman"/>
          <w:sz w:val="28"/>
          <w:szCs w:val="28"/>
          <w:lang w:val="ru-RU"/>
        </w:rPr>
      </w:pPr>
    </w:p>
    <w:p w:rsidR="00AD0127" w:rsidRDefault="00AD0127" w:rsidP="00AD0127">
      <w:pPr>
        <w:spacing w:before="0" w:beforeAutospacing="0" w:after="0" w:afterAutospacing="0"/>
        <w:ind w:left="120"/>
        <w:jc w:val="right"/>
        <w:rPr>
          <w:rFonts w:ascii="Times New Roman" w:hAnsi="Times New Roman" w:cs="Times New Roman"/>
          <w:sz w:val="28"/>
          <w:szCs w:val="28"/>
          <w:lang w:val="ru-RU"/>
        </w:rPr>
      </w:pPr>
    </w:p>
    <w:p w:rsidR="00AD0127" w:rsidRDefault="00AD0127" w:rsidP="00AD0127">
      <w:pPr>
        <w:spacing w:before="0" w:beforeAutospacing="0" w:after="0" w:afterAutospacing="0"/>
        <w:ind w:left="120"/>
        <w:jc w:val="right"/>
        <w:rPr>
          <w:rFonts w:ascii="Times New Roman" w:hAnsi="Times New Roman" w:cs="Times New Roman"/>
          <w:sz w:val="28"/>
          <w:szCs w:val="28"/>
          <w:lang w:val="ru-RU"/>
        </w:rPr>
      </w:pPr>
    </w:p>
    <w:p w:rsidR="00AD0127" w:rsidRPr="00CA5261" w:rsidRDefault="00AD0127" w:rsidP="00AD0127">
      <w:pPr>
        <w:spacing w:before="0" w:beforeAutospacing="0" w:after="0" w:afterAutospacing="0"/>
        <w:ind w:left="120"/>
        <w:jc w:val="right"/>
        <w:rPr>
          <w:rFonts w:ascii="Times New Roman" w:hAnsi="Times New Roman" w:cs="Times New Roman"/>
          <w:sz w:val="28"/>
          <w:szCs w:val="28"/>
          <w:lang w:val="ru-RU"/>
        </w:rPr>
      </w:pPr>
    </w:p>
    <w:p w:rsidR="00AD0127" w:rsidRDefault="00AD0127" w:rsidP="00AD0127">
      <w:pPr>
        <w:spacing w:before="0" w:beforeAutospacing="0" w:after="0" w:afterAutospacing="0"/>
        <w:jc w:val="right"/>
        <w:rPr>
          <w:rFonts w:ascii="Times New Roman" w:hAnsi="Times New Roman" w:cs="Times New Roman"/>
          <w:sz w:val="28"/>
          <w:szCs w:val="28"/>
          <w:lang w:val="ru-RU"/>
        </w:rPr>
      </w:pPr>
      <w:bookmarkStart w:id="3" w:name="8f40cabc-1e83-4907-ad8f-f4ef8375b8cd"/>
      <w:r>
        <w:rPr>
          <w:rFonts w:ascii="Times New Roman" w:hAnsi="Times New Roman" w:cs="Times New Roman"/>
          <w:sz w:val="28"/>
          <w:szCs w:val="28"/>
          <w:lang w:val="ru-RU"/>
        </w:rPr>
        <w:t xml:space="preserve"> </w:t>
      </w:r>
    </w:p>
    <w:tbl>
      <w:tblPr>
        <w:tblStyle w:val="a3"/>
        <w:tblW w:w="0" w:type="auto"/>
        <w:tblLook w:val="04A0"/>
      </w:tblPr>
      <w:tblGrid>
        <w:gridCol w:w="4621"/>
        <w:gridCol w:w="4622"/>
      </w:tblGrid>
      <w:tr w:rsidR="00AD0127" w:rsidRPr="004A31E3" w:rsidTr="00116343">
        <w:tc>
          <w:tcPr>
            <w:tcW w:w="4621" w:type="dxa"/>
            <w:tcBorders>
              <w:top w:val="nil"/>
              <w:left w:val="nil"/>
              <w:bottom w:val="nil"/>
              <w:right w:val="nil"/>
            </w:tcBorders>
          </w:tcPr>
          <w:bookmarkEnd w:id="0"/>
          <w:bookmarkEnd w:id="3"/>
          <w:p w:rsidR="00AD0127" w:rsidRPr="00B63266" w:rsidRDefault="00AD0127" w:rsidP="00116343">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Принято педагогическим</w:t>
            </w:r>
          </w:p>
          <w:p w:rsidR="00AD0127" w:rsidRPr="00B63266" w:rsidRDefault="00AD0127" w:rsidP="00116343">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советом МБОУ «СШ№10»</w:t>
            </w:r>
          </w:p>
          <w:p w:rsidR="00AD0127" w:rsidRPr="00B63266" w:rsidRDefault="00AD0127" w:rsidP="00116343">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протокол №11</w:t>
            </w:r>
          </w:p>
          <w:p w:rsidR="00AD0127" w:rsidRPr="00B63266" w:rsidRDefault="00AD0127" w:rsidP="00116343">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от 30.08.2024 г.</w:t>
            </w:r>
          </w:p>
          <w:p w:rsidR="00AD0127" w:rsidRPr="00B63266" w:rsidRDefault="00AD0127" w:rsidP="00116343">
            <w:pPr>
              <w:spacing w:beforeAutospacing="0" w:afterAutospacing="0"/>
              <w:rPr>
                <w:rFonts w:hAnsi="Times New Roman" w:cs="Times New Roman"/>
                <w:bCs/>
                <w:color w:val="000000"/>
                <w:sz w:val="28"/>
                <w:szCs w:val="28"/>
                <w:lang w:val="ru-RU"/>
              </w:rPr>
            </w:pPr>
          </w:p>
        </w:tc>
        <w:tc>
          <w:tcPr>
            <w:tcW w:w="4622" w:type="dxa"/>
            <w:tcBorders>
              <w:top w:val="nil"/>
              <w:left w:val="nil"/>
              <w:bottom w:val="nil"/>
              <w:right w:val="nil"/>
            </w:tcBorders>
          </w:tcPr>
          <w:p w:rsidR="00AD0127" w:rsidRPr="00B63266" w:rsidRDefault="00AD0127" w:rsidP="00116343">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 xml:space="preserve">Утверждено приказом </w:t>
            </w:r>
          </w:p>
          <w:p w:rsidR="00AD0127" w:rsidRPr="00B63266" w:rsidRDefault="00AD0127" w:rsidP="00116343">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 xml:space="preserve">директора школы </w:t>
            </w:r>
          </w:p>
          <w:p w:rsidR="00AD0127" w:rsidRPr="00B63266" w:rsidRDefault="00AD0127" w:rsidP="00116343">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от 30.08.2024 г.</w:t>
            </w:r>
          </w:p>
        </w:tc>
      </w:tr>
    </w:tbl>
    <w:p w:rsidR="00AD0127" w:rsidRDefault="00AD0127" w:rsidP="00AD0127">
      <w:pPr>
        <w:spacing w:before="0" w:beforeAutospacing="0"/>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Pr="00B63266" w:rsidRDefault="00AD0127" w:rsidP="00AD0127">
      <w:pPr>
        <w:jc w:val="center"/>
        <w:rPr>
          <w:rFonts w:hAnsi="Times New Roman" w:cs="Times New Roman"/>
          <w:b/>
          <w:bCs/>
          <w:color w:val="000000"/>
          <w:sz w:val="40"/>
          <w:szCs w:val="40"/>
          <w:lang w:val="ru-RU"/>
        </w:rPr>
      </w:pPr>
      <w:r w:rsidRPr="00B63266">
        <w:rPr>
          <w:rFonts w:hAnsi="Times New Roman" w:cs="Times New Roman"/>
          <w:b/>
          <w:bCs/>
          <w:color w:val="000000"/>
          <w:sz w:val="40"/>
          <w:szCs w:val="40"/>
          <w:lang w:val="ru-RU"/>
        </w:rPr>
        <w:t xml:space="preserve">Рабочая программа </w:t>
      </w:r>
    </w:p>
    <w:p w:rsidR="00AD0127" w:rsidRPr="00B63266" w:rsidRDefault="00AD0127" w:rsidP="00AD0127">
      <w:pPr>
        <w:jc w:val="center"/>
        <w:rPr>
          <w:rFonts w:hAnsi="Times New Roman" w:cs="Times New Roman"/>
          <w:b/>
          <w:bCs/>
          <w:color w:val="000000"/>
          <w:sz w:val="28"/>
          <w:szCs w:val="28"/>
          <w:lang w:val="ru-RU"/>
        </w:rPr>
      </w:pPr>
      <w:r w:rsidRPr="00B63266">
        <w:rPr>
          <w:rFonts w:hAnsi="Times New Roman" w:cs="Times New Roman"/>
          <w:b/>
          <w:bCs/>
          <w:color w:val="000000"/>
          <w:sz w:val="28"/>
          <w:szCs w:val="28"/>
          <w:lang w:val="ru-RU"/>
        </w:rPr>
        <w:t xml:space="preserve">предмета « </w:t>
      </w:r>
      <w:r w:rsidR="00C84E27">
        <w:rPr>
          <w:rFonts w:hAnsi="Times New Roman" w:cs="Times New Roman"/>
          <w:b/>
          <w:bCs/>
          <w:color w:val="000000"/>
          <w:sz w:val="28"/>
          <w:szCs w:val="28"/>
          <w:lang w:val="ru-RU"/>
        </w:rPr>
        <w:t>Геометрия</w:t>
      </w:r>
      <w:r w:rsidRPr="00B63266">
        <w:rPr>
          <w:rFonts w:hAnsi="Times New Roman" w:cs="Times New Roman"/>
          <w:b/>
          <w:bCs/>
          <w:color w:val="000000"/>
          <w:sz w:val="28"/>
          <w:szCs w:val="28"/>
          <w:lang w:val="ru-RU"/>
        </w:rPr>
        <w:t>»</w:t>
      </w:r>
    </w:p>
    <w:p w:rsidR="00AD0127" w:rsidRPr="00B63266" w:rsidRDefault="00AD0127" w:rsidP="00AD0127">
      <w:pPr>
        <w:jc w:val="center"/>
        <w:rPr>
          <w:rFonts w:hAnsi="Times New Roman" w:cs="Times New Roman"/>
          <w:b/>
          <w:bCs/>
          <w:color w:val="000000"/>
          <w:sz w:val="28"/>
          <w:szCs w:val="28"/>
          <w:lang w:val="ru-RU"/>
        </w:rPr>
      </w:pPr>
      <w:r w:rsidRPr="00B63266">
        <w:rPr>
          <w:rFonts w:hAnsi="Times New Roman" w:cs="Times New Roman"/>
          <w:b/>
          <w:bCs/>
          <w:color w:val="000000"/>
          <w:sz w:val="28"/>
          <w:szCs w:val="28"/>
          <w:lang w:val="ru-RU"/>
        </w:rPr>
        <w:t xml:space="preserve">для обучающихся </w:t>
      </w:r>
      <w:r>
        <w:rPr>
          <w:rFonts w:hAnsi="Times New Roman" w:cs="Times New Roman"/>
          <w:b/>
          <w:bCs/>
          <w:color w:val="000000"/>
          <w:sz w:val="28"/>
          <w:szCs w:val="28"/>
          <w:lang w:val="ru-RU"/>
        </w:rPr>
        <w:t>7-9</w:t>
      </w:r>
      <w:r w:rsidRPr="00B63266">
        <w:rPr>
          <w:rFonts w:hAnsi="Times New Roman" w:cs="Times New Roman"/>
          <w:b/>
          <w:bCs/>
          <w:color w:val="000000"/>
          <w:sz w:val="28"/>
          <w:szCs w:val="28"/>
          <w:lang w:val="ru-RU"/>
        </w:rPr>
        <w:t xml:space="preserve"> классов</w:t>
      </w: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p>
    <w:p w:rsidR="00AD0127" w:rsidRDefault="00AD0127" w:rsidP="00AD012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Вышний Волочек 2024 </w:t>
      </w:r>
    </w:p>
    <w:p w:rsidR="00AD0127" w:rsidRDefault="00AD0127">
      <w:pPr>
        <w:spacing w:line="600" w:lineRule="atLeast"/>
        <w:rPr>
          <w:b/>
          <w:bCs/>
          <w:color w:val="252525"/>
          <w:spacing w:val="-2"/>
          <w:sz w:val="48"/>
          <w:szCs w:val="48"/>
          <w:lang w:val="ru-RU"/>
        </w:rPr>
      </w:pPr>
    </w:p>
    <w:p w:rsidR="00D7456C" w:rsidRPr="007A3483" w:rsidRDefault="00DF3AE9">
      <w:pPr>
        <w:spacing w:line="600" w:lineRule="atLeast"/>
        <w:rPr>
          <w:b/>
          <w:bCs/>
          <w:color w:val="252525"/>
          <w:spacing w:val="-2"/>
          <w:sz w:val="48"/>
          <w:szCs w:val="48"/>
          <w:lang w:val="ru-RU"/>
        </w:rPr>
      </w:pPr>
      <w:r w:rsidRPr="007A3483">
        <w:rPr>
          <w:b/>
          <w:bCs/>
          <w:color w:val="252525"/>
          <w:spacing w:val="-2"/>
          <w:sz w:val="48"/>
          <w:szCs w:val="48"/>
          <w:lang w:val="ru-RU"/>
        </w:rPr>
        <w:lastRenderedPageBreak/>
        <w:t>Пояснительная записка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Рабочая программа учебного курса «Геометрия» на уровень основного общего образования для обучающихся 7–9-х классов </w:t>
      </w:r>
      <w:r w:rsidR="007A3483">
        <w:rPr>
          <w:rFonts w:hAnsi="Times New Roman" w:cs="Times New Roman"/>
          <w:color w:val="000000"/>
          <w:sz w:val="24"/>
          <w:szCs w:val="24"/>
          <w:lang w:val="ru-RU"/>
        </w:rPr>
        <w:t>МБОУ</w:t>
      </w:r>
      <w:r w:rsidRPr="007A3483">
        <w:rPr>
          <w:rFonts w:hAnsi="Times New Roman" w:cs="Times New Roman"/>
          <w:color w:val="000000"/>
          <w:sz w:val="24"/>
          <w:szCs w:val="24"/>
          <w:lang w:val="ru-RU"/>
        </w:rPr>
        <w:t xml:space="preserve"> «Средняя школа № 1</w:t>
      </w:r>
      <w:r w:rsidR="004A31E3">
        <w:rPr>
          <w:rFonts w:hAnsi="Times New Roman" w:cs="Times New Roman"/>
          <w:color w:val="000000"/>
          <w:sz w:val="24"/>
          <w:szCs w:val="24"/>
          <w:lang w:val="ru-RU"/>
        </w:rPr>
        <w:t>0</w:t>
      </w:r>
      <w:r w:rsidRPr="007A3483">
        <w:rPr>
          <w:rFonts w:hAnsi="Times New Roman" w:cs="Times New Roman"/>
          <w:color w:val="000000"/>
          <w:sz w:val="24"/>
          <w:szCs w:val="24"/>
          <w:lang w:val="ru-RU"/>
        </w:rPr>
        <w:t>» разработана в соответствии с требованиями:</w:t>
      </w:r>
    </w:p>
    <w:p w:rsidR="00D7456C" w:rsidRPr="007A3483" w:rsidRDefault="00DF3AE9">
      <w:pPr>
        <w:numPr>
          <w:ilvl w:val="0"/>
          <w:numId w:val="1"/>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Федерального закона от 29.12.2012 № 273-ФЗ «Об образовании в Российской Федерации»;</w:t>
      </w:r>
    </w:p>
    <w:p w:rsidR="00D7456C" w:rsidRPr="007A3483" w:rsidRDefault="00DF3AE9">
      <w:pPr>
        <w:numPr>
          <w:ilvl w:val="0"/>
          <w:numId w:val="1"/>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 xml:space="preserve">приказа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D7456C" w:rsidRPr="007A3483" w:rsidRDefault="00DF3AE9">
      <w:pPr>
        <w:numPr>
          <w:ilvl w:val="0"/>
          <w:numId w:val="1"/>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 xml:space="preserve">приказа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rsidR="00D7456C" w:rsidRPr="007A3483" w:rsidRDefault="00DF3AE9">
      <w:pPr>
        <w:numPr>
          <w:ilvl w:val="0"/>
          <w:numId w:val="1"/>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 xml:space="preserve">приказа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456C" w:rsidRPr="007A3483" w:rsidRDefault="00DF3AE9">
      <w:pPr>
        <w:numPr>
          <w:ilvl w:val="0"/>
          <w:numId w:val="1"/>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D7456C" w:rsidRPr="007A3483" w:rsidRDefault="00DF3AE9">
      <w:pPr>
        <w:numPr>
          <w:ilvl w:val="0"/>
          <w:numId w:val="1"/>
        </w:numPr>
        <w:ind w:left="780" w:right="180"/>
        <w:contextualSpacing/>
        <w:rPr>
          <w:rFonts w:hAnsi="Times New Roman" w:cs="Times New Roman"/>
          <w:color w:val="000000"/>
          <w:sz w:val="24"/>
          <w:szCs w:val="24"/>
          <w:lang w:val="ru-RU"/>
        </w:rPr>
      </w:pPr>
      <w:proofErr w:type="spellStart"/>
      <w:r w:rsidRPr="007A3483">
        <w:rPr>
          <w:rFonts w:hAnsi="Times New Roman" w:cs="Times New Roman"/>
          <w:color w:val="000000"/>
          <w:sz w:val="24"/>
          <w:szCs w:val="24"/>
          <w:lang w:val="ru-RU"/>
        </w:rPr>
        <w:t>СанПиН</w:t>
      </w:r>
      <w:proofErr w:type="spellEnd"/>
      <w:r w:rsidRPr="007A3483">
        <w:rPr>
          <w:rFonts w:hAnsi="Times New Roman"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7456C" w:rsidRPr="007A3483" w:rsidRDefault="00DF3AE9">
      <w:pPr>
        <w:numPr>
          <w:ilvl w:val="0"/>
          <w:numId w:val="1"/>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федеральной рабочей программы учебного курса «Геометрия», который входит в состав учебного предмета «Математика».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A3483">
        <w:rPr>
          <w:rFonts w:hAnsi="Times New Roman" w:cs="Times New Roman"/>
          <w:color w:val="000000"/>
          <w:sz w:val="24"/>
          <w:szCs w:val="24"/>
          <w:lang w:val="ru-RU"/>
        </w:rPr>
        <w:t>контрпримеры</w:t>
      </w:r>
      <w:proofErr w:type="spellEnd"/>
      <w:r w:rsidRPr="007A3483">
        <w:rPr>
          <w:rFonts w:hAnsi="Times New Roman" w:cs="Times New Roman"/>
          <w:color w:val="000000"/>
          <w:sz w:val="24"/>
          <w:szCs w:val="24"/>
          <w:lang w:val="ru-RU"/>
        </w:rPr>
        <w:t xml:space="preserve"> к </w:t>
      </w:r>
      <w:proofErr w:type="gramStart"/>
      <w:r w:rsidRPr="007A3483">
        <w:rPr>
          <w:rFonts w:hAnsi="Times New Roman" w:cs="Times New Roman"/>
          <w:color w:val="000000"/>
          <w:sz w:val="24"/>
          <w:szCs w:val="24"/>
          <w:lang w:val="ru-RU"/>
        </w:rPr>
        <w:t>ложным</w:t>
      </w:r>
      <w:proofErr w:type="gramEnd"/>
      <w:r w:rsidRPr="007A3483">
        <w:rPr>
          <w:rFonts w:hAnsi="Times New Roman" w:cs="Times New Roman"/>
          <w:color w:val="000000"/>
          <w:sz w:val="24"/>
          <w:szCs w:val="24"/>
          <w:lang w:val="ru-RU"/>
        </w:rPr>
        <w:t>, проводить рассуждения «от противного», отличать свойства от признаков, формулировать обратные утверждения.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Второй 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чертеж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A3483">
        <w:rPr>
          <w:rFonts w:hAnsi="Times New Roman" w:cs="Times New Roman"/>
          <w:color w:val="000000"/>
          <w:sz w:val="24"/>
          <w:szCs w:val="24"/>
          <w:lang w:val="ru-RU"/>
        </w:rPr>
        <w:t>обучающийся</w:t>
      </w:r>
      <w:proofErr w:type="gramEnd"/>
      <w:r w:rsidRPr="007A3483">
        <w:rPr>
          <w:rFonts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Крайне важно подчеркивать связи геометрии с другими учебными предметами, мотивировать использовать определения геометрических фигур и понятий, </w:t>
      </w:r>
      <w:r w:rsidRPr="007A3483">
        <w:rPr>
          <w:rFonts w:hAnsi="Times New Roman" w:cs="Times New Roman"/>
          <w:color w:val="000000"/>
          <w:sz w:val="24"/>
          <w:szCs w:val="24"/>
          <w:lang w:val="ru-RU"/>
        </w:rPr>
        <w:lastRenderedPageBreak/>
        <w:t>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‌На изучение учебного курса «Геометрия» отводится 204 часа: в 7-м классе – 68 часов (2 часа в неделю), в 8-м классе – 68 часов (2 часа в неделю), в 9-м классе – 68 часов (2 часа в неделю).‌‌</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от 21.09.2022 № 858:</w:t>
      </w:r>
    </w:p>
    <w:p w:rsidR="00D7456C" w:rsidRPr="007A3483" w:rsidRDefault="00DF3AE9">
      <w:pPr>
        <w:numPr>
          <w:ilvl w:val="0"/>
          <w:numId w:val="2"/>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Математика.</w:t>
      </w:r>
      <w:r>
        <w:rPr>
          <w:rFonts w:hAnsi="Times New Roman" w:cs="Times New Roman"/>
          <w:color w:val="000000"/>
          <w:sz w:val="24"/>
          <w:szCs w:val="24"/>
        </w:rPr>
        <w:t> </w:t>
      </w:r>
      <w:r w:rsidRPr="007A3483">
        <w:rPr>
          <w:rFonts w:hAnsi="Times New Roman" w:cs="Times New Roman"/>
          <w:color w:val="000000"/>
          <w:sz w:val="24"/>
          <w:szCs w:val="24"/>
          <w:lang w:val="ru-RU"/>
        </w:rPr>
        <w:t>Геометрия: 7–9-е классы: базовый уровень: учебник;</w:t>
      </w:r>
      <w:r>
        <w:rPr>
          <w:rFonts w:hAnsi="Times New Roman" w:cs="Times New Roman"/>
          <w:color w:val="000000"/>
          <w:sz w:val="24"/>
          <w:szCs w:val="24"/>
        </w:rPr>
        <w:t> </w:t>
      </w:r>
      <w:r w:rsidRPr="007A3483">
        <w:rPr>
          <w:rFonts w:hAnsi="Times New Roman" w:cs="Times New Roman"/>
          <w:color w:val="000000"/>
          <w:sz w:val="24"/>
          <w:szCs w:val="24"/>
          <w:lang w:val="ru-RU"/>
        </w:rPr>
        <w:t>14-е издание, переработанное</w:t>
      </w:r>
      <w:r>
        <w:rPr>
          <w:rFonts w:hAnsi="Times New Roman" w:cs="Times New Roman"/>
          <w:color w:val="000000"/>
          <w:sz w:val="24"/>
          <w:szCs w:val="24"/>
        </w:rPr>
        <w:t> </w:t>
      </w:r>
      <w:r w:rsidRPr="007A3483">
        <w:rPr>
          <w:rFonts w:hAnsi="Times New Roman" w:cs="Times New Roman"/>
          <w:color w:val="000000"/>
          <w:sz w:val="24"/>
          <w:szCs w:val="24"/>
          <w:lang w:val="ru-RU"/>
        </w:rPr>
        <w:t xml:space="preserve">/ </w:t>
      </w:r>
      <w:proofErr w:type="spellStart"/>
      <w:r w:rsidRPr="007A3483">
        <w:rPr>
          <w:rFonts w:hAnsi="Times New Roman" w:cs="Times New Roman"/>
          <w:color w:val="000000"/>
          <w:sz w:val="24"/>
          <w:szCs w:val="24"/>
          <w:lang w:val="ru-RU"/>
        </w:rPr>
        <w:t>Атанасян</w:t>
      </w:r>
      <w:proofErr w:type="spellEnd"/>
      <w:r w:rsidRPr="007A3483">
        <w:rPr>
          <w:rFonts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p>
    <w:p w:rsidR="007A3483" w:rsidRDefault="007A3483">
      <w:pPr>
        <w:spacing w:line="600" w:lineRule="atLeast"/>
        <w:rPr>
          <w:b/>
          <w:bCs/>
          <w:color w:val="252525"/>
          <w:spacing w:val="-2"/>
          <w:sz w:val="48"/>
          <w:szCs w:val="48"/>
          <w:lang w:val="ru-RU"/>
        </w:rPr>
      </w:pPr>
      <w:r>
        <w:rPr>
          <w:b/>
          <w:bCs/>
          <w:color w:val="252525"/>
          <w:spacing w:val="-2"/>
          <w:sz w:val="48"/>
          <w:szCs w:val="48"/>
          <w:lang w:val="ru-RU"/>
        </w:rPr>
        <w:t xml:space="preserve"> </w:t>
      </w:r>
    </w:p>
    <w:p w:rsidR="00D7456C" w:rsidRPr="007A3483" w:rsidRDefault="00DF3AE9">
      <w:pPr>
        <w:spacing w:line="600" w:lineRule="atLeast"/>
        <w:rPr>
          <w:b/>
          <w:bCs/>
          <w:color w:val="252525"/>
          <w:spacing w:val="-2"/>
          <w:sz w:val="48"/>
          <w:szCs w:val="48"/>
          <w:lang w:val="ru-RU"/>
        </w:rPr>
      </w:pPr>
      <w:r w:rsidRPr="007A3483">
        <w:rPr>
          <w:b/>
          <w:bCs/>
          <w:color w:val="252525"/>
          <w:spacing w:val="-2"/>
          <w:sz w:val="48"/>
          <w:szCs w:val="48"/>
          <w:lang w:val="ru-RU"/>
        </w:rPr>
        <w:t>Содержание учебного предмета</w:t>
      </w:r>
    </w:p>
    <w:p w:rsidR="00D7456C" w:rsidRPr="007A3483" w:rsidRDefault="00DF3AE9">
      <w:pPr>
        <w:spacing w:line="600" w:lineRule="atLeast"/>
        <w:rPr>
          <w:b/>
          <w:bCs/>
          <w:color w:val="252525"/>
          <w:spacing w:val="-2"/>
          <w:sz w:val="42"/>
          <w:szCs w:val="42"/>
          <w:lang w:val="ru-RU"/>
        </w:rPr>
      </w:pPr>
      <w:r w:rsidRPr="007A3483">
        <w:rPr>
          <w:b/>
          <w:bCs/>
          <w:color w:val="252525"/>
          <w:spacing w:val="-2"/>
          <w:sz w:val="42"/>
          <w:szCs w:val="42"/>
          <w:lang w:val="ru-RU"/>
        </w:rPr>
        <w:t>7-й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A3483">
        <w:rPr>
          <w:rFonts w:hAnsi="Times New Roman" w:cs="Times New Roman"/>
          <w:color w:val="000000"/>
          <w:sz w:val="24"/>
          <w:szCs w:val="24"/>
          <w:lang w:val="ru-RU"/>
        </w:rPr>
        <w:t>Ломаная</w:t>
      </w:r>
      <w:proofErr w:type="gramEnd"/>
      <w:r w:rsidRPr="007A3483">
        <w:rPr>
          <w:rFonts w:hAnsi="Times New Roman" w:cs="Times New Roman"/>
          <w:color w:val="000000"/>
          <w:sz w:val="24"/>
          <w:szCs w:val="24"/>
          <w:lang w:val="ru-RU"/>
        </w:rPr>
        <w:t xml:space="preserve">, многоугольник. Параллельность и перпендикулярность </w:t>
      </w:r>
      <w:proofErr w:type="gramStart"/>
      <w:r w:rsidRPr="007A3483">
        <w:rPr>
          <w:rFonts w:hAnsi="Times New Roman" w:cs="Times New Roman"/>
          <w:color w:val="000000"/>
          <w:sz w:val="24"/>
          <w:szCs w:val="24"/>
          <w:lang w:val="ru-RU"/>
        </w:rPr>
        <w:t>прямых</w:t>
      </w:r>
      <w:proofErr w:type="gramEnd"/>
      <w:r w:rsidRPr="007A3483">
        <w:rPr>
          <w:rFonts w:hAnsi="Times New Roman" w:cs="Times New Roman"/>
          <w:color w:val="000000"/>
          <w:sz w:val="24"/>
          <w:szCs w:val="24"/>
          <w:lang w:val="ru-RU"/>
        </w:rPr>
        <w:t>.</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Равнобедренный и равносторонний треугольники. Неравенство треугольника.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Свойства и признаки </w:t>
      </w:r>
      <w:proofErr w:type="gramStart"/>
      <w:r w:rsidRPr="007A3483">
        <w:rPr>
          <w:rFonts w:hAnsi="Times New Roman" w:cs="Times New Roman"/>
          <w:color w:val="000000"/>
          <w:sz w:val="24"/>
          <w:szCs w:val="24"/>
          <w:lang w:val="ru-RU"/>
        </w:rPr>
        <w:t>параллельных</w:t>
      </w:r>
      <w:proofErr w:type="gramEnd"/>
      <w:r w:rsidRPr="007A3483">
        <w:rPr>
          <w:rFonts w:hAnsi="Times New Roman" w:cs="Times New Roman"/>
          <w:color w:val="000000"/>
          <w:sz w:val="24"/>
          <w:szCs w:val="24"/>
          <w:lang w:val="ru-RU"/>
        </w:rPr>
        <w:t xml:space="preserve"> прямых. Сумма углов треугольника. Внешние углы треугольника.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7456C" w:rsidRPr="007A3483" w:rsidRDefault="00DF3AE9">
      <w:pPr>
        <w:spacing w:line="600" w:lineRule="atLeast"/>
        <w:rPr>
          <w:b/>
          <w:bCs/>
          <w:color w:val="252525"/>
          <w:spacing w:val="-2"/>
          <w:sz w:val="42"/>
          <w:szCs w:val="42"/>
          <w:lang w:val="ru-RU"/>
        </w:rPr>
      </w:pPr>
      <w:r w:rsidRPr="007A3483">
        <w:rPr>
          <w:b/>
          <w:bCs/>
          <w:color w:val="252525"/>
          <w:spacing w:val="-2"/>
          <w:sz w:val="42"/>
          <w:szCs w:val="42"/>
          <w:lang w:val="ru-RU"/>
        </w:rPr>
        <w:t>8-й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Средние линии треугольника и трапеции. Центр масс треугольника.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Вычисление площадей треугольников и многоугольников на клетчатой бумаге.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Теорема Пифагора. Применение теоремы Пифагора при решении практических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rsidR="00D7456C" w:rsidRPr="007A3483" w:rsidRDefault="00DF3AE9">
      <w:pPr>
        <w:spacing w:line="600" w:lineRule="atLeast"/>
        <w:rPr>
          <w:b/>
          <w:bCs/>
          <w:color w:val="252525"/>
          <w:spacing w:val="-2"/>
          <w:sz w:val="42"/>
          <w:szCs w:val="42"/>
          <w:lang w:val="ru-RU"/>
        </w:rPr>
      </w:pPr>
      <w:r w:rsidRPr="007A3483">
        <w:rPr>
          <w:b/>
          <w:bCs/>
          <w:color w:val="252525"/>
          <w:spacing w:val="-2"/>
          <w:sz w:val="42"/>
          <w:szCs w:val="42"/>
          <w:lang w:val="ru-RU"/>
        </w:rPr>
        <w:t>9-й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Преобразование подобия. Подобие соответственных элементов.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7456C" w:rsidRPr="007A3483" w:rsidRDefault="00DF3AE9">
      <w:pPr>
        <w:rPr>
          <w:rFonts w:hAnsi="Times New Roman" w:cs="Times New Roman"/>
          <w:color w:val="000000"/>
          <w:sz w:val="24"/>
          <w:szCs w:val="24"/>
          <w:lang w:val="ru-RU"/>
        </w:rPr>
      </w:pPr>
      <w:proofErr w:type="gramStart"/>
      <w:r w:rsidRPr="007A3483">
        <w:rPr>
          <w:rFonts w:hAnsi="Times New Roman" w:cs="Times New Roman"/>
          <w:color w:val="000000"/>
          <w:sz w:val="24"/>
          <w:szCs w:val="24"/>
          <w:lang w:val="ru-RU"/>
        </w:rPr>
        <w:t xml:space="preserve">Вектор, длина (модуль) вектора, </w:t>
      </w:r>
      <w:proofErr w:type="spellStart"/>
      <w:r w:rsidRPr="007A3483">
        <w:rPr>
          <w:rFonts w:hAnsi="Times New Roman" w:cs="Times New Roman"/>
          <w:color w:val="000000"/>
          <w:sz w:val="24"/>
          <w:szCs w:val="24"/>
          <w:lang w:val="ru-RU"/>
        </w:rPr>
        <w:t>сонаправленные</w:t>
      </w:r>
      <w:proofErr w:type="spellEnd"/>
      <w:r w:rsidRPr="007A3483">
        <w:rPr>
          <w:rFonts w:hAnsi="Times New Roman" w:cs="Times New Roman"/>
          <w:color w:val="000000"/>
          <w:sz w:val="24"/>
          <w:szCs w:val="24"/>
          <w:lang w:val="ru-RU"/>
        </w:rPr>
        <w:t xml:space="preserve"> векторы, противоположно направленные векторы, </w:t>
      </w:r>
      <w:proofErr w:type="spellStart"/>
      <w:r w:rsidRPr="007A3483">
        <w:rPr>
          <w:rFonts w:hAnsi="Times New Roman" w:cs="Times New Roman"/>
          <w:color w:val="000000"/>
          <w:sz w:val="24"/>
          <w:szCs w:val="24"/>
          <w:lang w:val="ru-RU"/>
        </w:rPr>
        <w:t>коллинеарность</w:t>
      </w:r>
      <w:proofErr w:type="spellEnd"/>
      <w:r w:rsidRPr="007A3483">
        <w:rPr>
          <w:rFonts w:hAnsi="Times New Roman" w:cs="Times New Roman"/>
          <w:color w:val="000000"/>
          <w:sz w:val="24"/>
          <w:szCs w:val="24"/>
          <w:lang w:val="ru-RU"/>
        </w:rPr>
        <w:t xml:space="preserve"> векторов, равенство векторов, операции над векторами.</w:t>
      </w:r>
      <w:proofErr w:type="gramEnd"/>
      <w:r w:rsidRPr="007A3483">
        <w:rPr>
          <w:rFonts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7456C" w:rsidRPr="007A3483" w:rsidRDefault="00DF3AE9">
      <w:pPr>
        <w:spacing w:line="600" w:lineRule="atLeast"/>
        <w:rPr>
          <w:b/>
          <w:bCs/>
          <w:color w:val="252525"/>
          <w:spacing w:val="-2"/>
          <w:sz w:val="48"/>
          <w:szCs w:val="48"/>
          <w:lang w:val="ru-RU"/>
        </w:rPr>
      </w:pPr>
      <w:r w:rsidRPr="007A3483">
        <w:rPr>
          <w:b/>
          <w:bCs/>
          <w:color w:val="252525"/>
          <w:spacing w:val="-2"/>
          <w:sz w:val="48"/>
          <w:szCs w:val="48"/>
          <w:lang w:val="ru-RU"/>
        </w:rPr>
        <w:t>Планируемые результаты освоения программы</w:t>
      </w:r>
    </w:p>
    <w:p w:rsidR="00D7456C" w:rsidRPr="007A3483" w:rsidRDefault="00DF3AE9">
      <w:pPr>
        <w:spacing w:line="600" w:lineRule="atLeast"/>
        <w:rPr>
          <w:b/>
          <w:bCs/>
          <w:color w:val="252525"/>
          <w:spacing w:val="-2"/>
          <w:sz w:val="42"/>
          <w:szCs w:val="42"/>
          <w:lang w:val="ru-RU"/>
        </w:rPr>
      </w:pPr>
      <w:r w:rsidRPr="007A3483">
        <w:rPr>
          <w:b/>
          <w:bCs/>
          <w:color w:val="252525"/>
          <w:spacing w:val="-2"/>
          <w:sz w:val="42"/>
          <w:szCs w:val="42"/>
          <w:lang w:val="ru-RU"/>
        </w:rPr>
        <w:t>Личностные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 xml:space="preserve">Личностные результаты </w:t>
      </w:r>
      <w:r w:rsidRPr="007A3483">
        <w:rPr>
          <w:rFonts w:hAnsi="Times New Roman" w:cs="Times New Roman"/>
          <w:color w:val="000000"/>
          <w:sz w:val="24"/>
          <w:szCs w:val="24"/>
          <w:lang w:val="ru-RU"/>
        </w:rPr>
        <w:t>освоения программы учебного курса «Геометрия» характеризуются:</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1) патриотическое воспитание: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2) гражданское и духовно-нравственное воспитание: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3) трудовое воспитание: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4) эстетическое воспитание: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5) ценности научного познания: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6) физическое воспитание, формирование культуры здоровья и эмоционального благополучия: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A3483">
        <w:rPr>
          <w:rFonts w:hAnsi="Times New Roman" w:cs="Times New Roman"/>
          <w:color w:val="000000"/>
          <w:sz w:val="24"/>
          <w:szCs w:val="24"/>
          <w:lang w:val="ru-RU"/>
        </w:rPr>
        <w:t>сформированностью</w:t>
      </w:r>
      <w:proofErr w:type="spellEnd"/>
      <w:r w:rsidRPr="007A3483">
        <w:rPr>
          <w:rFonts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7) экологическое воспитание: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8) адаптация к изменяющимся условиям социальной и природной среды: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7456C" w:rsidRPr="007A3483" w:rsidRDefault="00DF3AE9">
      <w:pPr>
        <w:spacing w:line="600" w:lineRule="atLeast"/>
        <w:rPr>
          <w:b/>
          <w:bCs/>
          <w:color w:val="252525"/>
          <w:spacing w:val="-2"/>
          <w:sz w:val="42"/>
          <w:szCs w:val="42"/>
          <w:lang w:val="ru-RU"/>
        </w:rPr>
      </w:pPr>
      <w:proofErr w:type="spellStart"/>
      <w:r w:rsidRPr="007A3483">
        <w:rPr>
          <w:b/>
          <w:bCs/>
          <w:color w:val="252525"/>
          <w:spacing w:val="-2"/>
          <w:sz w:val="42"/>
          <w:szCs w:val="42"/>
          <w:lang w:val="ru-RU"/>
        </w:rPr>
        <w:lastRenderedPageBreak/>
        <w:t>Метапредметные</w:t>
      </w:r>
      <w:proofErr w:type="spellEnd"/>
      <w:r w:rsidRPr="007A3483">
        <w:rPr>
          <w:b/>
          <w:bCs/>
          <w:color w:val="252525"/>
          <w:spacing w:val="-2"/>
          <w:sz w:val="42"/>
          <w:szCs w:val="42"/>
          <w:lang w:val="ru-RU"/>
        </w:rPr>
        <w:t xml:space="preserve">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Познавательные универсальные учебные действия</w:t>
      </w:r>
    </w:p>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D7456C" w:rsidRPr="007A3483" w:rsidRDefault="00DF3AE9">
      <w:pPr>
        <w:numPr>
          <w:ilvl w:val="0"/>
          <w:numId w:val="4"/>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7456C" w:rsidRPr="007A3483" w:rsidRDefault="00DF3AE9">
      <w:pPr>
        <w:numPr>
          <w:ilvl w:val="0"/>
          <w:numId w:val="4"/>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7456C" w:rsidRPr="007A3483" w:rsidRDefault="00DF3AE9">
      <w:pPr>
        <w:numPr>
          <w:ilvl w:val="0"/>
          <w:numId w:val="4"/>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7456C" w:rsidRPr="007A3483" w:rsidRDefault="00DF3AE9">
      <w:pPr>
        <w:numPr>
          <w:ilvl w:val="0"/>
          <w:numId w:val="4"/>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7456C" w:rsidRPr="007A3483" w:rsidRDefault="00DF3AE9">
      <w:pPr>
        <w:numPr>
          <w:ilvl w:val="0"/>
          <w:numId w:val="4"/>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A3483">
        <w:rPr>
          <w:rFonts w:hAnsi="Times New Roman" w:cs="Times New Roman"/>
          <w:color w:val="000000"/>
          <w:sz w:val="24"/>
          <w:szCs w:val="24"/>
          <w:lang w:val="ru-RU"/>
        </w:rPr>
        <w:t>контрпримеры</w:t>
      </w:r>
      <w:proofErr w:type="spellEnd"/>
      <w:r w:rsidRPr="007A3483">
        <w:rPr>
          <w:rFonts w:hAnsi="Times New Roman" w:cs="Times New Roman"/>
          <w:color w:val="000000"/>
          <w:sz w:val="24"/>
          <w:szCs w:val="24"/>
          <w:lang w:val="ru-RU"/>
        </w:rPr>
        <w:t>, обосновывать собственные рассуждения;</w:t>
      </w:r>
    </w:p>
    <w:p w:rsidR="00D7456C" w:rsidRPr="007A3483" w:rsidRDefault="00DF3AE9">
      <w:pPr>
        <w:numPr>
          <w:ilvl w:val="0"/>
          <w:numId w:val="4"/>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color w:val="000000"/>
          <w:sz w:val="24"/>
          <w:szCs w:val="24"/>
        </w:rPr>
        <w:t>:</w:t>
      </w:r>
    </w:p>
    <w:p w:rsidR="00D7456C" w:rsidRPr="007A3483" w:rsidRDefault="00DF3AE9">
      <w:pPr>
        <w:numPr>
          <w:ilvl w:val="0"/>
          <w:numId w:val="5"/>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7456C" w:rsidRPr="007A3483" w:rsidRDefault="00DF3AE9">
      <w:pPr>
        <w:numPr>
          <w:ilvl w:val="0"/>
          <w:numId w:val="5"/>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7456C" w:rsidRPr="007A3483" w:rsidRDefault="00DF3AE9">
      <w:pPr>
        <w:numPr>
          <w:ilvl w:val="0"/>
          <w:numId w:val="5"/>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D7456C" w:rsidRPr="007A3483" w:rsidRDefault="00DF3AE9">
      <w:pPr>
        <w:numPr>
          <w:ilvl w:val="0"/>
          <w:numId w:val="5"/>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D7456C" w:rsidRPr="007A3483" w:rsidRDefault="00DF3AE9">
      <w:pPr>
        <w:numPr>
          <w:ilvl w:val="0"/>
          <w:numId w:val="6"/>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7456C" w:rsidRPr="007A3483" w:rsidRDefault="00DF3AE9">
      <w:pPr>
        <w:numPr>
          <w:ilvl w:val="0"/>
          <w:numId w:val="6"/>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7456C" w:rsidRPr="007A3483" w:rsidRDefault="00DF3AE9">
      <w:pPr>
        <w:numPr>
          <w:ilvl w:val="0"/>
          <w:numId w:val="6"/>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7456C" w:rsidRPr="007A3483" w:rsidRDefault="00DF3AE9">
      <w:pPr>
        <w:numPr>
          <w:ilvl w:val="0"/>
          <w:numId w:val="6"/>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оценивать надежность информации по критериям, предложенным учителем или сформулированным самостоятельно.</w:t>
      </w:r>
    </w:p>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Коммуникативные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универсальные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учебные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D7456C" w:rsidRPr="007A3483" w:rsidRDefault="00DF3AE9">
      <w:pPr>
        <w:numPr>
          <w:ilvl w:val="0"/>
          <w:numId w:val="7"/>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7456C" w:rsidRPr="007A3483" w:rsidRDefault="00DF3AE9">
      <w:pPr>
        <w:numPr>
          <w:ilvl w:val="0"/>
          <w:numId w:val="7"/>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7456C" w:rsidRPr="007A3483" w:rsidRDefault="00DF3AE9">
      <w:pPr>
        <w:numPr>
          <w:ilvl w:val="0"/>
          <w:numId w:val="7"/>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D7456C" w:rsidRPr="007A3483" w:rsidRDefault="00DF3AE9">
      <w:pPr>
        <w:numPr>
          <w:ilvl w:val="0"/>
          <w:numId w:val="7"/>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w:t>
      </w:r>
    </w:p>
    <w:p w:rsidR="00D7456C" w:rsidRPr="007A3483" w:rsidRDefault="00DF3AE9">
      <w:pPr>
        <w:numPr>
          <w:ilvl w:val="0"/>
          <w:numId w:val="7"/>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7456C" w:rsidRPr="007A3483" w:rsidRDefault="00DF3AE9">
      <w:pPr>
        <w:numPr>
          <w:ilvl w:val="0"/>
          <w:numId w:val="7"/>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Регулятивные универсальные учебные действия</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Самоорганизация:</w:t>
      </w:r>
    </w:p>
    <w:p w:rsidR="00D7456C" w:rsidRPr="007A3483" w:rsidRDefault="00DF3AE9">
      <w:pPr>
        <w:numPr>
          <w:ilvl w:val="0"/>
          <w:numId w:val="8"/>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эмоциональный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интеллект</w:t>
      </w:r>
      <w:proofErr w:type="spellEnd"/>
      <w:r>
        <w:rPr>
          <w:rFonts w:hAnsi="Times New Roman" w:cs="Times New Roman"/>
          <w:b/>
          <w:bCs/>
          <w:color w:val="000000"/>
          <w:sz w:val="24"/>
          <w:szCs w:val="24"/>
        </w:rPr>
        <w:t>:</w:t>
      </w:r>
    </w:p>
    <w:p w:rsidR="00D7456C" w:rsidRPr="007A3483" w:rsidRDefault="00DF3AE9">
      <w:pPr>
        <w:numPr>
          <w:ilvl w:val="0"/>
          <w:numId w:val="9"/>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7456C" w:rsidRPr="007A3483" w:rsidRDefault="00DF3AE9">
      <w:pPr>
        <w:numPr>
          <w:ilvl w:val="0"/>
          <w:numId w:val="9"/>
        </w:numPr>
        <w:ind w:left="780" w:right="180"/>
        <w:contextualSpacing/>
        <w:rPr>
          <w:rFonts w:hAnsi="Times New Roman" w:cs="Times New Roman"/>
          <w:color w:val="000000"/>
          <w:sz w:val="24"/>
          <w:szCs w:val="24"/>
          <w:lang w:val="ru-RU"/>
        </w:rPr>
      </w:pPr>
      <w:r w:rsidRPr="007A3483">
        <w:rPr>
          <w:rFonts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7456C" w:rsidRPr="007A3483" w:rsidRDefault="00DF3AE9">
      <w:pPr>
        <w:numPr>
          <w:ilvl w:val="0"/>
          <w:numId w:val="9"/>
        </w:numPr>
        <w:ind w:left="780" w:right="180"/>
        <w:rPr>
          <w:rFonts w:hAnsi="Times New Roman" w:cs="Times New Roman"/>
          <w:color w:val="000000"/>
          <w:sz w:val="24"/>
          <w:szCs w:val="24"/>
          <w:lang w:val="ru-RU"/>
        </w:rPr>
      </w:pPr>
      <w:r w:rsidRPr="007A3483">
        <w:rPr>
          <w:rFonts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A3483">
        <w:rPr>
          <w:rFonts w:hAnsi="Times New Roman" w:cs="Times New Roman"/>
          <w:color w:val="000000"/>
          <w:sz w:val="24"/>
          <w:szCs w:val="24"/>
          <w:lang w:val="ru-RU"/>
        </w:rPr>
        <w:t>недостижения</w:t>
      </w:r>
      <w:proofErr w:type="spellEnd"/>
      <w:r w:rsidRPr="007A3483">
        <w:rPr>
          <w:rFonts w:hAnsi="Times New Roman" w:cs="Times New Roman"/>
          <w:color w:val="000000"/>
          <w:sz w:val="24"/>
          <w:szCs w:val="24"/>
          <w:lang w:val="ru-RU"/>
        </w:rPr>
        <w:t xml:space="preserve"> цели, находить ошибку, давать оценку приобретенному опыту.</w:t>
      </w:r>
    </w:p>
    <w:p w:rsidR="00D7456C" w:rsidRPr="007A3483" w:rsidRDefault="00DF3AE9">
      <w:pPr>
        <w:spacing w:line="600" w:lineRule="atLeast"/>
        <w:rPr>
          <w:b/>
          <w:bCs/>
          <w:color w:val="252525"/>
          <w:spacing w:val="-2"/>
          <w:sz w:val="42"/>
          <w:szCs w:val="42"/>
          <w:lang w:val="ru-RU"/>
        </w:rPr>
      </w:pPr>
      <w:r w:rsidRPr="007A3483">
        <w:rPr>
          <w:b/>
          <w:bCs/>
          <w:color w:val="252525"/>
          <w:spacing w:val="-2"/>
          <w:sz w:val="42"/>
          <w:szCs w:val="42"/>
          <w:lang w:val="ru-RU"/>
        </w:rPr>
        <w:t>Предметные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lastRenderedPageBreak/>
        <w:t>7-й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К концу обучения </w:t>
      </w:r>
      <w:r w:rsidRPr="007A3483">
        <w:rPr>
          <w:rFonts w:hAnsi="Times New Roman" w:cs="Times New Roman"/>
          <w:b/>
          <w:bCs/>
          <w:color w:val="000000"/>
          <w:sz w:val="24"/>
          <w:szCs w:val="24"/>
          <w:lang w:val="ru-RU"/>
        </w:rPr>
        <w:t>в 7-м классе</w:t>
      </w:r>
      <w:r w:rsidRPr="007A3483">
        <w:rPr>
          <w:rFonts w:hAnsi="Times New Roman" w:cs="Times New Roman"/>
          <w:color w:val="000000"/>
          <w:sz w:val="24"/>
          <w:szCs w:val="24"/>
          <w:lang w:val="ru-RU"/>
        </w:rPr>
        <w:t xml:space="preserve"> </w:t>
      </w:r>
      <w:proofErr w:type="gramStart"/>
      <w:r w:rsidRPr="007A3483">
        <w:rPr>
          <w:rFonts w:hAnsi="Times New Roman" w:cs="Times New Roman"/>
          <w:color w:val="000000"/>
          <w:sz w:val="24"/>
          <w:szCs w:val="24"/>
          <w:lang w:val="ru-RU"/>
        </w:rPr>
        <w:t>обучающийся</w:t>
      </w:r>
      <w:proofErr w:type="gramEnd"/>
      <w:r w:rsidRPr="007A3483">
        <w:rPr>
          <w:rFonts w:hAnsi="Times New Roman" w:cs="Times New Roman"/>
          <w:color w:val="000000"/>
          <w:sz w:val="24"/>
          <w:szCs w:val="24"/>
          <w:lang w:val="ru-RU"/>
        </w:rPr>
        <w:t xml:space="preserve"> получит следующие предметные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Строить чертежи к геометрическим задачам.</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Проводить </w:t>
      </w:r>
      <w:proofErr w:type="gramStart"/>
      <w:r w:rsidRPr="007A3483">
        <w:rPr>
          <w:rFonts w:hAnsi="Times New Roman" w:cs="Times New Roman"/>
          <w:color w:val="000000"/>
          <w:sz w:val="24"/>
          <w:szCs w:val="24"/>
          <w:lang w:val="ru-RU"/>
        </w:rPr>
        <w:t>логические рассуждения</w:t>
      </w:r>
      <w:proofErr w:type="gramEnd"/>
      <w:r w:rsidRPr="007A3483">
        <w:rPr>
          <w:rFonts w:hAnsi="Times New Roman" w:cs="Times New Roman"/>
          <w:color w:val="000000"/>
          <w:sz w:val="24"/>
          <w:szCs w:val="24"/>
          <w:lang w:val="ru-RU"/>
        </w:rPr>
        <w:t xml:space="preserve"> с использованием геометрических теорем.</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Решать задачи на клетчатой бумаге.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Владеть понятием описанной около треугольника окружности, уметь находить ее центр. Пользоваться </w:t>
      </w:r>
      <w:proofErr w:type="gramStart"/>
      <w:r w:rsidRPr="007A3483">
        <w:rPr>
          <w:rFonts w:hAnsi="Times New Roman" w:cs="Times New Roman"/>
          <w:color w:val="000000"/>
          <w:sz w:val="24"/>
          <w:szCs w:val="24"/>
          <w:lang w:val="ru-RU"/>
        </w:rPr>
        <w:t>фактами о том</w:t>
      </w:r>
      <w:proofErr w:type="gramEnd"/>
      <w:r w:rsidRPr="007A3483">
        <w:rPr>
          <w:rFonts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проведенного к точке касания.</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Проводить основные геометрические построения с помощью циркуля и линейки.</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8-й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К концу обучения </w:t>
      </w:r>
      <w:r w:rsidRPr="007A3483">
        <w:rPr>
          <w:rFonts w:hAnsi="Times New Roman" w:cs="Times New Roman"/>
          <w:b/>
          <w:bCs/>
          <w:color w:val="000000"/>
          <w:sz w:val="24"/>
          <w:szCs w:val="24"/>
          <w:lang w:val="ru-RU"/>
        </w:rPr>
        <w:t>в 8-м классе</w:t>
      </w:r>
      <w:r w:rsidRPr="007A3483">
        <w:rPr>
          <w:rFonts w:hAnsi="Times New Roman" w:cs="Times New Roman"/>
          <w:color w:val="000000"/>
          <w:sz w:val="24"/>
          <w:szCs w:val="24"/>
          <w:lang w:val="ru-RU"/>
        </w:rPr>
        <w:t xml:space="preserve"> </w:t>
      </w:r>
      <w:proofErr w:type="gramStart"/>
      <w:r w:rsidRPr="007A3483">
        <w:rPr>
          <w:rFonts w:hAnsi="Times New Roman" w:cs="Times New Roman"/>
          <w:color w:val="000000"/>
          <w:sz w:val="24"/>
          <w:szCs w:val="24"/>
          <w:lang w:val="ru-RU"/>
        </w:rPr>
        <w:t>обучающийся</w:t>
      </w:r>
      <w:proofErr w:type="gramEnd"/>
      <w:r w:rsidRPr="007A3483">
        <w:rPr>
          <w:rFonts w:hAnsi="Times New Roman" w:cs="Times New Roman"/>
          <w:color w:val="000000"/>
          <w:sz w:val="24"/>
          <w:szCs w:val="24"/>
          <w:lang w:val="ru-RU"/>
        </w:rPr>
        <w:t xml:space="preserve"> получит следующие предметные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Распознавать основные виды четырехугольников, их элементы, пользоваться их свойствами при решении геометрических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Применять признаки подобия треугольников в решении геометрических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понятием описанного четырехугольника, применять свойства описанного четырехугольника при решении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9-й класс</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 xml:space="preserve">К концу обучения </w:t>
      </w:r>
      <w:r w:rsidRPr="007A3483">
        <w:rPr>
          <w:rFonts w:hAnsi="Times New Roman" w:cs="Times New Roman"/>
          <w:b/>
          <w:bCs/>
          <w:color w:val="000000"/>
          <w:sz w:val="24"/>
          <w:szCs w:val="24"/>
          <w:lang w:val="ru-RU"/>
        </w:rPr>
        <w:t>в 9-м классе</w:t>
      </w:r>
      <w:r w:rsidRPr="007A3483">
        <w:rPr>
          <w:rFonts w:hAnsi="Times New Roman" w:cs="Times New Roman"/>
          <w:color w:val="000000"/>
          <w:sz w:val="24"/>
          <w:szCs w:val="24"/>
          <w:lang w:val="ru-RU"/>
        </w:rPr>
        <w:t xml:space="preserve"> </w:t>
      </w:r>
      <w:proofErr w:type="gramStart"/>
      <w:r w:rsidRPr="007A3483">
        <w:rPr>
          <w:rFonts w:hAnsi="Times New Roman" w:cs="Times New Roman"/>
          <w:color w:val="000000"/>
          <w:sz w:val="24"/>
          <w:szCs w:val="24"/>
          <w:lang w:val="ru-RU"/>
        </w:rPr>
        <w:t>обучающийся</w:t>
      </w:r>
      <w:proofErr w:type="gramEnd"/>
      <w:r w:rsidRPr="007A3483">
        <w:rPr>
          <w:rFonts w:hAnsi="Times New Roman" w:cs="Times New Roman"/>
          <w:color w:val="000000"/>
          <w:sz w:val="24"/>
          <w:szCs w:val="24"/>
          <w:lang w:val="ru-RU"/>
        </w:rPr>
        <w:t xml:space="preserve"> получит следующие предметные результаты:</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A3483">
        <w:rPr>
          <w:rFonts w:hAnsi="Times New Roman" w:cs="Times New Roman"/>
          <w:color w:val="000000"/>
          <w:sz w:val="24"/>
          <w:szCs w:val="24"/>
          <w:lang w:val="ru-RU"/>
        </w:rPr>
        <w:t>нетабличных</w:t>
      </w:r>
      <w:proofErr w:type="spellEnd"/>
      <w:r w:rsidRPr="007A3483">
        <w:rPr>
          <w:rFonts w:hAnsi="Times New Roman" w:cs="Times New Roman"/>
          <w:color w:val="000000"/>
          <w:sz w:val="24"/>
          <w:szCs w:val="24"/>
          <w:lang w:val="ru-RU"/>
        </w:rPr>
        <w:t xml:space="preserve"> значений.</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A3483" w:rsidRDefault="007A3483">
      <w:pPr>
        <w:spacing w:line="600" w:lineRule="atLeast"/>
        <w:rPr>
          <w:b/>
          <w:bCs/>
          <w:color w:val="252525"/>
          <w:spacing w:val="-2"/>
          <w:sz w:val="48"/>
          <w:szCs w:val="48"/>
          <w:lang w:val="ru-RU"/>
        </w:rPr>
      </w:pPr>
    </w:p>
    <w:p w:rsidR="007A3483" w:rsidRDefault="007A3483">
      <w:pPr>
        <w:spacing w:line="600" w:lineRule="atLeast"/>
        <w:rPr>
          <w:b/>
          <w:bCs/>
          <w:color w:val="252525"/>
          <w:spacing w:val="-2"/>
          <w:sz w:val="48"/>
          <w:szCs w:val="48"/>
          <w:lang w:val="ru-RU"/>
        </w:rPr>
      </w:pPr>
    </w:p>
    <w:p w:rsidR="007A3483" w:rsidRDefault="007A3483">
      <w:pPr>
        <w:spacing w:line="600" w:lineRule="atLeast"/>
        <w:rPr>
          <w:b/>
          <w:bCs/>
          <w:color w:val="252525"/>
          <w:spacing w:val="-2"/>
          <w:sz w:val="48"/>
          <w:szCs w:val="48"/>
          <w:lang w:val="ru-RU"/>
        </w:rPr>
      </w:pPr>
    </w:p>
    <w:p w:rsidR="00B86495" w:rsidRDefault="00B86495">
      <w:pPr>
        <w:spacing w:line="600" w:lineRule="atLeast"/>
        <w:rPr>
          <w:b/>
          <w:bCs/>
          <w:color w:val="252525"/>
          <w:spacing w:val="-2"/>
          <w:sz w:val="48"/>
          <w:szCs w:val="48"/>
          <w:lang w:val="ru-RU"/>
        </w:rPr>
      </w:pPr>
    </w:p>
    <w:p w:rsidR="00D7456C" w:rsidRDefault="00DF3AE9">
      <w:pPr>
        <w:spacing w:line="600" w:lineRule="atLeast"/>
        <w:rPr>
          <w:b/>
          <w:bCs/>
          <w:color w:val="252525"/>
          <w:spacing w:val="-2"/>
          <w:sz w:val="48"/>
          <w:szCs w:val="48"/>
        </w:rPr>
      </w:pPr>
      <w:proofErr w:type="spellStart"/>
      <w:r>
        <w:rPr>
          <w:b/>
          <w:bCs/>
          <w:color w:val="252525"/>
          <w:spacing w:val="-2"/>
          <w:sz w:val="48"/>
          <w:szCs w:val="48"/>
        </w:rPr>
        <w:lastRenderedPageBreak/>
        <w:t>Тематическое</w:t>
      </w:r>
      <w:proofErr w:type="spellEnd"/>
      <w:r>
        <w:rPr>
          <w:b/>
          <w:bCs/>
          <w:color w:val="252525"/>
          <w:spacing w:val="-2"/>
          <w:sz w:val="48"/>
          <w:szCs w:val="48"/>
        </w:rPr>
        <w:t xml:space="preserve"> </w:t>
      </w:r>
      <w:proofErr w:type="spellStart"/>
      <w:r>
        <w:rPr>
          <w:b/>
          <w:bCs/>
          <w:color w:val="252525"/>
          <w:spacing w:val="-2"/>
          <w:sz w:val="48"/>
          <w:szCs w:val="48"/>
        </w:rPr>
        <w:t>планирование</w:t>
      </w:r>
      <w:proofErr w:type="spellEnd"/>
    </w:p>
    <w:p w:rsidR="00D7456C" w:rsidRDefault="00DF3AE9">
      <w:pPr>
        <w:spacing w:line="600" w:lineRule="atLeast"/>
        <w:rPr>
          <w:b/>
          <w:bCs/>
          <w:color w:val="252525"/>
          <w:spacing w:val="-2"/>
          <w:sz w:val="42"/>
          <w:szCs w:val="42"/>
        </w:rPr>
      </w:pPr>
      <w:r>
        <w:rPr>
          <w:b/>
          <w:bCs/>
          <w:color w:val="252525"/>
          <w:spacing w:val="-2"/>
          <w:sz w:val="42"/>
          <w:szCs w:val="42"/>
        </w:rPr>
        <w:t>7-й класс</w:t>
      </w:r>
    </w:p>
    <w:tbl>
      <w:tblPr>
        <w:tblW w:w="0" w:type="auto"/>
        <w:tblCellMar>
          <w:top w:w="15" w:type="dxa"/>
          <w:left w:w="15" w:type="dxa"/>
          <w:bottom w:w="15" w:type="dxa"/>
          <w:right w:w="15" w:type="dxa"/>
        </w:tblCellMar>
        <w:tblLook w:val="0600"/>
      </w:tblPr>
      <w:tblGrid>
        <w:gridCol w:w="473"/>
        <w:gridCol w:w="1708"/>
        <w:gridCol w:w="715"/>
        <w:gridCol w:w="1553"/>
        <w:gridCol w:w="1618"/>
        <w:gridCol w:w="3110"/>
      </w:tblGrid>
      <w:tr w:rsidR="00D7456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D7456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r w:rsidR="00D745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sidRPr="007A3483">
              <w:rPr>
                <w:rFonts w:hAnsi="Times New Roman" w:cs="Times New Roman"/>
                <w:color w:val="000000"/>
                <w:sz w:val="24"/>
                <w:szCs w:val="24"/>
                <w:lang w:val="ru-RU"/>
              </w:rPr>
              <w:t xml:space="preserve">Простейшие геометрические фигуры и их свойства. </w:t>
            </w: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геометрических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7A3483">
            <w:pPr>
              <w:rPr>
                <w:rFonts w:hAnsi="Times New Roman" w:cs="Times New Roman"/>
                <w:color w:val="000000"/>
                <w:sz w:val="24"/>
                <w:szCs w:val="24"/>
              </w:rPr>
            </w:pPr>
            <w:r w:rsidRPr="007A3483">
              <w:rPr>
                <w:rFonts w:hAnsi="Times New Roman" w:cs="Times New Roman"/>
                <w:color w:val="000000"/>
                <w:sz w:val="24"/>
                <w:szCs w:val="24"/>
              </w:rPr>
              <w:t>lesson.academy-content.myschool.edu.ru/02.3/07</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Треугольники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 xml:space="preserve">Геометрия, 7 класс, ФГАОУ ДПО «Академия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России»</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proofErr w:type="gramStart"/>
            <w:r w:rsidRPr="007A3483">
              <w:rPr>
                <w:rFonts w:hAnsi="Times New Roman" w:cs="Times New Roman"/>
                <w:color w:val="000000"/>
                <w:sz w:val="24"/>
                <w:szCs w:val="24"/>
                <w:lang w:val="ru-RU"/>
              </w:rPr>
              <w:t>Параллельные</w:t>
            </w:r>
            <w:proofErr w:type="gramEnd"/>
            <w:r w:rsidRPr="007A3483">
              <w:rPr>
                <w:rFonts w:hAnsi="Times New Roman" w:cs="Times New Roman"/>
                <w:color w:val="000000"/>
                <w:sz w:val="24"/>
                <w:szCs w:val="24"/>
                <w:lang w:val="ru-RU"/>
              </w:rPr>
              <w:t xml:space="preserve"> прямые, сумма углов треугольника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Окружность и круг. Геометрические построения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rFonts w:hAnsi="Times New Roman" w:cs="Times New Roman"/>
                <w:color w:val="000000"/>
                <w:sz w:val="24"/>
                <w:szCs w:val="24"/>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Повторение, 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7A3483">
            <w:r w:rsidRPr="007A3483">
              <w:rPr>
                <w:rFonts w:hAnsi="Times New Roman" w:cs="Times New Roman"/>
                <w:color w:val="000000"/>
                <w:sz w:val="24"/>
                <w:szCs w:val="24"/>
              </w:rPr>
              <w:t>lesson.academy-content.myschool.edu.ru/02.3/07</w:t>
            </w:r>
          </w:p>
        </w:tc>
      </w:tr>
      <w:tr w:rsidR="00D7456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bl>
    <w:p w:rsidR="00B86495" w:rsidRDefault="00B86495">
      <w:pPr>
        <w:spacing w:line="600" w:lineRule="atLeast"/>
        <w:rPr>
          <w:b/>
          <w:bCs/>
          <w:color w:val="252525"/>
          <w:spacing w:val="-2"/>
          <w:sz w:val="42"/>
          <w:szCs w:val="42"/>
          <w:lang w:val="ru-RU"/>
        </w:rPr>
      </w:pPr>
    </w:p>
    <w:p w:rsidR="00D7456C" w:rsidRDefault="00DF3AE9">
      <w:pPr>
        <w:spacing w:line="600" w:lineRule="atLeast"/>
        <w:rPr>
          <w:b/>
          <w:bCs/>
          <w:color w:val="252525"/>
          <w:spacing w:val="-2"/>
          <w:sz w:val="42"/>
          <w:szCs w:val="42"/>
        </w:rPr>
      </w:pPr>
      <w:r>
        <w:rPr>
          <w:b/>
          <w:bCs/>
          <w:color w:val="252525"/>
          <w:spacing w:val="-2"/>
          <w:sz w:val="42"/>
          <w:szCs w:val="42"/>
        </w:rPr>
        <w:lastRenderedPageBreak/>
        <w:t xml:space="preserve">8-й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tblPr>
      <w:tblGrid>
        <w:gridCol w:w="461"/>
        <w:gridCol w:w="1946"/>
        <w:gridCol w:w="695"/>
        <w:gridCol w:w="1504"/>
        <w:gridCol w:w="1566"/>
        <w:gridCol w:w="3005"/>
      </w:tblGrid>
      <w:tr w:rsidR="00D7456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D7456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r w:rsidR="00D745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Четырехугольники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r>
              <w:rPr>
                <w:rFonts w:hAnsi="Times New Roman" w:cs="Times New Roman"/>
                <w:color w:val="000000"/>
                <w:sz w:val="24"/>
                <w:szCs w:val="24"/>
              </w:rPr>
              <w:t>Библиотека ФГИС «Моя школа» – lesson.academy-content.myschool.edu.ru/02.3/08</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Теорема Фалеса и теорема о пропорциональных отрезках, подобные треугольники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 xml:space="preserve">Геометрия, 8 класс, ФГАОУ ДПО «Академия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России»</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sidRPr="007A3483">
              <w:rPr>
                <w:rFonts w:hAnsi="Times New Roman" w:cs="Times New Roman"/>
                <w:color w:val="000000"/>
                <w:sz w:val="24"/>
                <w:szCs w:val="24"/>
                <w:lang w:val="ru-RU"/>
              </w:rPr>
              <w:t xml:space="preserve">Площадь. Нахождение площадей треугольников и многоугольных фигур. </w:t>
            </w: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подобных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Теорема Пифагора и начала тригонометрии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rFonts w:hAnsi="Times New Roman" w:cs="Times New Roman"/>
                <w:color w:val="000000"/>
                <w:sz w:val="24"/>
                <w:szCs w:val="24"/>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Повторение, 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7A3483">
            <w:r w:rsidRPr="007A3483">
              <w:rPr>
                <w:rFonts w:hAnsi="Times New Roman" w:cs="Times New Roman"/>
                <w:color w:val="000000"/>
                <w:sz w:val="24"/>
                <w:szCs w:val="24"/>
              </w:rPr>
              <w:t>lesson.academy-content.myschool.edu.ru/02.3/07</w:t>
            </w:r>
          </w:p>
        </w:tc>
      </w:tr>
      <w:tr w:rsidR="00D7456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bl>
    <w:p w:rsidR="007A3483" w:rsidRDefault="007A3483">
      <w:pPr>
        <w:spacing w:line="600" w:lineRule="atLeast"/>
        <w:rPr>
          <w:b/>
          <w:bCs/>
          <w:color w:val="252525"/>
          <w:spacing w:val="-2"/>
          <w:sz w:val="42"/>
          <w:szCs w:val="42"/>
          <w:lang w:val="ru-RU"/>
        </w:rPr>
      </w:pPr>
    </w:p>
    <w:p w:rsidR="007A3483" w:rsidRDefault="007A3483">
      <w:pPr>
        <w:spacing w:line="600" w:lineRule="atLeast"/>
        <w:rPr>
          <w:b/>
          <w:bCs/>
          <w:color w:val="252525"/>
          <w:spacing w:val="-2"/>
          <w:sz w:val="42"/>
          <w:szCs w:val="42"/>
          <w:lang w:val="ru-RU"/>
        </w:rPr>
      </w:pPr>
    </w:p>
    <w:p w:rsidR="007A3483" w:rsidRDefault="007A3483">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B86495" w:rsidRDefault="00B86495">
      <w:pPr>
        <w:spacing w:line="600" w:lineRule="atLeast"/>
        <w:rPr>
          <w:b/>
          <w:bCs/>
          <w:color w:val="252525"/>
          <w:spacing w:val="-2"/>
          <w:sz w:val="42"/>
          <w:szCs w:val="42"/>
          <w:lang w:val="ru-RU"/>
        </w:rPr>
      </w:pPr>
    </w:p>
    <w:p w:rsidR="00D7456C" w:rsidRDefault="00DF3AE9">
      <w:pPr>
        <w:spacing w:line="600" w:lineRule="atLeast"/>
        <w:rPr>
          <w:b/>
          <w:bCs/>
          <w:color w:val="252525"/>
          <w:spacing w:val="-2"/>
          <w:sz w:val="42"/>
          <w:szCs w:val="42"/>
        </w:rPr>
      </w:pPr>
      <w:r>
        <w:rPr>
          <w:b/>
          <w:bCs/>
          <w:color w:val="252525"/>
          <w:spacing w:val="-2"/>
          <w:sz w:val="42"/>
          <w:szCs w:val="42"/>
        </w:rPr>
        <w:lastRenderedPageBreak/>
        <w:t xml:space="preserve">9-й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tblPr>
      <w:tblGrid>
        <w:gridCol w:w="469"/>
        <w:gridCol w:w="1773"/>
        <w:gridCol w:w="709"/>
        <w:gridCol w:w="1540"/>
        <w:gridCol w:w="1604"/>
        <w:gridCol w:w="3082"/>
      </w:tblGrid>
      <w:tr w:rsidR="00D7456C">
        <w:tc>
          <w:tcPr>
            <w:tcW w:w="8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23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D7456C">
        <w:tc>
          <w:tcPr>
            <w:tcW w:w="8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3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r w:rsidR="00D7456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1</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sidRPr="007A3483">
              <w:rPr>
                <w:rFonts w:hAnsi="Times New Roman" w:cs="Times New Roman"/>
                <w:color w:val="000000"/>
                <w:sz w:val="24"/>
                <w:szCs w:val="24"/>
                <w:lang w:val="ru-RU"/>
              </w:rPr>
              <w:t xml:space="preserve">Тригонометрия. Теоремы косинусов и синусов. </w:t>
            </w: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треугольников</w:t>
            </w:r>
            <w:proofErr w:type="spellEnd"/>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r>
              <w:rPr>
                <w:rFonts w:hAnsi="Times New Roman" w:cs="Times New Roman"/>
                <w:color w:val="000000"/>
                <w:sz w:val="24"/>
                <w:szCs w:val="24"/>
              </w:rPr>
              <w:t>Библиотека ФГИС «Моя школа»  – lesson.academy-content.myschool.edu.ru/02.3/09</w:t>
            </w:r>
          </w:p>
        </w:tc>
      </w:tr>
      <w:tr w:rsidR="00D7456C" w:rsidRPr="004A31E3">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2</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Преобразование подобия. Метрические соотношения в окружности</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 xml:space="preserve">Геометрия, 9 класс, ФГАОУ ДПО «Академия </w:t>
            </w:r>
            <w:proofErr w:type="spellStart"/>
            <w:r w:rsidRPr="007A3483">
              <w:rPr>
                <w:rFonts w:hAnsi="Times New Roman" w:cs="Times New Roman"/>
                <w:color w:val="000000"/>
                <w:sz w:val="24"/>
                <w:szCs w:val="24"/>
                <w:lang w:val="ru-RU"/>
              </w:rPr>
              <w:t>Минпросвещения</w:t>
            </w:r>
            <w:proofErr w:type="spellEnd"/>
            <w:r w:rsidRPr="007A3483">
              <w:rPr>
                <w:rFonts w:hAnsi="Times New Roman" w:cs="Times New Roman"/>
                <w:color w:val="000000"/>
                <w:sz w:val="24"/>
                <w:szCs w:val="24"/>
                <w:lang w:val="ru-RU"/>
              </w:rPr>
              <w:t xml:space="preserve"> России»</w:t>
            </w:r>
          </w:p>
        </w:tc>
      </w:tr>
      <w:tr w:rsidR="00D7456C" w:rsidRPr="004A31E3">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3</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Векторы</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4</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Декартовы координаты на плоскости</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5</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sidRPr="007A3483">
              <w:rPr>
                <w:rFonts w:hAnsi="Times New Roman" w:cs="Times New Roman"/>
                <w:color w:val="000000"/>
                <w:sz w:val="24"/>
                <w:szCs w:val="24"/>
                <w:lang w:val="ru-RU"/>
              </w:rPr>
              <w:t xml:space="preserve">Правильные многоугольники. Длина окружности и площадь круга. </w:t>
            </w:r>
            <w:proofErr w:type="spellStart"/>
            <w:r>
              <w:rPr>
                <w:rFonts w:hAnsi="Times New Roman" w:cs="Times New Roman"/>
                <w:color w:val="000000"/>
                <w:sz w:val="24"/>
                <w:szCs w:val="24"/>
              </w:rPr>
              <w:t>Вычисление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площадей</w:t>
            </w:r>
            <w:proofErr w:type="spellEnd"/>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rsidRPr="004A31E3">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6</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Движения плоскости</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7A3483">
            <w:pPr>
              <w:rPr>
                <w:lang w:val="ru-RU"/>
              </w:rPr>
            </w:pPr>
            <w:r w:rsidRPr="007A3483">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D7456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lastRenderedPageBreak/>
              <w:t>7</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rPr>
                <w:rFonts w:hAnsi="Times New Roman" w:cs="Times New Roman"/>
                <w:color w:val="000000"/>
                <w:sz w:val="24"/>
                <w:szCs w:val="24"/>
              </w:rPr>
            </w:pPr>
            <w:r>
              <w:rPr>
                <w:rFonts w:hAnsi="Times New Roman" w:cs="Times New Roman"/>
                <w:color w:val="000000"/>
                <w:sz w:val="24"/>
                <w:szCs w:val="24"/>
              </w:rPr>
              <w:t>Повторение, обобщение, систематизация знаний</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7A3483">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lesson.academy-content.myschool.edu.ru/02.3/08</w:t>
            </w:r>
          </w:p>
        </w:tc>
      </w:tr>
      <w:tr w:rsidR="00D7456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Pr="007A3483" w:rsidRDefault="00DF3AE9">
            <w:pPr>
              <w:rPr>
                <w:rFonts w:hAnsi="Times New Roman" w:cs="Times New Roman"/>
                <w:color w:val="000000"/>
                <w:sz w:val="24"/>
                <w:szCs w:val="24"/>
                <w:lang w:val="ru-RU"/>
              </w:rPr>
            </w:pPr>
            <w:r w:rsidRPr="007A3483">
              <w:rPr>
                <w:rFonts w:hAnsi="Times New Roman" w:cs="Times New Roman"/>
                <w:color w:val="000000"/>
                <w:sz w:val="24"/>
                <w:szCs w:val="24"/>
                <w:lang w:val="ru-RU"/>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F3AE9">
            <w:pPr>
              <w:jc w:val="center"/>
              <w:rPr>
                <w:rFonts w:hAnsi="Times New Roman" w:cs="Times New Roman"/>
                <w:color w:val="000000"/>
                <w:sz w:val="24"/>
                <w:szCs w:val="24"/>
              </w:rPr>
            </w:pPr>
            <w:r>
              <w:rPr>
                <w:rFonts w:hAnsi="Times New Roman" w:cs="Times New Roman"/>
                <w:color w:val="000000"/>
                <w:sz w:val="24"/>
                <w:szCs w:val="24"/>
              </w:rPr>
              <w:t>0</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456C" w:rsidRDefault="00D7456C">
            <w:pPr>
              <w:ind w:left="75" w:right="75"/>
              <w:rPr>
                <w:rFonts w:hAnsi="Times New Roman" w:cs="Times New Roman"/>
                <w:color w:val="000000"/>
                <w:sz w:val="24"/>
                <w:szCs w:val="24"/>
              </w:rPr>
            </w:pPr>
          </w:p>
        </w:tc>
      </w:tr>
    </w:tbl>
    <w:p w:rsidR="00DF3AE9" w:rsidRDefault="00DF3AE9"/>
    <w:sectPr w:rsidR="00DF3AE9" w:rsidSect="00D7456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22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42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759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02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747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821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52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776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60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5"/>
  </w:num>
  <w:num w:numId="5">
    <w:abstractNumId w:val="3"/>
  </w:num>
  <w:num w:numId="6">
    <w:abstractNumId w:val="6"/>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A31E3"/>
    <w:rsid w:val="004F7E17"/>
    <w:rsid w:val="005A05CE"/>
    <w:rsid w:val="00653AF6"/>
    <w:rsid w:val="007A3483"/>
    <w:rsid w:val="00AD0127"/>
    <w:rsid w:val="00B73A5A"/>
    <w:rsid w:val="00B86495"/>
    <w:rsid w:val="00C37F85"/>
    <w:rsid w:val="00C84E27"/>
    <w:rsid w:val="00D7456C"/>
    <w:rsid w:val="00DF3AE9"/>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D01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3766</Words>
  <Characters>21468</Characters>
  <Application>Microsoft Office Word</Application>
  <DocSecurity>0</DocSecurity>
  <Lines>178</Lines>
  <Paragraphs>50</Paragraphs>
  <ScaleCrop>false</ScaleCrop>
  <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МБОУ СШ №10</cp:lastModifiedBy>
  <cp:revision>7</cp:revision>
  <dcterms:created xsi:type="dcterms:W3CDTF">2011-11-02T04:15:00Z</dcterms:created>
  <dcterms:modified xsi:type="dcterms:W3CDTF">2024-12-13T04:56:00Z</dcterms:modified>
</cp:coreProperties>
</file>