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83D" w:rsidRPr="007350CB" w:rsidRDefault="00BB217E">
      <w:pPr>
        <w:spacing w:after="0" w:line="408" w:lineRule="auto"/>
        <w:ind w:left="120"/>
        <w:jc w:val="center"/>
        <w:rPr>
          <w:lang w:val="ru-RU"/>
        </w:rPr>
      </w:pPr>
      <w:r w:rsidRPr="007350CB">
        <w:rPr>
          <w:rFonts w:ascii="Times New Roman" w:hAnsi="Times New Roman"/>
          <w:b/>
          <w:color w:val="000000"/>
          <w:sz w:val="28"/>
          <w:lang w:val="ru-RU"/>
        </w:rPr>
        <w:t>МИНИСТЕРСТВО ПРОСВЕЩЕНИЯ РОССИЙСКОЙ ФЕДЕРАЦИИ</w:t>
      </w:r>
    </w:p>
    <w:p w:rsidR="00CC083D" w:rsidRPr="007350CB" w:rsidRDefault="00BB217E">
      <w:pPr>
        <w:spacing w:after="0" w:line="408" w:lineRule="auto"/>
        <w:ind w:left="120"/>
        <w:jc w:val="center"/>
        <w:rPr>
          <w:lang w:val="ru-RU"/>
        </w:rPr>
      </w:pPr>
      <w:bookmarkStart w:id="0" w:name="d415904e-d713-4c0f-85b9-f0fc7da9f072"/>
      <w:r w:rsidRPr="007350CB">
        <w:rPr>
          <w:rFonts w:ascii="Times New Roman" w:hAnsi="Times New Roman"/>
          <w:b/>
          <w:color w:val="000000"/>
          <w:sz w:val="28"/>
          <w:lang w:val="ru-RU"/>
        </w:rPr>
        <w:t>Министерство образования Тверской области</w:t>
      </w:r>
      <w:bookmarkEnd w:id="0"/>
      <w:r w:rsidRPr="007350CB">
        <w:rPr>
          <w:rFonts w:ascii="Times New Roman" w:hAnsi="Times New Roman"/>
          <w:b/>
          <w:color w:val="000000"/>
          <w:sz w:val="28"/>
          <w:lang w:val="ru-RU"/>
        </w:rPr>
        <w:t xml:space="preserve"> </w:t>
      </w:r>
    </w:p>
    <w:p w:rsidR="00CC083D" w:rsidRPr="007350CB" w:rsidRDefault="00BB217E">
      <w:pPr>
        <w:spacing w:after="0" w:line="408" w:lineRule="auto"/>
        <w:ind w:left="120"/>
        <w:jc w:val="center"/>
        <w:rPr>
          <w:lang w:val="ru-RU"/>
        </w:rPr>
      </w:pPr>
      <w:bookmarkStart w:id="1" w:name="a459302c-2135-426b-9eef-71fb8dcd979a"/>
      <w:r w:rsidRPr="007350CB">
        <w:rPr>
          <w:rFonts w:ascii="Times New Roman" w:hAnsi="Times New Roman"/>
          <w:b/>
          <w:color w:val="000000"/>
          <w:sz w:val="28"/>
          <w:lang w:val="ru-RU"/>
        </w:rPr>
        <w:t>Муниципальное образование Вышневолоцкий муниципальный округ Тверской области</w:t>
      </w:r>
      <w:bookmarkEnd w:id="1"/>
    </w:p>
    <w:p w:rsidR="00CC083D" w:rsidRPr="00DF0F94" w:rsidRDefault="00BB217E">
      <w:pPr>
        <w:spacing w:after="0" w:line="408" w:lineRule="auto"/>
        <w:ind w:left="120"/>
        <w:jc w:val="center"/>
        <w:rPr>
          <w:lang w:val="ru-RU"/>
        </w:rPr>
      </w:pPr>
      <w:r w:rsidRPr="00DF0F94">
        <w:rPr>
          <w:rFonts w:ascii="Times New Roman" w:hAnsi="Times New Roman"/>
          <w:b/>
          <w:color w:val="000000"/>
          <w:sz w:val="28"/>
          <w:lang w:val="ru-RU"/>
        </w:rPr>
        <w:t>МБОУ "СШ №10 "</w:t>
      </w:r>
    </w:p>
    <w:p w:rsidR="00CC083D" w:rsidRPr="00DF0F94" w:rsidRDefault="00CC083D">
      <w:pPr>
        <w:spacing w:after="0"/>
        <w:ind w:left="120"/>
        <w:rPr>
          <w:lang w:val="ru-RU"/>
        </w:rPr>
      </w:pPr>
    </w:p>
    <w:p w:rsidR="00DF0F94" w:rsidRDefault="00DF0F94" w:rsidP="00DF0F94">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DF0F94" w:rsidRDefault="00DF0F94" w:rsidP="00DF0F94">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и.о.директора</w:t>
      </w:r>
    </w:p>
    <w:p w:rsidR="00DF0F94" w:rsidRDefault="00DF0F94" w:rsidP="00DF0F94">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DF0F94" w:rsidRDefault="00DF0F94" w:rsidP="00DF0F94">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DF0F94" w:rsidRDefault="00DF0F94" w:rsidP="00DF0F94">
      <w:pPr>
        <w:spacing w:after="0" w:line="408" w:lineRule="auto"/>
        <w:rPr>
          <w:lang w:val="ru-RU"/>
        </w:rPr>
      </w:pPr>
      <w:r>
        <w:rPr>
          <w:rFonts w:ascii="Times New Roman" w:hAnsi="Times New Roman"/>
          <w:color w:val="000000"/>
          <w:lang w:val="ru-RU"/>
        </w:rPr>
        <w:t xml:space="preserve">Протокол №10                                                                                      от «31»  августа 2026г.                                                                                 </w:t>
      </w:r>
    </w:p>
    <w:p w:rsidR="00CC083D" w:rsidRPr="007350CB" w:rsidRDefault="00CC083D">
      <w:pPr>
        <w:spacing w:after="0"/>
        <w:ind w:left="120"/>
        <w:rPr>
          <w:lang w:val="ru-RU"/>
        </w:rPr>
      </w:pPr>
    </w:p>
    <w:p w:rsidR="00CC083D" w:rsidRPr="00DF0F94" w:rsidRDefault="00CC083D">
      <w:pPr>
        <w:spacing w:after="0"/>
        <w:ind w:left="120"/>
        <w:rPr>
          <w:lang w:val="ru-RU"/>
        </w:rPr>
      </w:pPr>
    </w:p>
    <w:p w:rsidR="00CC083D" w:rsidRPr="007350CB" w:rsidRDefault="00CC083D">
      <w:pPr>
        <w:spacing w:after="0"/>
        <w:ind w:left="120"/>
        <w:rPr>
          <w:lang w:val="ru-RU"/>
        </w:rPr>
      </w:pPr>
      <w:bookmarkStart w:id="2" w:name="_GoBack"/>
    </w:p>
    <w:p w:rsidR="00CC083D" w:rsidRPr="007350CB" w:rsidRDefault="00CC083D" w:rsidP="007350CB">
      <w:pPr>
        <w:spacing w:after="0"/>
        <w:rPr>
          <w:lang w:val="ru-RU"/>
        </w:rPr>
      </w:pPr>
    </w:p>
    <w:p w:rsidR="00CC083D" w:rsidRPr="007350CB" w:rsidRDefault="00CC083D" w:rsidP="007350CB">
      <w:pPr>
        <w:spacing w:after="0"/>
        <w:rPr>
          <w:lang w:val="ru-RU"/>
        </w:rPr>
      </w:pPr>
    </w:p>
    <w:p w:rsidR="00CC083D" w:rsidRPr="007350CB" w:rsidRDefault="00CC083D">
      <w:pPr>
        <w:spacing w:after="0"/>
        <w:ind w:left="120"/>
        <w:rPr>
          <w:lang w:val="ru-RU"/>
        </w:rPr>
      </w:pPr>
    </w:p>
    <w:p w:rsidR="00CC083D" w:rsidRPr="007350CB" w:rsidRDefault="00BB217E">
      <w:pPr>
        <w:spacing w:after="0" w:line="408" w:lineRule="auto"/>
        <w:ind w:left="120"/>
        <w:jc w:val="center"/>
        <w:rPr>
          <w:lang w:val="ru-RU"/>
        </w:rPr>
      </w:pPr>
      <w:r w:rsidRPr="007350CB">
        <w:rPr>
          <w:rFonts w:ascii="Times New Roman" w:hAnsi="Times New Roman"/>
          <w:b/>
          <w:color w:val="000000"/>
          <w:sz w:val="28"/>
          <w:lang w:val="ru-RU"/>
        </w:rPr>
        <w:t>РАБОЧАЯ ПРОГРАММА</w:t>
      </w:r>
    </w:p>
    <w:p w:rsidR="00CC083D" w:rsidRPr="007350CB" w:rsidRDefault="00BB217E">
      <w:pPr>
        <w:spacing w:after="0" w:line="408" w:lineRule="auto"/>
        <w:ind w:left="120"/>
        <w:jc w:val="center"/>
        <w:rPr>
          <w:lang w:val="ru-RU"/>
        </w:rPr>
      </w:pPr>
      <w:r w:rsidRPr="007350CB">
        <w:rPr>
          <w:rFonts w:ascii="Times New Roman" w:hAnsi="Times New Roman"/>
          <w:color w:val="000000"/>
          <w:sz w:val="28"/>
          <w:lang w:val="ru-RU"/>
        </w:rPr>
        <w:t>(</w:t>
      </w:r>
      <w:r>
        <w:rPr>
          <w:rFonts w:ascii="Times New Roman" w:hAnsi="Times New Roman"/>
          <w:color w:val="000000"/>
          <w:sz w:val="28"/>
        </w:rPr>
        <w:t>ID</w:t>
      </w:r>
      <w:r w:rsidRPr="007350CB">
        <w:rPr>
          <w:rFonts w:ascii="Times New Roman" w:hAnsi="Times New Roman"/>
          <w:color w:val="000000"/>
          <w:sz w:val="28"/>
          <w:lang w:val="ru-RU"/>
        </w:rPr>
        <w:t xml:space="preserve"> 10219000)</w:t>
      </w:r>
    </w:p>
    <w:p w:rsidR="00CC083D" w:rsidRPr="007350CB" w:rsidRDefault="00CC083D">
      <w:pPr>
        <w:spacing w:after="0"/>
        <w:ind w:left="120"/>
        <w:jc w:val="center"/>
        <w:rPr>
          <w:lang w:val="ru-RU"/>
        </w:rPr>
      </w:pPr>
    </w:p>
    <w:p w:rsidR="00CC083D" w:rsidRPr="007350CB" w:rsidRDefault="00BB217E">
      <w:pPr>
        <w:spacing w:after="0" w:line="408" w:lineRule="auto"/>
        <w:ind w:left="120"/>
        <w:jc w:val="center"/>
        <w:rPr>
          <w:lang w:val="ru-RU"/>
        </w:rPr>
      </w:pPr>
      <w:r w:rsidRPr="007350CB">
        <w:rPr>
          <w:rFonts w:ascii="Times New Roman" w:hAnsi="Times New Roman"/>
          <w:b/>
          <w:color w:val="000000"/>
          <w:sz w:val="28"/>
          <w:lang w:val="ru-RU"/>
        </w:rPr>
        <w:t>учебного предмета «Химия. Базовый уровень»</w:t>
      </w:r>
    </w:p>
    <w:p w:rsidR="00CC083D" w:rsidRPr="007350CB" w:rsidRDefault="00BB217E">
      <w:pPr>
        <w:spacing w:after="0" w:line="408" w:lineRule="auto"/>
        <w:ind w:left="120"/>
        <w:jc w:val="center"/>
        <w:rPr>
          <w:lang w:val="ru-RU"/>
        </w:rPr>
      </w:pPr>
      <w:r w:rsidRPr="007350CB">
        <w:rPr>
          <w:rFonts w:ascii="Times New Roman" w:hAnsi="Times New Roman"/>
          <w:color w:val="000000"/>
          <w:sz w:val="28"/>
          <w:lang w:val="ru-RU"/>
        </w:rPr>
        <w:t xml:space="preserve">для обучающихся 10 – 11 классов </w:t>
      </w:r>
    </w:p>
    <w:p w:rsidR="00CC083D" w:rsidRPr="007350CB" w:rsidRDefault="00CC083D" w:rsidP="007350CB">
      <w:pPr>
        <w:spacing w:after="0"/>
        <w:rPr>
          <w:lang w:val="ru-RU"/>
        </w:rPr>
      </w:pPr>
    </w:p>
    <w:p w:rsidR="00CC083D" w:rsidRPr="007350CB" w:rsidRDefault="00CC083D">
      <w:pPr>
        <w:spacing w:after="0"/>
        <w:ind w:left="120"/>
        <w:jc w:val="center"/>
        <w:rPr>
          <w:lang w:val="ru-RU"/>
        </w:rPr>
      </w:pPr>
    </w:p>
    <w:p w:rsidR="00CC083D" w:rsidRPr="007350CB" w:rsidRDefault="00CC083D">
      <w:pPr>
        <w:spacing w:after="0"/>
        <w:ind w:left="120"/>
        <w:jc w:val="center"/>
        <w:rPr>
          <w:lang w:val="ru-RU"/>
        </w:rPr>
      </w:pPr>
    </w:p>
    <w:p w:rsidR="00CC083D" w:rsidRPr="007350CB" w:rsidRDefault="00CC083D">
      <w:pPr>
        <w:spacing w:after="0"/>
        <w:ind w:left="120"/>
        <w:jc w:val="center"/>
        <w:rPr>
          <w:lang w:val="ru-RU"/>
        </w:rPr>
      </w:pPr>
    </w:p>
    <w:p w:rsidR="00CC083D" w:rsidRPr="007350CB" w:rsidRDefault="00CC083D">
      <w:pPr>
        <w:spacing w:after="0"/>
        <w:ind w:left="120"/>
        <w:jc w:val="center"/>
        <w:rPr>
          <w:lang w:val="ru-RU"/>
        </w:rPr>
      </w:pPr>
    </w:p>
    <w:p w:rsidR="00CC083D" w:rsidRDefault="00CC083D">
      <w:pPr>
        <w:spacing w:after="0"/>
        <w:ind w:left="120"/>
        <w:jc w:val="center"/>
        <w:rPr>
          <w:lang w:val="ru-RU"/>
        </w:rPr>
      </w:pPr>
    </w:p>
    <w:p w:rsidR="00DF0F94" w:rsidRDefault="00DF0F94">
      <w:pPr>
        <w:spacing w:after="0"/>
        <w:ind w:left="120"/>
        <w:jc w:val="center"/>
        <w:rPr>
          <w:lang w:val="ru-RU"/>
        </w:rPr>
      </w:pPr>
    </w:p>
    <w:p w:rsidR="00DF0F94" w:rsidRPr="007350CB" w:rsidRDefault="00DF0F94">
      <w:pPr>
        <w:spacing w:after="0"/>
        <w:ind w:left="120"/>
        <w:jc w:val="center"/>
        <w:rPr>
          <w:lang w:val="ru-RU"/>
        </w:rPr>
      </w:pPr>
    </w:p>
    <w:p w:rsidR="00CC083D" w:rsidRPr="007350CB" w:rsidRDefault="00CC083D">
      <w:pPr>
        <w:spacing w:after="0"/>
        <w:ind w:left="120"/>
        <w:jc w:val="center"/>
        <w:rPr>
          <w:lang w:val="ru-RU"/>
        </w:rPr>
      </w:pPr>
    </w:p>
    <w:p w:rsidR="00CC083D" w:rsidRPr="007350CB" w:rsidRDefault="00CC083D">
      <w:pPr>
        <w:spacing w:after="0"/>
        <w:ind w:left="120"/>
        <w:jc w:val="center"/>
        <w:rPr>
          <w:lang w:val="ru-RU"/>
        </w:rPr>
      </w:pPr>
    </w:p>
    <w:p w:rsidR="007350CB" w:rsidRDefault="00BB217E">
      <w:pPr>
        <w:spacing w:after="0"/>
        <w:ind w:left="120"/>
        <w:jc w:val="center"/>
        <w:rPr>
          <w:rFonts w:ascii="Times New Roman" w:hAnsi="Times New Roman"/>
          <w:b/>
          <w:color w:val="000000"/>
          <w:sz w:val="28"/>
          <w:lang w:val="ru-RU"/>
        </w:rPr>
      </w:pPr>
      <w:bookmarkStart w:id="3" w:name="58df893d-8e48-4a6c-b707-e30db5572816"/>
      <w:r w:rsidRPr="007350CB">
        <w:rPr>
          <w:rFonts w:ascii="Times New Roman" w:hAnsi="Times New Roman"/>
          <w:b/>
          <w:color w:val="000000"/>
          <w:sz w:val="28"/>
          <w:lang w:val="ru-RU"/>
        </w:rPr>
        <w:t>г.</w:t>
      </w:r>
      <w:r w:rsidR="004A3438">
        <w:rPr>
          <w:rFonts w:ascii="Times New Roman" w:hAnsi="Times New Roman"/>
          <w:b/>
          <w:color w:val="000000"/>
          <w:sz w:val="28"/>
          <w:lang w:val="ru-RU"/>
        </w:rPr>
        <w:t xml:space="preserve"> </w:t>
      </w:r>
      <w:r w:rsidRPr="007350CB">
        <w:rPr>
          <w:rFonts w:ascii="Times New Roman" w:hAnsi="Times New Roman"/>
          <w:b/>
          <w:color w:val="000000"/>
          <w:sz w:val="28"/>
          <w:lang w:val="ru-RU"/>
        </w:rPr>
        <w:t>Вышний Волочёк</w:t>
      </w:r>
      <w:bookmarkEnd w:id="3"/>
      <w:r w:rsidRPr="007350CB">
        <w:rPr>
          <w:rFonts w:ascii="Times New Roman" w:hAnsi="Times New Roman"/>
          <w:b/>
          <w:color w:val="000000"/>
          <w:sz w:val="28"/>
          <w:lang w:val="ru-RU"/>
        </w:rPr>
        <w:t xml:space="preserve"> </w:t>
      </w:r>
      <w:bookmarkStart w:id="4" w:name="d0353ffa-3b9d-4f1b-95cd-292ab35e49b4"/>
    </w:p>
    <w:p w:rsidR="00CC083D" w:rsidRPr="007350CB" w:rsidRDefault="00BB217E">
      <w:pPr>
        <w:spacing w:after="0"/>
        <w:ind w:left="120"/>
        <w:jc w:val="center"/>
        <w:rPr>
          <w:lang w:val="ru-RU"/>
        </w:rPr>
      </w:pPr>
      <w:r w:rsidRPr="007350CB">
        <w:rPr>
          <w:rFonts w:ascii="Times New Roman" w:hAnsi="Times New Roman"/>
          <w:b/>
          <w:color w:val="000000"/>
          <w:sz w:val="28"/>
          <w:lang w:val="ru-RU"/>
        </w:rPr>
        <w:t>2026г.</w:t>
      </w:r>
      <w:bookmarkEnd w:id="4"/>
    </w:p>
    <w:p w:rsidR="00CC083D" w:rsidRPr="007350CB" w:rsidRDefault="00CC083D">
      <w:pPr>
        <w:spacing w:after="0"/>
        <w:ind w:left="120"/>
        <w:rPr>
          <w:lang w:val="ru-RU"/>
        </w:rPr>
      </w:pPr>
    </w:p>
    <w:p w:rsidR="00CC083D" w:rsidRPr="007350CB" w:rsidRDefault="00CC083D">
      <w:pPr>
        <w:rPr>
          <w:lang w:val="ru-RU"/>
        </w:rPr>
        <w:sectPr w:rsidR="00CC083D" w:rsidRPr="007350CB" w:rsidSect="004A3438">
          <w:pgSz w:w="11906" w:h="16383"/>
          <w:pgMar w:top="851" w:right="850" w:bottom="851" w:left="1701" w:header="720" w:footer="720" w:gutter="0"/>
          <w:cols w:space="720"/>
        </w:sectPr>
      </w:pPr>
      <w:bookmarkStart w:id="5" w:name="block-83786858"/>
    </w:p>
    <w:p w:rsidR="00CC083D" w:rsidRPr="007350CB" w:rsidRDefault="00BB217E" w:rsidP="007350CB">
      <w:pPr>
        <w:spacing w:after="0"/>
        <w:ind w:firstLine="600"/>
        <w:jc w:val="center"/>
        <w:rPr>
          <w:lang w:val="ru-RU"/>
        </w:rPr>
      </w:pPr>
      <w:bookmarkStart w:id="6" w:name="_Toc118729915"/>
      <w:bookmarkStart w:id="7" w:name="block-83786857"/>
      <w:bookmarkEnd w:id="2"/>
      <w:bookmarkEnd w:id="5"/>
      <w:bookmarkEnd w:id="6"/>
      <w:r w:rsidRPr="007350CB">
        <w:rPr>
          <w:rFonts w:ascii="Times New Roman" w:hAnsi="Times New Roman"/>
          <w:b/>
          <w:color w:val="000000"/>
          <w:sz w:val="28"/>
          <w:lang w:val="ru-RU"/>
        </w:rPr>
        <w:lastRenderedPageBreak/>
        <w:t>ПОЯСНИТЕЛЬНАЯ ЗАПИСКА</w:t>
      </w:r>
    </w:p>
    <w:p w:rsidR="00CC083D" w:rsidRDefault="00BB217E" w:rsidP="007350CB">
      <w:pPr>
        <w:spacing w:after="0"/>
        <w:ind w:firstLine="600"/>
      </w:pPr>
      <w:r w:rsidRPr="007350CB">
        <w:rPr>
          <w:rFonts w:ascii="Times New Roman" w:hAnsi="Times New Roman"/>
          <w:color w:val="000000"/>
          <w:sz w:val="28"/>
          <w:lang w:val="ru-RU"/>
        </w:rPr>
        <w:t xml:space="preserve">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Pr>
          <w:rFonts w:ascii="Times New Roman" w:hAnsi="Times New Roman"/>
          <w:color w:val="000000"/>
          <w:sz w:val="28"/>
        </w:rPr>
        <w:t>2015 № 996 - р.).</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7350CB">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lastRenderedPageBreak/>
        <w:t>Согласно данной точке зрения главными целями изучения предмета «Химия» на базовом уровне (10 –11 кл.) являются:</w:t>
      </w:r>
    </w:p>
    <w:p w:rsidR="00CC083D" w:rsidRPr="007350CB" w:rsidRDefault="00BB217E" w:rsidP="007350CB">
      <w:pPr>
        <w:numPr>
          <w:ilvl w:val="0"/>
          <w:numId w:val="1"/>
        </w:numPr>
        <w:spacing w:after="0" w:line="264" w:lineRule="auto"/>
        <w:rPr>
          <w:lang w:val="ru-RU"/>
        </w:rPr>
      </w:pPr>
      <w:r w:rsidRPr="007350CB">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CC083D" w:rsidRPr="007350CB" w:rsidRDefault="00BB217E" w:rsidP="007350CB">
      <w:pPr>
        <w:numPr>
          <w:ilvl w:val="0"/>
          <w:numId w:val="1"/>
        </w:numPr>
        <w:spacing w:after="0" w:line="264" w:lineRule="auto"/>
        <w:rPr>
          <w:lang w:val="ru-RU"/>
        </w:rPr>
      </w:pPr>
      <w:r w:rsidRPr="007350CB">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CC083D" w:rsidRPr="007350CB" w:rsidRDefault="00BB217E" w:rsidP="007350CB">
      <w:pPr>
        <w:numPr>
          <w:ilvl w:val="0"/>
          <w:numId w:val="1"/>
        </w:numPr>
        <w:spacing w:after="0" w:line="264" w:lineRule="auto"/>
        <w:rPr>
          <w:lang w:val="ru-RU"/>
        </w:rPr>
      </w:pPr>
      <w:r w:rsidRPr="007350CB">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В учебном плане среднего общего образования учебный предмет </w:t>
      </w:r>
      <w:r w:rsidRPr="007350CB">
        <w:rPr>
          <w:rFonts w:ascii="Times New Roman" w:hAnsi="Times New Roman"/>
          <w:color w:val="333333"/>
          <w:sz w:val="28"/>
          <w:lang w:val="ru-RU"/>
        </w:rPr>
        <w:t>«</w:t>
      </w:r>
      <w:r w:rsidRPr="007350CB">
        <w:rPr>
          <w:rFonts w:ascii="Times New Roman" w:hAnsi="Times New Roman"/>
          <w:color w:val="000000"/>
          <w:sz w:val="28"/>
          <w:lang w:val="ru-RU"/>
        </w:rPr>
        <w:t>Химия</w:t>
      </w:r>
      <w:r w:rsidRPr="007350CB">
        <w:rPr>
          <w:rFonts w:ascii="Times New Roman" w:hAnsi="Times New Roman"/>
          <w:color w:val="333333"/>
          <w:sz w:val="28"/>
          <w:lang w:val="ru-RU"/>
        </w:rPr>
        <w:t>»</w:t>
      </w:r>
      <w:r w:rsidRPr="007350CB">
        <w:rPr>
          <w:rFonts w:ascii="Times New Roman" w:hAnsi="Times New Roman"/>
          <w:color w:val="000000"/>
          <w:sz w:val="28"/>
          <w:lang w:val="ru-RU"/>
        </w:rPr>
        <w:t>, изучаемый на базовом уровне, является обязательным учебным предметом.</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CC083D" w:rsidRPr="007350CB" w:rsidRDefault="00CC083D" w:rsidP="007350CB">
      <w:pPr>
        <w:rPr>
          <w:lang w:val="ru-RU"/>
        </w:rPr>
        <w:sectPr w:rsidR="00CC083D" w:rsidRPr="007350CB">
          <w:pgSz w:w="11906" w:h="16383"/>
          <w:pgMar w:top="1134" w:right="850" w:bottom="1134" w:left="1701" w:header="720" w:footer="720" w:gutter="0"/>
          <w:cols w:space="720"/>
        </w:sectPr>
      </w:pPr>
    </w:p>
    <w:p w:rsidR="00CC083D" w:rsidRPr="007350CB" w:rsidRDefault="00BB217E" w:rsidP="004A3438">
      <w:pPr>
        <w:spacing w:after="0" w:line="264" w:lineRule="auto"/>
        <w:ind w:left="120"/>
        <w:jc w:val="center"/>
        <w:rPr>
          <w:lang w:val="ru-RU"/>
        </w:rPr>
      </w:pPr>
      <w:bookmarkStart w:id="8" w:name="block-83786859"/>
      <w:bookmarkEnd w:id="7"/>
      <w:r w:rsidRPr="007350CB">
        <w:rPr>
          <w:rFonts w:ascii="Times New Roman" w:hAnsi="Times New Roman"/>
          <w:b/>
          <w:color w:val="000000"/>
          <w:sz w:val="28"/>
          <w:lang w:val="ru-RU"/>
        </w:rPr>
        <w:lastRenderedPageBreak/>
        <w:t>СОДЕРЖАНИЕ ОБУЧЕНИЯ</w:t>
      </w:r>
    </w:p>
    <w:p w:rsidR="00CC083D" w:rsidRPr="007350CB" w:rsidRDefault="00BB217E" w:rsidP="004A3438">
      <w:pPr>
        <w:spacing w:after="0" w:line="264" w:lineRule="auto"/>
        <w:ind w:left="120"/>
        <w:jc w:val="center"/>
        <w:rPr>
          <w:lang w:val="ru-RU"/>
        </w:rPr>
      </w:pPr>
      <w:r w:rsidRPr="007350CB">
        <w:rPr>
          <w:rFonts w:ascii="Times New Roman" w:hAnsi="Times New Roman"/>
          <w:b/>
          <w:color w:val="000000"/>
          <w:sz w:val="28"/>
          <w:lang w:val="ru-RU"/>
        </w:rPr>
        <w:t>10 КЛАСС</w:t>
      </w:r>
    </w:p>
    <w:p w:rsidR="00CC083D" w:rsidRPr="007350CB" w:rsidRDefault="00BB217E" w:rsidP="004A3438">
      <w:pPr>
        <w:spacing w:after="0" w:line="264" w:lineRule="auto"/>
        <w:ind w:left="120"/>
        <w:jc w:val="center"/>
        <w:rPr>
          <w:lang w:val="ru-RU"/>
        </w:rPr>
      </w:pPr>
      <w:r w:rsidRPr="007350CB">
        <w:rPr>
          <w:rFonts w:ascii="Times New Roman" w:hAnsi="Times New Roman"/>
          <w:b/>
          <w:color w:val="000000"/>
          <w:sz w:val="28"/>
          <w:lang w:val="ru-RU"/>
        </w:rPr>
        <w:t>ОРГАНИЧЕСКАЯ ХИМИЯ</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Теоретические основы органической химии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Углеводороды</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7350CB">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7350CB">
        <w:rPr>
          <w:rFonts w:ascii="Times New Roman" w:hAnsi="Times New Roman"/>
          <w:color w:val="000000"/>
          <w:sz w:val="28"/>
          <w:lang w:val="ru-RU"/>
        </w:rPr>
        <w:t xml:space="preserve"> Токсичность аренов. Генетическая связь между углеводородами, принадлежащими к различным классам.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lastRenderedPageBreak/>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7350CB">
        <w:rPr>
          <w:rFonts w:ascii="Times New Roman" w:hAnsi="Times New Roman"/>
          <w:color w:val="000000"/>
          <w:sz w:val="28"/>
          <w:u w:val="single"/>
          <w:lang w:val="ru-RU"/>
        </w:rPr>
        <w:t>практической работы</w:t>
      </w:r>
      <w:r w:rsidRPr="007350CB">
        <w:rPr>
          <w:rFonts w:ascii="Times New Roman" w:hAnsi="Times New Roman"/>
          <w:color w:val="000000"/>
          <w:sz w:val="28"/>
          <w:lang w:val="ru-RU"/>
        </w:rPr>
        <w:t xml:space="preserve">: получение этилена и изучение его свойств.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Расчётные задачи.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Кислородсодержащие органические соединения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Альдегиды и </w:t>
      </w:r>
      <w:r w:rsidRPr="007350CB">
        <w:rPr>
          <w:rFonts w:ascii="Times New Roman" w:hAnsi="Times New Roman"/>
          <w:i/>
          <w:color w:val="000000"/>
          <w:sz w:val="28"/>
          <w:lang w:val="ru-RU"/>
        </w:rPr>
        <w:t>кетоны</w:t>
      </w:r>
      <w:r w:rsidRPr="007350CB">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CC083D" w:rsidRPr="004A3438" w:rsidRDefault="00BB217E" w:rsidP="007350CB">
      <w:pPr>
        <w:spacing w:after="0" w:line="264" w:lineRule="auto"/>
        <w:ind w:firstLine="600"/>
        <w:rPr>
          <w:lang w:val="ru-RU"/>
        </w:rPr>
      </w:pPr>
      <w:r w:rsidRPr="007350CB">
        <w:rPr>
          <w:rFonts w:ascii="Times New Roman" w:hAnsi="Times New Roman"/>
          <w:color w:val="000000"/>
          <w:sz w:val="28"/>
          <w:lang w:val="ru-RU"/>
        </w:rPr>
        <w:t xml:space="preserve">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w:t>
      </w:r>
      <w:r w:rsidRPr="007350CB">
        <w:rPr>
          <w:rFonts w:ascii="Times New Roman" w:hAnsi="Times New Roman"/>
          <w:color w:val="000000"/>
          <w:sz w:val="28"/>
          <w:lang w:val="ru-RU"/>
        </w:rPr>
        <w:lastRenderedPageBreak/>
        <w:t>гидроксидом меди(</w:t>
      </w:r>
      <w:r>
        <w:rPr>
          <w:rFonts w:ascii="Times New Roman" w:hAnsi="Times New Roman"/>
          <w:color w:val="000000"/>
          <w:sz w:val="28"/>
        </w:rPr>
        <w:t>II</w:t>
      </w:r>
      <w:r w:rsidRPr="007350CB">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7350CB">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w:t>
      </w:r>
      <w:r w:rsidRPr="004A3438">
        <w:rPr>
          <w:rFonts w:ascii="Times New Roman" w:hAnsi="Times New Roman"/>
          <w:color w:val="000000"/>
          <w:sz w:val="28"/>
          <w:lang w:val="ru-RU"/>
        </w:rPr>
        <w:t xml:space="preserve">Фотосинтез. Фруктоза как изомер глюкозы.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7350CB">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7350CB">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7350CB">
        <w:rPr>
          <w:rFonts w:ascii="Times New Roman" w:hAnsi="Times New Roman"/>
          <w:color w:val="000000"/>
          <w:sz w:val="28"/>
          <w:lang w:val="ru-RU"/>
        </w:rPr>
        <w:t>) и гидроксидом меди(</w:t>
      </w:r>
      <w:r>
        <w:rPr>
          <w:rFonts w:ascii="Times New Roman" w:hAnsi="Times New Roman"/>
          <w:color w:val="000000"/>
          <w:sz w:val="28"/>
        </w:rPr>
        <w:t>II</w:t>
      </w:r>
      <w:r w:rsidRPr="007350CB">
        <w:rPr>
          <w:rFonts w:ascii="Times New Roman" w:hAnsi="Times New Roman"/>
          <w:color w:val="000000"/>
          <w:sz w:val="28"/>
          <w:lang w:val="ru-RU"/>
        </w:rPr>
        <w:t>), взаимодействие крахмала с иодом), проведение практической работы: свойства раствора уксусной кислоты.</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Расчётные задачи.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Азотсодержащие органические соединения.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Высокомолекулярные соединения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Межпредметные связи.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Реализация межпредметных связей при изучении органической химии в 10 классе осуществляется через использование как общих естественно-</w:t>
      </w:r>
      <w:r w:rsidRPr="007350CB">
        <w:rPr>
          <w:rFonts w:ascii="Times New Roman" w:hAnsi="Times New Roman"/>
          <w:color w:val="000000"/>
          <w:sz w:val="28"/>
          <w:lang w:val="ru-RU"/>
        </w:rPr>
        <w:lastRenderedPageBreak/>
        <w:t>научных понятий, так и понятий, являющихся системными для отдельных предметов естественно-научного цикла.</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География: минералы, горные породы, полезные ископаемые, топливо, ресурсы.</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CC083D" w:rsidRPr="007350CB" w:rsidRDefault="00CC083D" w:rsidP="007350CB">
      <w:pPr>
        <w:spacing w:after="0" w:line="264" w:lineRule="auto"/>
        <w:ind w:left="120"/>
        <w:rPr>
          <w:lang w:val="ru-RU"/>
        </w:rPr>
      </w:pPr>
    </w:p>
    <w:p w:rsidR="00CC083D" w:rsidRPr="007350CB" w:rsidRDefault="00BB217E" w:rsidP="004A3438">
      <w:pPr>
        <w:spacing w:after="0" w:line="264" w:lineRule="auto"/>
        <w:ind w:left="120"/>
        <w:rPr>
          <w:lang w:val="ru-RU"/>
        </w:rPr>
      </w:pPr>
      <w:r w:rsidRPr="007350CB">
        <w:rPr>
          <w:rFonts w:ascii="Times New Roman" w:hAnsi="Times New Roman"/>
          <w:b/>
          <w:color w:val="000000"/>
          <w:sz w:val="28"/>
          <w:lang w:val="ru-RU"/>
        </w:rPr>
        <w:t xml:space="preserve">11 КЛАСС </w:t>
      </w:r>
    </w:p>
    <w:p w:rsidR="00CC083D" w:rsidRPr="007350CB" w:rsidRDefault="00BB217E" w:rsidP="004A3438">
      <w:pPr>
        <w:spacing w:after="0" w:line="264" w:lineRule="auto"/>
        <w:ind w:left="120"/>
        <w:jc w:val="center"/>
        <w:rPr>
          <w:lang w:val="ru-RU"/>
        </w:rPr>
      </w:pPr>
      <w:r w:rsidRPr="007350CB">
        <w:rPr>
          <w:rFonts w:ascii="Times New Roman" w:hAnsi="Times New Roman"/>
          <w:b/>
          <w:color w:val="000000"/>
          <w:sz w:val="28"/>
          <w:lang w:val="ru-RU"/>
        </w:rPr>
        <w:t>ОБЩАЯ И НЕОРГАНИЧЕСКАЯ ХИМИЯ</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Теоретические основы химии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color w:val="000000"/>
          <w:sz w:val="28"/>
        </w:rPr>
        <w:t>s</w:t>
      </w:r>
      <w:r w:rsidRPr="007350CB">
        <w:rPr>
          <w:rFonts w:ascii="Times New Roman" w:hAnsi="Times New Roman"/>
          <w:color w:val="000000"/>
          <w:sz w:val="28"/>
          <w:lang w:val="ru-RU"/>
        </w:rPr>
        <w:t xml:space="preserve">-, </w:t>
      </w:r>
      <w:r>
        <w:rPr>
          <w:rFonts w:ascii="Times New Roman" w:hAnsi="Times New Roman"/>
          <w:color w:val="000000"/>
          <w:sz w:val="28"/>
        </w:rPr>
        <w:t>p</w:t>
      </w:r>
      <w:r w:rsidRPr="007350CB">
        <w:rPr>
          <w:rFonts w:ascii="Times New Roman" w:hAnsi="Times New Roman"/>
          <w:color w:val="000000"/>
          <w:sz w:val="28"/>
          <w:lang w:val="ru-RU"/>
        </w:rPr>
        <w:t xml:space="preserve">-, </w:t>
      </w:r>
      <w:r>
        <w:rPr>
          <w:rFonts w:ascii="Times New Roman" w:hAnsi="Times New Roman"/>
          <w:color w:val="000000"/>
          <w:sz w:val="28"/>
        </w:rPr>
        <w:t>d</w:t>
      </w:r>
      <w:r w:rsidRPr="007350CB">
        <w:rPr>
          <w:rFonts w:ascii="Times New Roman" w:hAnsi="Times New Roman"/>
          <w:color w:val="000000"/>
          <w:sz w:val="28"/>
          <w:lang w:val="ru-RU"/>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w:t>
      </w:r>
      <w:r w:rsidRPr="004A3438">
        <w:rPr>
          <w:rFonts w:ascii="Times New Roman" w:hAnsi="Times New Roman"/>
          <w:color w:val="000000"/>
          <w:sz w:val="28"/>
          <w:lang w:val="ru-RU"/>
        </w:rPr>
        <w:t xml:space="preserve">Валентность. Электроотрицательность. Степень окисления. </w:t>
      </w:r>
      <w:r w:rsidRPr="007350CB">
        <w:rPr>
          <w:rFonts w:ascii="Times New Roman" w:hAnsi="Times New Roman"/>
          <w:color w:val="000000"/>
          <w:sz w:val="28"/>
          <w:lang w:val="ru-RU"/>
        </w:rPr>
        <w:t xml:space="preserve">Ионы: катионы и анионы.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lastRenderedPageBreak/>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Окислительно-восстановительные реакции.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Расчётные задачи.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Неорганическая химия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Применение важнейших неметаллов и их соединений.</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Металлы. Положение металлов в Периодической системе химических элементов Д. И. Менделеева. </w:t>
      </w:r>
      <w:r w:rsidRPr="004A3438">
        <w:rPr>
          <w:rFonts w:ascii="Times New Roman" w:hAnsi="Times New Roman"/>
          <w:color w:val="000000"/>
          <w:sz w:val="28"/>
          <w:lang w:val="ru-RU"/>
        </w:rPr>
        <w:t xml:space="preserve">Особенности строения электронных оболочек атомов металлов. </w:t>
      </w:r>
      <w:r w:rsidRPr="007350CB">
        <w:rPr>
          <w:rFonts w:ascii="Times New Roman" w:hAnsi="Times New Roman"/>
          <w:color w:val="000000"/>
          <w:sz w:val="28"/>
          <w:lang w:val="ru-RU"/>
        </w:rPr>
        <w:t>Общие физические свойства металлов. Сплавы металлов. Электрохимический ряд напряжений металлов.</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lastRenderedPageBreak/>
        <w:t>Общие способы получения металлов. Применение металлов в быту и технике.</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Расчётные задачи.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Химия и жизнь</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Межпредметные связи.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lastRenderedPageBreak/>
        <w:t>География: минералы, горные породы, полезные ископаемые, топливо, ресурсы.</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CC083D" w:rsidRPr="007350CB" w:rsidRDefault="00CC083D" w:rsidP="007350CB">
      <w:pPr>
        <w:spacing w:after="0" w:line="264" w:lineRule="auto"/>
        <w:ind w:left="120"/>
        <w:rPr>
          <w:lang w:val="ru-RU"/>
        </w:rPr>
      </w:pPr>
    </w:p>
    <w:p w:rsidR="00CC083D" w:rsidRPr="007350CB" w:rsidRDefault="00CC083D" w:rsidP="007350CB">
      <w:pPr>
        <w:rPr>
          <w:lang w:val="ru-RU"/>
        </w:rPr>
        <w:sectPr w:rsidR="00CC083D" w:rsidRPr="007350CB">
          <w:pgSz w:w="11906" w:h="16383"/>
          <w:pgMar w:top="1134" w:right="850" w:bottom="1134" w:left="1701" w:header="720" w:footer="720" w:gutter="0"/>
          <w:cols w:space="720"/>
        </w:sectPr>
      </w:pPr>
    </w:p>
    <w:p w:rsidR="00CC083D" w:rsidRPr="007350CB" w:rsidRDefault="00BB217E" w:rsidP="007350CB">
      <w:pPr>
        <w:spacing w:after="0" w:line="264" w:lineRule="auto"/>
        <w:ind w:left="120"/>
        <w:jc w:val="center"/>
        <w:rPr>
          <w:lang w:val="ru-RU"/>
        </w:rPr>
      </w:pPr>
      <w:bookmarkStart w:id="9" w:name="block-83786860"/>
      <w:bookmarkEnd w:id="8"/>
      <w:r w:rsidRPr="007350CB">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CC083D" w:rsidRPr="007350CB" w:rsidRDefault="00CC083D" w:rsidP="007350CB">
      <w:pPr>
        <w:spacing w:after="0" w:line="264" w:lineRule="auto"/>
        <w:ind w:left="120"/>
        <w:rPr>
          <w:lang w:val="ru-RU"/>
        </w:rPr>
      </w:pPr>
    </w:p>
    <w:p w:rsidR="00CC083D" w:rsidRPr="007350CB" w:rsidRDefault="00BB217E" w:rsidP="004A3438">
      <w:pPr>
        <w:spacing w:after="0" w:line="264" w:lineRule="auto"/>
        <w:ind w:left="120"/>
        <w:rPr>
          <w:lang w:val="ru-RU"/>
        </w:rPr>
      </w:pPr>
      <w:r w:rsidRPr="007350CB">
        <w:rPr>
          <w:rFonts w:ascii="Times New Roman" w:hAnsi="Times New Roman"/>
          <w:b/>
          <w:color w:val="000000"/>
          <w:sz w:val="28"/>
          <w:lang w:val="ru-RU"/>
        </w:rPr>
        <w:t>ЛИЧНОСТНЫЕ РЕЗУЛЬТАТЫ</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наличие мотивации к обучению;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1) гражданского воспитания</w:t>
      </w:r>
      <w:r w:rsidRPr="007350CB">
        <w:rPr>
          <w:rFonts w:ascii="Times New Roman" w:hAnsi="Times New Roman"/>
          <w:color w:val="000000"/>
          <w:sz w:val="28"/>
          <w:lang w:val="ru-RU"/>
        </w:rPr>
        <w:t>:</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2) патриотического воспитания</w:t>
      </w:r>
      <w:r w:rsidRPr="007350CB">
        <w:rPr>
          <w:rFonts w:ascii="Times New Roman" w:hAnsi="Times New Roman"/>
          <w:color w:val="000000"/>
          <w:sz w:val="28"/>
          <w:lang w:val="ru-RU"/>
        </w:rPr>
        <w:t>:</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3) духовно-нравственного воспитания: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нравственного сознания, этического поведения;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4) формирования культуры здоровья: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5) трудового воспитания: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уважения к труду, людям труда и результатам трудовой деятельности;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6) экологического воспитания: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7) ценности научного познания: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7350CB">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интереса к познанию и исследовательской деятельности;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интереса к особенностям труда в различных сферах профессиональной деятельности.</w:t>
      </w:r>
    </w:p>
    <w:p w:rsidR="00CC083D" w:rsidRPr="007350CB" w:rsidRDefault="00BB217E" w:rsidP="004A3438">
      <w:pPr>
        <w:spacing w:after="0"/>
        <w:ind w:left="120"/>
        <w:jc w:val="center"/>
        <w:rPr>
          <w:lang w:val="ru-RU"/>
        </w:rPr>
      </w:pPr>
      <w:r w:rsidRPr="007350CB">
        <w:rPr>
          <w:rFonts w:ascii="Times New Roman" w:hAnsi="Times New Roman"/>
          <w:b/>
          <w:color w:val="000000"/>
          <w:sz w:val="28"/>
          <w:lang w:val="ru-RU"/>
        </w:rPr>
        <w:t>МЕТАПРЕДМЕТНЫЕ РЕЗУЛЬТАТЫ</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Овладение универсальными учебными познавательными действиями:</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1) базовые логические действия: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7350CB">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устанавливать причинно-следственные связи между изучаемыми явлениями;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2) базовые исследовательские действия: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владеть основами методов научного познания веществ и химических реакций;</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3) работа с информацией:</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использовать и преобразовывать знаково-символические средства наглядности.</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Овладение универсальными коммуникативными действиями: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CC083D" w:rsidRPr="007350CB" w:rsidRDefault="00BB217E" w:rsidP="007350CB">
      <w:pPr>
        <w:spacing w:after="0" w:line="264" w:lineRule="auto"/>
        <w:ind w:firstLine="600"/>
        <w:rPr>
          <w:lang w:val="ru-RU"/>
        </w:rPr>
      </w:pPr>
      <w:r w:rsidRPr="007350CB">
        <w:rPr>
          <w:rFonts w:ascii="Times New Roman" w:hAnsi="Times New Roman"/>
          <w:b/>
          <w:color w:val="000000"/>
          <w:sz w:val="28"/>
          <w:lang w:val="ru-RU"/>
        </w:rPr>
        <w:t>Овладение универсальными регулятивными действиями: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осуществлять самоконтроль своей деятельности на основе самоанализа и самооценки.</w:t>
      </w:r>
    </w:p>
    <w:p w:rsidR="00CC083D" w:rsidRPr="007350CB" w:rsidRDefault="00CC083D" w:rsidP="007350CB">
      <w:pPr>
        <w:spacing w:after="0"/>
        <w:ind w:left="120"/>
        <w:rPr>
          <w:lang w:val="ru-RU"/>
        </w:rPr>
      </w:pPr>
    </w:p>
    <w:p w:rsidR="00CC083D" w:rsidRPr="007350CB" w:rsidRDefault="00BB217E" w:rsidP="004A3438">
      <w:pPr>
        <w:spacing w:after="0"/>
        <w:ind w:left="120"/>
        <w:jc w:val="center"/>
        <w:rPr>
          <w:lang w:val="ru-RU"/>
        </w:rPr>
      </w:pPr>
      <w:r w:rsidRPr="007350CB">
        <w:rPr>
          <w:rFonts w:ascii="Times New Roman" w:hAnsi="Times New Roman"/>
          <w:b/>
          <w:color w:val="000000"/>
          <w:sz w:val="28"/>
          <w:lang w:val="ru-RU"/>
        </w:rPr>
        <w:t>ПРЕДМЕТНЫЕ РЕЗУЛЬТАТЫ</w:t>
      </w:r>
    </w:p>
    <w:p w:rsidR="00CC083D" w:rsidRPr="007350CB" w:rsidRDefault="00BB217E" w:rsidP="004A3438">
      <w:pPr>
        <w:spacing w:after="0" w:line="264" w:lineRule="auto"/>
        <w:ind w:left="120"/>
        <w:rPr>
          <w:lang w:val="ru-RU"/>
        </w:rPr>
      </w:pPr>
      <w:r w:rsidRPr="007350CB">
        <w:rPr>
          <w:rFonts w:ascii="Times New Roman" w:hAnsi="Times New Roman"/>
          <w:b/>
          <w:color w:val="000000"/>
          <w:sz w:val="28"/>
          <w:lang w:val="ru-RU"/>
        </w:rPr>
        <w:t>10 КЛАСС</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Предметные результаты освоения курса «Органическая химия» отражают:</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w:t>
      </w:r>
      <w:r w:rsidRPr="007350CB">
        <w:rPr>
          <w:rFonts w:ascii="Times New Roman" w:hAnsi="Times New Roman"/>
          <w:color w:val="000000"/>
          <w:sz w:val="28"/>
          <w:lang w:val="ru-RU"/>
        </w:rPr>
        <w:lastRenderedPageBreak/>
        <w:t>и экологически обоснованного отношения к своему здоровью и природной среде;</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7350CB">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сформированность умения определять виды химической связи в органических соединениях (одинарные и кратные);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lastRenderedPageBreak/>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w:t>
      </w:r>
      <w:r w:rsidRPr="007350CB">
        <w:rPr>
          <w:rFonts w:ascii="Times New Roman" w:hAnsi="Times New Roman"/>
          <w:color w:val="000000"/>
          <w:sz w:val="28"/>
          <w:lang w:val="ru-RU"/>
        </w:rPr>
        <w:lastRenderedPageBreak/>
        <w:t>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CC083D" w:rsidRPr="007350CB" w:rsidRDefault="00CC083D" w:rsidP="007350CB">
      <w:pPr>
        <w:spacing w:after="0" w:line="264" w:lineRule="auto"/>
        <w:ind w:left="120"/>
        <w:rPr>
          <w:lang w:val="ru-RU"/>
        </w:rPr>
      </w:pPr>
    </w:p>
    <w:p w:rsidR="00CC083D" w:rsidRPr="007350CB" w:rsidRDefault="00BB217E" w:rsidP="004A3438">
      <w:pPr>
        <w:spacing w:after="0" w:line="264" w:lineRule="auto"/>
        <w:ind w:left="120"/>
        <w:rPr>
          <w:lang w:val="ru-RU"/>
        </w:rPr>
      </w:pPr>
      <w:r w:rsidRPr="007350CB">
        <w:rPr>
          <w:rFonts w:ascii="Times New Roman" w:hAnsi="Times New Roman"/>
          <w:b/>
          <w:color w:val="000000"/>
          <w:sz w:val="28"/>
          <w:lang w:val="ru-RU"/>
        </w:rPr>
        <w:t>11 КЛАСС</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Предметные результаты освоения курса «Общая и неорганическая химия» отражают:</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7350CB">
        <w:rPr>
          <w:rFonts w:ascii="Times New Roman" w:hAnsi="Times New Roman"/>
          <w:color w:val="000000"/>
          <w:sz w:val="28"/>
          <w:lang w:val="ru-RU"/>
        </w:rPr>
        <w:t xml:space="preserve">-, </w:t>
      </w:r>
      <w:r>
        <w:rPr>
          <w:rFonts w:ascii="Times New Roman" w:hAnsi="Times New Roman"/>
          <w:color w:val="000000"/>
          <w:sz w:val="28"/>
        </w:rPr>
        <w:t>p</w:t>
      </w:r>
      <w:r w:rsidRPr="007350CB">
        <w:rPr>
          <w:rFonts w:ascii="Times New Roman" w:hAnsi="Times New Roman"/>
          <w:color w:val="000000"/>
          <w:sz w:val="28"/>
          <w:lang w:val="ru-RU"/>
        </w:rPr>
        <w:t xml:space="preserve">-, </w:t>
      </w:r>
      <w:r>
        <w:rPr>
          <w:rFonts w:ascii="Times New Roman" w:hAnsi="Times New Roman"/>
          <w:color w:val="000000"/>
          <w:sz w:val="28"/>
        </w:rPr>
        <w:t>d</w:t>
      </w:r>
      <w:r w:rsidRPr="007350CB">
        <w:rPr>
          <w:rFonts w:ascii="Times New Roman" w:hAnsi="Times New Roman"/>
          <w:color w:val="000000"/>
          <w:sz w:val="28"/>
          <w:lang w:val="ru-RU"/>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сформированность умений использовать химическую символику для составления формул веществ и уравнений химических реакций, </w:t>
      </w:r>
      <w:r w:rsidRPr="007350CB">
        <w:rPr>
          <w:rFonts w:ascii="Times New Roman" w:hAnsi="Times New Roman"/>
          <w:color w:val="000000"/>
          <w:sz w:val="28"/>
          <w:lang w:val="ru-RU"/>
        </w:rPr>
        <w:lastRenderedPageBreak/>
        <w:t>систематическую номенклатуру (</w:t>
      </w:r>
      <w:r>
        <w:rPr>
          <w:rFonts w:ascii="Times New Roman" w:hAnsi="Times New Roman"/>
          <w:color w:val="000000"/>
          <w:sz w:val="28"/>
        </w:rPr>
        <w:t>IUPAC</w:t>
      </w:r>
      <w:r w:rsidRPr="007350CB">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7350CB">
        <w:rPr>
          <w:rFonts w:ascii="Times New Roman" w:hAnsi="Times New Roman"/>
          <w:color w:val="000000"/>
          <w:sz w:val="28"/>
          <w:lang w:val="ru-RU"/>
        </w:rPr>
        <w:t xml:space="preserve">-, </w:t>
      </w:r>
      <w:r>
        <w:rPr>
          <w:rFonts w:ascii="Times New Roman" w:hAnsi="Times New Roman"/>
          <w:color w:val="000000"/>
          <w:sz w:val="28"/>
        </w:rPr>
        <w:t>p</w:t>
      </w:r>
      <w:r w:rsidRPr="007350CB">
        <w:rPr>
          <w:rFonts w:ascii="Times New Roman" w:hAnsi="Times New Roman"/>
          <w:color w:val="000000"/>
          <w:sz w:val="28"/>
          <w:lang w:val="ru-RU"/>
        </w:rPr>
        <w:t xml:space="preserve">-, </w:t>
      </w:r>
      <w:r>
        <w:rPr>
          <w:rFonts w:ascii="Times New Roman" w:hAnsi="Times New Roman"/>
          <w:color w:val="000000"/>
          <w:sz w:val="28"/>
        </w:rPr>
        <w:t>d</w:t>
      </w:r>
      <w:r w:rsidRPr="007350CB">
        <w:rPr>
          <w:rFonts w:ascii="Times New Roman" w:hAnsi="Times New Roman"/>
          <w:color w:val="000000"/>
          <w:sz w:val="28"/>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lastRenderedPageBreak/>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 xml:space="preserve">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w:t>
      </w:r>
      <w:r w:rsidRPr="007350CB">
        <w:rPr>
          <w:rFonts w:ascii="Times New Roman" w:hAnsi="Times New Roman"/>
          <w:color w:val="000000"/>
          <w:sz w:val="28"/>
          <w:lang w:val="ru-RU"/>
        </w:rPr>
        <w:lastRenderedPageBreak/>
        <w:t>смысл показателя ПДК, пояснять на примерах способы уменьшения и предотвращения их вредного воздействия на организм человека;</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CC083D" w:rsidRPr="007350CB" w:rsidRDefault="00BB217E" w:rsidP="007350CB">
      <w:pPr>
        <w:spacing w:after="0" w:line="264" w:lineRule="auto"/>
        <w:ind w:firstLine="600"/>
        <w:rPr>
          <w:lang w:val="ru-RU"/>
        </w:rPr>
      </w:pPr>
      <w:r w:rsidRPr="007350CB">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CC083D" w:rsidRPr="007350CB" w:rsidRDefault="00CC083D">
      <w:pPr>
        <w:rPr>
          <w:lang w:val="ru-RU"/>
        </w:rPr>
        <w:sectPr w:rsidR="00CC083D" w:rsidRPr="007350CB">
          <w:pgSz w:w="11906" w:h="16383"/>
          <w:pgMar w:top="1134" w:right="850" w:bottom="1134" w:left="1701" w:header="720" w:footer="720" w:gutter="0"/>
          <w:cols w:space="720"/>
        </w:sectPr>
      </w:pPr>
    </w:p>
    <w:p w:rsidR="00CC083D" w:rsidRDefault="00BB217E" w:rsidP="007350CB">
      <w:pPr>
        <w:spacing w:after="0"/>
        <w:ind w:left="120"/>
        <w:jc w:val="center"/>
      </w:pPr>
      <w:bookmarkStart w:id="10" w:name="block-83786861"/>
      <w:bookmarkEnd w:id="9"/>
      <w:r>
        <w:rPr>
          <w:rFonts w:ascii="Times New Roman" w:hAnsi="Times New Roman"/>
          <w:b/>
          <w:color w:val="000000"/>
          <w:sz w:val="28"/>
        </w:rPr>
        <w:lastRenderedPageBreak/>
        <w:t>ТЕМАТИЧЕСКОЕ ПЛАНИРОВАНИЕ</w:t>
      </w:r>
    </w:p>
    <w:p w:rsidR="00CC083D" w:rsidRDefault="00BB217E" w:rsidP="007350CB">
      <w:pPr>
        <w:spacing w:after="0"/>
        <w:ind w:left="120"/>
        <w:jc w:val="center"/>
      </w:pPr>
      <w:r>
        <w:rPr>
          <w:rFonts w:ascii="Times New Roman" w:hAnsi="Times New Roman"/>
          <w:b/>
          <w:color w:val="000000"/>
          <w:sz w:val="28"/>
        </w:rPr>
        <w:t>10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15"/>
        <w:gridCol w:w="1841"/>
        <w:gridCol w:w="1910"/>
        <w:gridCol w:w="2789"/>
      </w:tblGrid>
      <w:tr w:rsidR="00CC083D">
        <w:trPr>
          <w:trHeight w:val="144"/>
          <w:tblCellSpacing w:w="20" w:type="nil"/>
        </w:trPr>
        <w:tc>
          <w:tcPr>
            <w:tcW w:w="529" w:type="dxa"/>
            <w:vMerge w:val="restart"/>
            <w:tcMar>
              <w:top w:w="50" w:type="dxa"/>
              <w:left w:w="100" w:type="dxa"/>
            </w:tcMar>
            <w:vAlign w:val="center"/>
          </w:tcPr>
          <w:p w:rsidR="00CC083D" w:rsidRDefault="00BB217E">
            <w:pPr>
              <w:spacing w:after="0"/>
              <w:ind w:left="135"/>
            </w:pPr>
            <w:r>
              <w:rPr>
                <w:rFonts w:ascii="Times New Roman" w:hAnsi="Times New Roman"/>
                <w:b/>
                <w:color w:val="000000"/>
                <w:sz w:val="24"/>
              </w:rPr>
              <w:t xml:space="preserve">№ п/п </w:t>
            </w:r>
          </w:p>
          <w:p w:rsidR="00CC083D" w:rsidRDefault="00CC083D">
            <w:pPr>
              <w:spacing w:after="0"/>
              <w:ind w:left="135"/>
            </w:pPr>
          </w:p>
        </w:tc>
        <w:tc>
          <w:tcPr>
            <w:tcW w:w="2464" w:type="dxa"/>
            <w:vMerge w:val="restart"/>
            <w:tcMar>
              <w:top w:w="50" w:type="dxa"/>
              <w:left w:w="100" w:type="dxa"/>
            </w:tcMar>
            <w:vAlign w:val="center"/>
          </w:tcPr>
          <w:p w:rsidR="00CC083D" w:rsidRDefault="00BB217E">
            <w:pPr>
              <w:spacing w:after="0"/>
              <w:ind w:left="135"/>
            </w:pPr>
            <w:r>
              <w:rPr>
                <w:rFonts w:ascii="Times New Roman" w:hAnsi="Times New Roman"/>
                <w:b/>
                <w:color w:val="000000"/>
                <w:sz w:val="24"/>
              </w:rPr>
              <w:t xml:space="preserve">Наименование разделов и тем программы </w:t>
            </w:r>
          </w:p>
          <w:p w:rsidR="00CC083D" w:rsidRDefault="00CC083D">
            <w:pPr>
              <w:spacing w:after="0"/>
              <w:ind w:left="135"/>
            </w:pPr>
          </w:p>
        </w:tc>
        <w:tc>
          <w:tcPr>
            <w:tcW w:w="0" w:type="auto"/>
            <w:gridSpan w:val="3"/>
            <w:tcMar>
              <w:top w:w="50" w:type="dxa"/>
              <w:left w:w="100" w:type="dxa"/>
            </w:tcMar>
            <w:vAlign w:val="center"/>
          </w:tcPr>
          <w:p w:rsidR="00CC083D" w:rsidRDefault="00BB217E">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CC083D" w:rsidRDefault="00BB217E">
            <w:pPr>
              <w:spacing w:after="0"/>
              <w:ind w:left="135"/>
            </w:pPr>
            <w:r>
              <w:rPr>
                <w:rFonts w:ascii="Times New Roman" w:hAnsi="Times New Roman"/>
                <w:b/>
                <w:color w:val="000000"/>
                <w:sz w:val="24"/>
              </w:rPr>
              <w:t xml:space="preserve">Электронные (цифровые) образовательные ресурсы </w:t>
            </w:r>
          </w:p>
          <w:p w:rsidR="00CC083D" w:rsidRDefault="00CC083D">
            <w:pPr>
              <w:spacing w:after="0"/>
              <w:ind w:left="135"/>
            </w:pPr>
          </w:p>
        </w:tc>
      </w:tr>
      <w:tr w:rsidR="00CC083D">
        <w:trPr>
          <w:trHeight w:val="144"/>
          <w:tblCellSpacing w:w="20" w:type="nil"/>
        </w:trPr>
        <w:tc>
          <w:tcPr>
            <w:tcW w:w="0" w:type="auto"/>
            <w:vMerge/>
            <w:tcBorders>
              <w:top w:val="nil"/>
            </w:tcBorders>
            <w:tcMar>
              <w:top w:w="50" w:type="dxa"/>
              <w:left w:w="100" w:type="dxa"/>
            </w:tcMar>
          </w:tcPr>
          <w:p w:rsidR="00CC083D" w:rsidRDefault="00CC083D"/>
        </w:tc>
        <w:tc>
          <w:tcPr>
            <w:tcW w:w="0" w:type="auto"/>
            <w:vMerge/>
            <w:tcBorders>
              <w:top w:val="nil"/>
            </w:tcBorders>
            <w:tcMar>
              <w:top w:w="50" w:type="dxa"/>
              <w:left w:w="100" w:type="dxa"/>
            </w:tcMar>
          </w:tcPr>
          <w:p w:rsidR="00CC083D" w:rsidRDefault="00CC083D"/>
        </w:tc>
        <w:tc>
          <w:tcPr>
            <w:tcW w:w="1028" w:type="dxa"/>
            <w:tcMar>
              <w:top w:w="50" w:type="dxa"/>
              <w:left w:w="100" w:type="dxa"/>
            </w:tcMar>
            <w:vAlign w:val="center"/>
          </w:tcPr>
          <w:p w:rsidR="00CC083D" w:rsidRDefault="00BB217E">
            <w:pPr>
              <w:spacing w:after="0"/>
              <w:ind w:left="135"/>
            </w:pPr>
            <w:r>
              <w:rPr>
                <w:rFonts w:ascii="Times New Roman" w:hAnsi="Times New Roman"/>
                <w:b/>
                <w:color w:val="000000"/>
                <w:sz w:val="24"/>
              </w:rPr>
              <w:t xml:space="preserve">Всего </w:t>
            </w:r>
          </w:p>
          <w:p w:rsidR="00CC083D" w:rsidRDefault="00CC083D">
            <w:pPr>
              <w:spacing w:after="0"/>
              <w:ind w:left="135"/>
            </w:pPr>
          </w:p>
        </w:tc>
        <w:tc>
          <w:tcPr>
            <w:tcW w:w="1759" w:type="dxa"/>
            <w:tcMar>
              <w:top w:w="50" w:type="dxa"/>
              <w:left w:w="100" w:type="dxa"/>
            </w:tcMar>
            <w:vAlign w:val="center"/>
          </w:tcPr>
          <w:p w:rsidR="00CC083D" w:rsidRDefault="00BB217E">
            <w:pPr>
              <w:spacing w:after="0"/>
              <w:ind w:left="135"/>
            </w:pPr>
            <w:r>
              <w:rPr>
                <w:rFonts w:ascii="Times New Roman" w:hAnsi="Times New Roman"/>
                <w:b/>
                <w:color w:val="000000"/>
                <w:sz w:val="24"/>
              </w:rPr>
              <w:t xml:space="preserve">Контрольные работы </w:t>
            </w:r>
          </w:p>
          <w:p w:rsidR="00CC083D" w:rsidRDefault="00CC083D">
            <w:pPr>
              <w:spacing w:after="0"/>
              <w:ind w:left="135"/>
            </w:pPr>
          </w:p>
        </w:tc>
        <w:tc>
          <w:tcPr>
            <w:tcW w:w="1841" w:type="dxa"/>
            <w:tcMar>
              <w:top w:w="50" w:type="dxa"/>
              <w:left w:w="100" w:type="dxa"/>
            </w:tcMar>
            <w:vAlign w:val="center"/>
          </w:tcPr>
          <w:p w:rsidR="00CC083D" w:rsidRDefault="00BB217E">
            <w:pPr>
              <w:spacing w:after="0"/>
              <w:ind w:left="135"/>
            </w:pPr>
            <w:r>
              <w:rPr>
                <w:rFonts w:ascii="Times New Roman" w:hAnsi="Times New Roman"/>
                <w:b/>
                <w:color w:val="000000"/>
                <w:sz w:val="24"/>
              </w:rPr>
              <w:t xml:space="preserve">Практические работы </w:t>
            </w:r>
          </w:p>
          <w:p w:rsidR="00CC083D" w:rsidRDefault="00CC083D">
            <w:pPr>
              <w:spacing w:after="0"/>
              <w:ind w:left="135"/>
            </w:pPr>
          </w:p>
        </w:tc>
        <w:tc>
          <w:tcPr>
            <w:tcW w:w="0" w:type="auto"/>
            <w:vMerge/>
            <w:tcBorders>
              <w:top w:val="nil"/>
            </w:tcBorders>
            <w:tcMar>
              <w:top w:w="50" w:type="dxa"/>
              <w:left w:w="100" w:type="dxa"/>
            </w:tcMar>
          </w:tcPr>
          <w:p w:rsidR="00CC083D" w:rsidRDefault="00CC083D"/>
        </w:tc>
      </w:tr>
      <w:tr w:rsidR="00CC083D" w:rsidRPr="00BC6D4C">
        <w:trPr>
          <w:trHeight w:val="144"/>
          <w:tblCellSpacing w:w="20" w:type="nil"/>
        </w:trPr>
        <w:tc>
          <w:tcPr>
            <w:tcW w:w="0" w:type="auto"/>
            <w:gridSpan w:val="6"/>
            <w:tcMar>
              <w:top w:w="50" w:type="dxa"/>
              <w:left w:w="100" w:type="dxa"/>
            </w:tcMar>
            <w:vAlign w:val="center"/>
          </w:tcPr>
          <w:p w:rsidR="00CC083D" w:rsidRPr="007350CB" w:rsidRDefault="00BB217E">
            <w:pPr>
              <w:spacing w:after="0"/>
              <w:ind w:left="135"/>
              <w:rPr>
                <w:lang w:val="ru-RU"/>
              </w:rPr>
            </w:pPr>
            <w:r w:rsidRPr="007350CB">
              <w:rPr>
                <w:rFonts w:ascii="Times New Roman" w:hAnsi="Times New Roman"/>
                <w:b/>
                <w:color w:val="000000"/>
                <w:sz w:val="24"/>
                <w:lang w:val="ru-RU"/>
              </w:rPr>
              <w:t>Раздел 1.</w:t>
            </w:r>
            <w:r w:rsidRPr="007350CB">
              <w:rPr>
                <w:rFonts w:ascii="Times New Roman" w:hAnsi="Times New Roman"/>
                <w:color w:val="000000"/>
                <w:sz w:val="24"/>
                <w:lang w:val="ru-RU"/>
              </w:rPr>
              <w:t xml:space="preserve"> </w:t>
            </w:r>
            <w:r w:rsidRPr="007350CB">
              <w:rPr>
                <w:rFonts w:ascii="Times New Roman" w:hAnsi="Times New Roman"/>
                <w:b/>
                <w:color w:val="000000"/>
                <w:sz w:val="24"/>
                <w:lang w:val="ru-RU"/>
              </w:rPr>
              <w:t>Теоретические основы органической химии</w:t>
            </w:r>
          </w:p>
        </w:tc>
      </w:tr>
      <w:tr w:rsidR="00CC083D">
        <w:trPr>
          <w:trHeight w:val="144"/>
          <w:tblCellSpacing w:w="20" w:type="nil"/>
        </w:trPr>
        <w:tc>
          <w:tcPr>
            <w:tcW w:w="529" w:type="dxa"/>
            <w:tcMar>
              <w:top w:w="50" w:type="dxa"/>
              <w:left w:w="100" w:type="dxa"/>
            </w:tcMar>
            <w:vAlign w:val="center"/>
          </w:tcPr>
          <w:p w:rsidR="00CC083D" w:rsidRDefault="00BB217E">
            <w:pPr>
              <w:spacing w:after="0"/>
            </w:pPr>
            <w:r>
              <w:rPr>
                <w:rFonts w:ascii="Times New Roman" w:hAnsi="Times New Roman"/>
                <w:color w:val="000000"/>
                <w:sz w:val="24"/>
              </w:rPr>
              <w:t>1.1</w:t>
            </w:r>
          </w:p>
        </w:tc>
        <w:tc>
          <w:tcPr>
            <w:tcW w:w="2464" w:type="dxa"/>
            <w:tcMar>
              <w:top w:w="50" w:type="dxa"/>
              <w:left w:w="100" w:type="dxa"/>
            </w:tcMar>
            <w:vAlign w:val="center"/>
          </w:tcPr>
          <w:p w:rsidR="00CC083D" w:rsidRPr="007350CB" w:rsidRDefault="00BB217E">
            <w:pPr>
              <w:spacing w:after="0"/>
              <w:ind w:left="135"/>
              <w:rPr>
                <w:lang w:val="ru-RU"/>
              </w:rPr>
            </w:pPr>
            <w:r w:rsidRPr="007350CB">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CC083D" w:rsidRDefault="00BB217E">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CC083D" w:rsidRDefault="00CC083D">
            <w:pPr>
              <w:spacing w:after="0"/>
              <w:ind w:left="135"/>
              <w:jc w:val="center"/>
            </w:pPr>
          </w:p>
        </w:tc>
        <w:tc>
          <w:tcPr>
            <w:tcW w:w="1841" w:type="dxa"/>
            <w:tcMar>
              <w:top w:w="50" w:type="dxa"/>
              <w:left w:w="100" w:type="dxa"/>
            </w:tcMar>
            <w:vAlign w:val="center"/>
          </w:tcPr>
          <w:p w:rsidR="00CC083D" w:rsidRDefault="00CC083D">
            <w:pPr>
              <w:spacing w:after="0"/>
              <w:ind w:left="135"/>
              <w:jc w:val="center"/>
            </w:pPr>
          </w:p>
        </w:tc>
        <w:tc>
          <w:tcPr>
            <w:tcW w:w="2789" w:type="dxa"/>
            <w:tcMar>
              <w:top w:w="50" w:type="dxa"/>
              <w:left w:w="100" w:type="dxa"/>
            </w:tcMar>
            <w:vAlign w:val="center"/>
          </w:tcPr>
          <w:p w:rsidR="00CC083D" w:rsidRDefault="00CC083D">
            <w:pPr>
              <w:spacing w:after="0"/>
              <w:ind w:left="135"/>
            </w:pPr>
          </w:p>
        </w:tc>
      </w:tr>
      <w:tr w:rsidR="00CC083D">
        <w:trPr>
          <w:trHeight w:val="144"/>
          <w:tblCellSpacing w:w="20" w:type="nil"/>
        </w:trPr>
        <w:tc>
          <w:tcPr>
            <w:tcW w:w="0" w:type="auto"/>
            <w:gridSpan w:val="2"/>
            <w:tcMar>
              <w:top w:w="50" w:type="dxa"/>
              <w:left w:w="100" w:type="dxa"/>
            </w:tcMar>
            <w:vAlign w:val="center"/>
          </w:tcPr>
          <w:p w:rsidR="00CC083D" w:rsidRDefault="00BB217E">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C083D" w:rsidRDefault="00CC083D"/>
        </w:tc>
      </w:tr>
      <w:tr w:rsidR="00CC083D">
        <w:trPr>
          <w:trHeight w:val="144"/>
          <w:tblCellSpacing w:w="20" w:type="nil"/>
        </w:trPr>
        <w:tc>
          <w:tcPr>
            <w:tcW w:w="0" w:type="auto"/>
            <w:gridSpan w:val="6"/>
            <w:tcMar>
              <w:top w:w="50" w:type="dxa"/>
              <w:left w:w="100" w:type="dxa"/>
            </w:tcMar>
            <w:vAlign w:val="center"/>
          </w:tcPr>
          <w:p w:rsidR="00CC083D" w:rsidRDefault="00BB217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Углеводороды</w:t>
            </w:r>
          </w:p>
        </w:tc>
      </w:tr>
      <w:tr w:rsidR="00CC083D">
        <w:trPr>
          <w:trHeight w:val="144"/>
          <w:tblCellSpacing w:w="20" w:type="nil"/>
        </w:trPr>
        <w:tc>
          <w:tcPr>
            <w:tcW w:w="529" w:type="dxa"/>
            <w:tcMar>
              <w:top w:w="50" w:type="dxa"/>
              <w:left w:w="100" w:type="dxa"/>
            </w:tcMar>
            <w:vAlign w:val="center"/>
          </w:tcPr>
          <w:p w:rsidR="00CC083D" w:rsidRDefault="00BB217E">
            <w:pPr>
              <w:spacing w:after="0"/>
            </w:pPr>
            <w:r>
              <w:rPr>
                <w:rFonts w:ascii="Times New Roman" w:hAnsi="Times New Roman"/>
                <w:color w:val="000000"/>
                <w:sz w:val="24"/>
              </w:rPr>
              <w:t>2.1</w:t>
            </w:r>
          </w:p>
        </w:tc>
        <w:tc>
          <w:tcPr>
            <w:tcW w:w="2464" w:type="dxa"/>
            <w:tcMar>
              <w:top w:w="50" w:type="dxa"/>
              <w:left w:w="100" w:type="dxa"/>
            </w:tcMar>
            <w:vAlign w:val="center"/>
          </w:tcPr>
          <w:p w:rsidR="00CC083D" w:rsidRDefault="00BB217E">
            <w:pPr>
              <w:spacing w:after="0"/>
              <w:ind w:left="135"/>
            </w:pPr>
            <w:r>
              <w:rPr>
                <w:rFonts w:ascii="Times New Roman" w:hAnsi="Times New Roman"/>
                <w:color w:val="000000"/>
                <w:sz w:val="24"/>
              </w:rPr>
              <w:t>Предельные углеводороды — алканы</w:t>
            </w:r>
          </w:p>
        </w:tc>
        <w:tc>
          <w:tcPr>
            <w:tcW w:w="1028"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CC083D" w:rsidRDefault="00CC083D">
            <w:pPr>
              <w:spacing w:after="0"/>
              <w:ind w:left="135"/>
              <w:jc w:val="center"/>
            </w:pPr>
          </w:p>
        </w:tc>
        <w:tc>
          <w:tcPr>
            <w:tcW w:w="1841" w:type="dxa"/>
            <w:tcMar>
              <w:top w:w="50" w:type="dxa"/>
              <w:left w:w="100" w:type="dxa"/>
            </w:tcMar>
            <w:vAlign w:val="center"/>
          </w:tcPr>
          <w:p w:rsidR="00CC083D" w:rsidRDefault="00CC083D">
            <w:pPr>
              <w:spacing w:after="0"/>
              <w:ind w:left="135"/>
              <w:jc w:val="center"/>
            </w:pPr>
          </w:p>
        </w:tc>
        <w:tc>
          <w:tcPr>
            <w:tcW w:w="2789" w:type="dxa"/>
            <w:tcMar>
              <w:top w:w="50" w:type="dxa"/>
              <w:left w:w="100" w:type="dxa"/>
            </w:tcMar>
            <w:vAlign w:val="center"/>
          </w:tcPr>
          <w:p w:rsidR="00CC083D" w:rsidRDefault="00CC083D">
            <w:pPr>
              <w:spacing w:after="0"/>
              <w:ind w:left="135"/>
            </w:pPr>
          </w:p>
        </w:tc>
      </w:tr>
      <w:tr w:rsidR="00CC083D">
        <w:trPr>
          <w:trHeight w:val="144"/>
          <w:tblCellSpacing w:w="20" w:type="nil"/>
        </w:trPr>
        <w:tc>
          <w:tcPr>
            <w:tcW w:w="529" w:type="dxa"/>
            <w:tcMar>
              <w:top w:w="50" w:type="dxa"/>
              <w:left w:w="100" w:type="dxa"/>
            </w:tcMar>
            <w:vAlign w:val="center"/>
          </w:tcPr>
          <w:p w:rsidR="00CC083D" w:rsidRDefault="00BB217E">
            <w:pPr>
              <w:spacing w:after="0"/>
            </w:pPr>
            <w:r>
              <w:rPr>
                <w:rFonts w:ascii="Times New Roman" w:hAnsi="Times New Roman"/>
                <w:color w:val="000000"/>
                <w:sz w:val="24"/>
              </w:rPr>
              <w:t>2.2</w:t>
            </w:r>
          </w:p>
        </w:tc>
        <w:tc>
          <w:tcPr>
            <w:tcW w:w="2464" w:type="dxa"/>
            <w:tcMar>
              <w:top w:w="50" w:type="dxa"/>
              <w:left w:w="100" w:type="dxa"/>
            </w:tcMar>
            <w:vAlign w:val="center"/>
          </w:tcPr>
          <w:p w:rsidR="00CC083D" w:rsidRPr="007350CB" w:rsidRDefault="00BB217E">
            <w:pPr>
              <w:spacing w:after="0"/>
              <w:ind w:left="135"/>
              <w:rPr>
                <w:lang w:val="ru-RU"/>
              </w:rPr>
            </w:pPr>
            <w:r w:rsidRPr="007350CB">
              <w:rPr>
                <w:rFonts w:ascii="Times New Roman" w:hAnsi="Times New Roman"/>
                <w:color w:val="000000"/>
                <w:sz w:val="24"/>
                <w:lang w:val="ru-RU"/>
              </w:rPr>
              <w:t>Непредельные углеводороды: алкены, алкадиены, алкины</w:t>
            </w:r>
          </w:p>
        </w:tc>
        <w:tc>
          <w:tcPr>
            <w:tcW w:w="1028" w:type="dxa"/>
            <w:tcMar>
              <w:top w:w="50" w:type="dxa"/>
              <w:left w:w="100" w:type="dxa"/>
            </w:tcMar>
            <w:vAlign w:val="center"/>
          </w:tcPr>
          <w:p w:rsidR="00CC083D" w:rsidRDefault="00BB217E">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CC083D" w:rsidRDefault="00CC083D">
            <w:pPr>
              <w:spacing w:after="0"/>
              <w:ind w:left="135"/>
              <w:jc w:val="center"/>
            </w:pPr>
          </w:p>
        </w:tc>
        <w:tc>
          <w:tcPr>
            <w:tcW w:w="1841"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CC083D" w:rsidRDefault="00CC083D">
            <w:pPr>
              <w:spacing w:after="0"/>
              <w:ind w:left="135"/>
            </w:pPr>
          </w:p>
        </w:tc>
      </w:tr>
      <w:tr w:rsidR="00CC083D">
        <w:trPr>
          <w:trHeight w:val="144"/>
          <w:tblCellSpacing w:w="20" w:type="nil"/>
        </w:trPr>
        <w:tc>
          <w:tcPr>
            <w:tcW w:w="529" w:type="dxa"/>
            <w:tcMar>
              <w:top w:w="50" w:type="dxa"/>
              <w:left w:w="100" w:type="dxa"/>
            </w:tcMar>
            <w:vAlign w:val="center"/>
          </w:tcPr>
          <w:p w:rsidR="00CC083D" w:rsidRDefault="00BB217E">
            <w:pPr>
              <w:spacing w:after="0"/>
            </w:pPr>
            <w:r>
              <w:rPr>
                <w:rFonts w:ascii="Times New Roman" w:hAnsi="Times New Roman"/>
                <w:color w:val="000000"/>
                <w:sz w:val="24"/>
              </w:rPr>
              <w:t>2.3</w:t>
            </w:r>
          </w:p>
        </w:tc>
        <w:tc>
          <w:tcPr>
            <w:tcW w:w="2464" w:type="dxa"/>
            <w:tcMar>
              <w:top w:w="50" w:type="dxa"/>
              <w:left w:w="100" w:type="dxa"/>
            </w:tcMar>
            <w:vAlign w:val="center"/>
          </w:tcPr>
          <w:p w:rsidR="00CC083D" w:rsidRDefault="00BB217E">
            <w:pPr>
              <w:spacing w:after="0"/>
              <w:ind w:left="135"/>
            </w:pPr>
            <w:r>
              <w:rPr>
                <w:rFonts w:ascii="Times New Roman" w:hAnsi="Times New Roman"/>
                <w:color w:val="000000"/>
                <w:sz w:val="24"/>
              </w:rPr>
              <w:t>Ароматические углеводороды</w:t>
            </w:r>
          </w:p>
        </w:tc>
        <w:tc>
          <w:tcPr>
            <w:tcW w:w="1028"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CC083D" w:rsidRDefault="00CC083D">
            <w:pPr>
              <w:spacing w:after="0"/>
              <w:ind w:left="135"/>
              <w:jc w:val="center"/>
            </w:pPr>
          </w:p>
        </w:tc>
        <w:tc>
          <w:tcPr>
            <w:tcW w:w="1841" w:type="dxa"/>
            <w:tcMar>
              <w:top w:w="50" w:type="dxa"/>
              <w:left w:w="100" w:type="dxa"/>
            </w:tcMar>
            <w:vAlign w:val="center"/>
          </w:tcPr>
          <w:p w:rsidR="00CC083D" w:rsidRDefault="00CC083D">
            <w:pPr>
              <w:spacing w:after="0"/>
              <w:ind w:left="135"/>
              <w:jc w:val="center"/>
            </w:pPr>
          </w:p>
        </w:tc>
        <w:tc>
          <w:tcPr>
            <w:tcW w:w="2789" w:type="dxa"/>
            <w:tcMar>
              <w:top w:w="50" w:type="dxa"/>
              <w:left w:w="100" w:type="dxa"/>
            </w:tcMar>
            <w:vAlign w:val="center"/>
          </w:tcPr>
          <w:p w:rsidR="00CC083D" w:rsidRDefault="00CC083D">
            <w:pPr>
              <w:spacing w:after="0"/>
              <w:ind w:left="135"/>
            </w:pPr>
          </w:p>
        </w:tc>
      </w:tr>
      <w:tr w:rsidR="00CC083D">
        <w:trPr>
          <w:trHeight w:val="144"/>
          <w:tblCellSpacing w:w="20" w:type="nil"/>
        </w:trPr>
        <w:tc>
          <w:tcPr>
            <w:tcW w:w="529" w:type="dxa"/>
            <w:tcMar>
              <w:top w:w="50" w:type="dxa"/>
              <w:left w:w="100" w:type="dxa"/>
            </w:tcMar>
            <w:vAlign w:val="center"/>
          </w:tcPr>
          <w:p w:rsidR="00CC083D" w:rsidRDefault="00BB217E">
            <w:pPr>
              <w:spacing w:after="0"/>
            </w:pPr>
            <w:r>
              <w:rPr>
                <w:rFonts w:ascii="Times New Roman" w:hAnsi="Times New Roman"/>
                <w:color w:val="000000"/>
                <w:sz w:val="24"/>
              </w:rPr>
              <w:t>2.4</w:t>
            </w:r>
          </w:p>
        </w:tc>
        <w:tc>
          <w:tcPr>
            <w:tcW w:w="2464" w:type="dxa"/>
            <w:tcMar>
              <w:top w:w="50" w:type="dxa"/>
              <w:left w:w="100" w:type="dxa"/>
            </w:tcMar>
            <w:vAlign w:val="center"/>
          </w:tcPr>
          <w:p w:rsidR="00CC083D" w:rsidRPr="007350CB" w:rsidRDefault="00BB217E">
            <w:pPr>
              <w:spacing w:after="0"/>
              <w:ind w:left="135"/>
              <w:rPr>
                <w:lang w:val="ru-RU"/>
              </w:rPr>
            </w:pPr>
            <w:r w:rsidRPr="007350CB">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CC083D" w:rsidRDefault="00BB217E">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C083D" w:rsidRDefault="00CC083D">
            <w:pPr>
              <w:spacing w:after="0"/>
              <w:ind w:left="135"/>
              <w:jc w:val="center"/>
            </w:pPr>
          </w:p>
        </w:tc>
        <w:tc>
          <w:tcPr>
            <w:tcW w:w="2789" w:type="dxa"/>
            <w:tcMar>
              <w:top w:w="50" w:type="dxa"/>
              <w:left w:w="100" w:type="dxa"/>
            </w:tcMar>
            <w:vAlign w:val="center"/>
          </w:tcPr>
          <w:p w:rsidR="00CC083D" w:rsidRDefault="00CC083D">
            <w:pPr>
              <w:spacing w:after="0"/>
              <w:ind w:left="135"/>
            </w:pPr>
          </w:p>
        </w:tc>
      </w:tr>
      <w:tr w:rsidR="00CC083D">
        <w:trPr>
          <w:trHeight w:val="144"/>
          <w:tblCellSpacing w:w="20" w:type="nil"/>
        </w:trPr>
        <w:tc>
          <w:tcPr>
            <w:tcW w:w="0" w:type="auto"/>
            <w:gridSpan w:val="2"/>
            <w:tcMar>
              <w:top w:w="50" w:type="dxa"/>
              <w:left w:w="100" w:type="dxa"/>
            </w:tcMar>
            <w:vAlign w:val="center"/>
          </w:tcPr>
          <w:p w:rsidR="00CC083D" w:rsidRDefault="00BB217E">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C083D" w:rsidRDefault="00CC083D"/>
        </w:tc>
      </w:tr>
      <w:tr w:rsidR="00CC083D">
        <w:trPr>
          <w:trHeight w:val="144"/>
          <w:tblCellSpacing w:w="20" w:type="nil"/>
        </w:trPr>
        <w:tc>
          <w:tcPr>
            <w:tcW w:w="0" w:type="auto"/>
            <w:gridSpan w:val="6"/>
            <w:tcMar>
              <w:top w:w="50" w:type="dxa"/>
              <w:left w:w="100" w:type="dxa"/>
            </w:tcMar>
            <w:vAlign w:val="center"/>
          </w:tcPr>
          <w:p w:rsidR="00CC083D" w:rsidRDefault="00BB217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Кислородсодержащие органические соединения</w:t>
            </w:r>
          </w:p>
        </w:tc>
      </w:tr>
      <w:tr w:rsidR="00CC083D">
        <w:trPr>
          <w:trHeight w:val="144"/>
          <w:tblCellSpacing w:w="20" w:type="nil"/>
        </w:trPr>
        <w:tc>
          <w:tcPr>
            <w:tcW w:w="529" w:type="dxa"/>
            <w:tcMar>
              <w:top w:w="50" w:type="dxa"/>
              <w:left w:w="100" w:type="dxa"/>
            </w:tcMar>
            <w:vAlign w:val="center"/>
          </w:tcPr>
          <w:p w:rsidR="00CC083D" w:rsidRDefault="00BB217E">
            <w:pPr>
              <w:spacing w:after="0"/>
            </w:pPr>
            <w:r>
              <w:rPr>
                <w:rFonts w:ascii="Times New Roman" w:hAnsi="Times New Roman"/>
                <w:color w:val="000000"/>
                <w:sz w:val="24"/>
              </w:rPr>
              <w:t>3.1</w:t>
            </w:r>
          </w:p>
        </w:tc>
        <w:tc>
          <w:tcPr>
            <w:tcW w:w="2464" w:type="dxa"/>
            <w:tcMar>
              <w:top w:w="50" w:type="dxa"/>
              <w:left w:w="100" w:type="dxa"/>
            </w:tcMar>
            <w:vAlign w:val="center"/>
          </w:tcPr>
          <w:p w:rsidR="00CC083D" w:rsidRDefault="00BB217E">
            <w:pPr>
              <w:spacing w:after="0"/>
              <w:ind w:left="135"/>
            </w:pPr>
            <w:r>
              <w:rPr>
                <w:rFonts w:ascii="Times New Roman" w:hAnsi="Times New Roman"/>
                <w:color w:val="000000"/>
                <w:sz w:val="24"/>
              </w:rPr>
              <w:t>Спирты. Фенол</w:t>
            </w:r>
          </w:p>
        </w:tc>
        <w:tc>
          <w:tcPr>
            <w:tcW w:w="1028"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CC083D" w:rsidRDefault="00CC083D">
            <w:pPr>
              <w:spacing w:after="0"/>
              <w:ind w:left="135"/>
              <w:jc w:val="center"/>
            </w:pPr>
          </w:p>
        </w:tc>
        <w:tc>
          <w:tcPr>
            <w:tcW w:w="1841" w:type="dxa"/>
            <w:tcMar>
              <w:top w:w="50" w:type="dxa"/>
              <w:left w:w="100" w:type="dxa"/>
            </w:tcMar>
            <w:vAlign w:val="center"/>
          </w:tcPr>
          <w:p w:rsidR="00CC083D" w:rsidRDefault="00CC083D">
            <w:pPr>
              <w:spacing w:after="0"/>
              <w:ind w:left="135"/>
              <w:jc w:val="center"/>
            </w:pPr>
          </w:p>
        </w:tc>
        <w:tc>
          <w:tcPr>
            <w:tcW w:w="2789" w:type="dxa"/>
            <w:tcMar>
              <w:top w:w="50" w:type="dxa"/>
              <w:left w:w="100" w:type="dxa"/>
            </w:tcMar>
            <w:vAlign w:val="center"/>
          </w:tcPr>
          <w:p w:rsidR="00CC083D" w:rsidRDefault="00CC083D">
            <w:pPr>
              <w:spacing w:after="0"/>
              <w:ind w:left="135"/>
            </w:pPr>
          </w:p>
        </w:tc>
      </w:tr>
      <w:tr w:rsidR="00CC083D">
        <w:trPr>
          <w:trHeight w:val="144"/>
          <w:tblCellSpacing w:w="20" w:type="nil"/>
        </w:trPr>
        <w:tc>
          <w:tcPr>
            <w:tcW w:w="529" w:type="dxa"/>
            <w:tcMar>
              <w:top w:w="50" w:type="dxa"/>
              <w:left w:w="100" w:type="dxa"/>
            </w:tcMar>
            <w:vAlign w:val="center"/>
          </w:tcPr>
          <w:p w:rsidR="00CC083D" w:rsidRDefault="00BB217E">
            <w:pPr>
              <w:spacing w:after="0"/>
            </w:pPr>
            <w:r>
              <w:rPr>
                <w:rFonts w:ascii="Times New Roman" w:hAnsi="Times New Roman"/>
                <w:color w:val="000000"/>
                <w:sz w:val="24"/>
              </w:rPr>
              <w:t>3.2</w:t>
            </w:r>
          </w:p>
        </w:tc>
        <w:tc>
          <w:tcPr>
            <w:tcW w:w="2464" w:type="dxa"/>
            <w:tcMar>
              <w:top w:w="50" w:type="dxa"/>
              <w:left w:w="100" w:type="dxa"/>
            </w:tcMar>
            <w:vAlign w:val="center"/>
          </w:tcPr>
          <w:p w:rsidR="00CC083D" w:rsidRPr="007350CB" w:rsidRDefault="00BB217E">
            <w:pPr>
              <w:spacing w:after="0"/>
              <w:ind w:left="135"/>
              <w:rPr>
                <w:lang w:val="ru-RU"/>
              </w:rPr>
            </w:pPr>
            <w:r w:rsidRPr="007350CB">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CC083D" w:rsidRDefault="00BB217E">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CC083D" w:rsidRDefault="00CC083D">
            <w:pPr>
              <w:spacing w:after="0"/>
              <w:ind w:left="135"/>
              <w:jc w:val="center"/>
            </w:pPr>
          </w:p>
        </w:tc>
        <w:tc>
          <w:tcPr>
            <w:tcW w:w="1841"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CC083D" w:rsidRDefault="00CC083D">
            <w:pPr>
              <w:spacing w:after="0"/>
              <w:ind w:left="135"/>
            </w:pPr>
          </w:p>
        </w:tc>
      </w:tr>
      <w:tr w:rsidR="00CC083D">
        <w:trPr>
          <w:trHeight w:val="144"/>
          <w:tblCellSpacing w:w="20" w:type="nil"/>
        </w:trPr>
        <w:tc>
          <w:tcPr>
            <w:tcW w:w="529" w:type="dxa"/>
            <w:tcMar>
              <w:top w:w="50" w:type="dxa"/>
              <w:left w:w="100" w:type="dxa"/>
            </w:tcMar>
            <w:vAlign w:val="center"/>
          </w:tcPr>
          <w:p w:rsidR="00CC083D" w:rsidRDefault="00BB217E">
            <w:pPr>
              <w:spacing w:after="0"/>
            </w:pPr>
            <w:r>
              <w:rPr>
                <w:rFonts w:ascii="Times New Roman" w:hAnsi="Times New Roman"/>
                <w:color w:val="000000"/>
                <w:sz w:val="24"/>
              </w:rPr>
              <w:t>3.3</w:t>
            </w:r>
          </w:p>
        </w:tc>
        <w:tc>
          <w:tcPr>
            <w:tcW w:w="2464" w:type="dxa"/>
            <w:tcMar>
              <w:top w:w="50" w:type="dxa"/>
              <w:left w:w="100" w:type="dxa"/>
            </w:tcMar>
            <w:vAlign w:val="center"/>
          </w:tcPr>
          <w:p w:rsidR="00CC083D" w:rsidRDefault="00BB217E">
            <w:pPr>
              <w:spacing w:after="0"/>
              <w:ind w:left="135"/>
            </w:pPr>
            <w:r>
              <w:rPr>
                <w:rFonts w:ascii="Times New Roman" w:hAnsi="Times New Roman"/>
                <w:color w:val="000000"/>
                <w:sz w:val="24"/>
              </w:rPr>
              <w:t>Углеводы</w:t>
            </w:r>
          </w:p>
        </w:tc>
        <w:tc>
          <w:tcPr>
            <w:tcW w:w="1028"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CC083D" w:rsidRDefault="00CC083D">
            <w:pPr>
              <w:spacing w:after="0"/>
              <w:ind w:left="135"/>
              <w:jc w:val="center"/>
            </w:pPr>
          </w:p>
        </w:tc>
        <w:tc>
          <w:tcPr>
            <w:tcW w:w="2789" w:type="dxa"/>
            <w:tcMar>
              <w:top w:w="50" w:type="dxa"/>
              <w:left w:w="100" w:type="dxa"/>
            </w:tcMar>
            <w:vAlign w:val="center"/>
          </w:tcPr>
          <w:p w:rsidR="00CC083D" w:rsidRDefault="00CC083D">
            <w:pPr>
              <w:spacing w:after="0"/>
              <w:ind w:left="135"/>
            </w:pPr>
          </w:p>
        </w:tc>
      </w:tr>
      <w:tr w:rsidR="00CC083D">
        <w:trPr>
          <w:trHeight w:val="144"/>
          <w:tblCellSpacing w:w="20" w:type="nil"/>
        </w:trPr>
        <w:tc>
          <w:tcPr>
            <w:tcW w:w="0" w:type="auto"/>
            <w:gridSpan w:val="2"/>
            <w:tcMar>
              <w:top w:w="50" w:type="dxa"/>
              <w:left w:w="100" w:type="dxa"/>
            </w:tcMar>
            <w:vAlign w:val="center"/>
          </w:tcPr>
          <w:p w:rsidR="00CC083D" w:rsidRDefault="00BB217E">
            <w:pPr>
              <w:spacing w:after="0"/>
              <w:ind w:left="135"/>
            </w:pPr>
            <w:r>
              <w:rPr>
                <w:rFonts w:ascii="Times New Roman" w:hAnsi="Times New Roman"/>
                <w:color w:val="000000"/>
                <w:sz w:val="24"/>
              </w:rPr>
              <w:lastRenderedPageBreak/>
              <w:t>Итого по разделу</w:t>
            </w:r>
          </w:p>
        </w:tc>
        <w:tc>
          <w:tcPr>
            <w:tcW w:w="1615"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C083D" w:rsidRDefault="00CC083D"/>
        </w:tc>
      </w:tr>
      <w:tr w:rsidR="00CC083D">
        <w:trPr>
          <w:trHeight w:val="144"/>
          <w:tblCellSpacing w:w="20" w:type="nil"/>
        </w:trPr>
        <w:tc>
          <w:tcPr>
            <w:tcW w:w="0" w:type="auto"/>
            <w:gridSpan w:val="6"/>
            <w:tcMar>
              <w:top w:w="50" w:type="dxa"/>
              <w:left w:w="100" w:type="dxa"/>
            </w:tcMar>
            <w:vAlign w:val="center"/>
          </w:tcPr>
          <w:p w:rsidR="00CC083D" w:rsidRDefault="00BB217E">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Азотсодержащие органические соединения</w:t>
            </w:r>
          </w:p>
        </w:tc>
      </w:tr>
      <w:tr w:rsidR="00CC083D">
        <w:trPr>
          <w:trHeight w:val="144"/>
          <w:tblCellSpacing w:w="20" w:type="nil"/>
        </w:trPr>
        <w:tc>
          <w:tcPr>
            <w:tcW w:w="529" w:type="dxa"/>
            <w:tcMar>
              <w:top w:w="50" w:type="dxa"/>
              <w:left w:w="100" w:type="dxa"/>
            </w:tcMar>
            <w:vAlign w:val="center"/>
          </w:tcPr>
          <w:p w:rsidR="00CC083D" w:rsidRDefault="00BB217E">
            <w:pPr>
              <w:spacing w:after="0"/>
            </w:pPr>
            <w:r>
              <w:rPr>
                <w:rFonts w:ascii="Times New Roman" w:hAnsi="Times New Roman"/>
                <w:color w:val="000000"/>
                <w:sz w:val="24"/>
              </w:rPr>
              <w:t>4.1</w:t>
            </w:r>
          </w:p>
        </w:tc>
        <w:tc>
          <w:tcPr>
            <w:tcW w:w="2464" w:type="dxa"/>
            <w:tcMar>
              <w:top w:w="50" w:type="dxa"/>
              <w:left w:w="100" w:type="dxa"/>
            </w:tcMar>
            <w:vAlign w:val="center"/>
          </w:tcPr>
          <w:p w:rsidR="00CC083D" w:rsidRDefault="00BB217E">
            <w:pPr>
              <w:spacing w:after="0"/>
              <w:ind w:left="135"/>
            </w:pPr>
            <w:r>
              <w:rPr>
                <w:rFonts w:ascii="Times New Roman" w:hAnsi="Times New Roman"/>
                <w:color w:val="000000"/>
                <w:sz w:val="24"/>
              </w:rPr>
              <w:t>Амины. Аминокислоты. Белки</w:t>
            </w:r>
          </w:p>
        </w:tc>
        <w:tc>
          <w:tcPr>
            <w:tcW w:w="1028"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CC083D" w:rsidRDefault="00CC083D">
            <w:pPr>
              <w:spacing w:after="0"/>
              <w:ind w:left="135"/>
              <w:jc w:val="center"/>
            </w:pPr>
          </w:p>
        </w:tc>
        <w:tc>
          <w:tcPr>
            <w:tcW w:w="1841" w:type="dxa"/>
            <w:tcMar>
              <w:top w:w="50" w:type="dxa"/>
              <w:left w:w="100" w:type="dxa"/>
            </w:tcMar>
            <w:vAlign w:val="center"/>
          </w:tcPr>
          <w:p w:rsidR="00CC083D" w:rsidRDefault="00CC083D">
            <w:pPr>
              <w:spacing w:after="0"/>
              <w:ind w:left="135"/>
              <w:jc w:val="center"/>
            </w:pPr>
          </w:p>
        </w:tc>
        <w:tc>
          <w:tcPr>
            <w:tcW w:w="2789" w:type="dxa"/>
            <w:tcMar>
              <w:top w:w="50" w:type="dxa"/>
              <w:left w:w="100" w:type="dxa"/>
            </w:tcMar>
            <w:vAlign w:val="center"/>
          </w:tcPr>
          <w:p w:rsidR="00CC083D" w:rsidRDefault="00CC083D">
            <w:pPr>
              <w:spacing w:after="0"/>
              <w:ind w:left="135"/>
            </w:pPr>
          </w:p>
        </w:tc>
      </w:tr>
      <w:tr w:rsidR="00CC083D">
        <w:trPr>
          <w:trHeight w:val="144"/>
          <w:tblCellSpacing w:w="20" w:type="nil"/>
        </w:trPr>
        <w:tc>
          <w:tcPr>
            <w:tcW w:w="0" w:type="auto"/>
            <w:gridSpan w:val="2"/>
            <w:tcMar>
              <w:top w:w="50" w:type="dxa"/>
              <w:left w:w="100" w:type="dxa"/>
            </w:tcMar>
            <w:vAlign w:val="center"/>
          </w:tcPr>
          <w:p w:rsidR="00CC083D" w:rsidRDefault="00BB217E">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C083D" w:rsidRDefault="00CC083D"/>
        </w:tc>
      </w:tr>
      <w:tr w:rsidR="00CC083D">
        <w:trPr>
          <w:trHeight w:val="144"/>
          <w:tblCellSpacing w:w="20" w:type="nil"/>
        </w:trPr>
        <w:tc>
          <w:tcPr>
            <w:tcW w:w="0" w:type="auto"/>
            <w:gridSpan w:val="6"/>
            <w:tcMar>
              <w:top w:w="50" w:type="dxa"/>
              <w:left w:w="100" w:type="dxa"/>
            </w:tcMar>
            <w:vAlign w:val="center"/>
          </w:tcPr>
          <w:p w:rsidR="00CC083D" w:rsidRDefault="00BB217E">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Высокомолекулярные соединения</w:t>
            </w:r>
          </w:p>
        </w:tc>
      </w:tr>
      <w:tr w:rsidR="00CC083D">
        <w:trPr>
          <w:trHeight w:val="144"/>
          <w:tblCellSpacing w:w="20" w:type="nil"/>
        </w:trPr>
        <w:tc>
          <w:tcPr>
            <w:tcW w:w="529" w:type="dxa"/>
            <w:tcMar>
              <w:top w:w="50" w:type="dxa"/>
              <w:left w:w="100" w:type="dxa"/>
            </w:tcMar>
            <w:vAlign w:val="center"/>
          </w:tcPr>
          <w:p w:rsidR="00CC083D" w:rsidRDefault="00BB217E">
            <w:pPr>
              <w:spacing w:after="0"/>
            </w:pPr>
            <w:r>
              <w:rPr>
                <w:rFonts w:ascii="Times New Roman" w:hAnsi="Times New Roman"/>
                <w:color w:val="000000"/>
                <w:sz w:val="24"/>
              </w:rPr>
              <w:t>5.1</w:t>
            </w:r>
          </w:p>
        </w:tc>
        <w:tc>
          <w:tcPr>
            <w:tcW w:w="2464" w:type="dxa"/>
            <w:tcMar>
              <w:top w:w="50" w:type="dxa"/>
              <w:left w:w="100" w:type="dxa"/>
            </w:tcMar>
            <w:vAlign w:val="center"/>
          </w:tcPr>
          <w:p w:rsidR="00CC083D" w:rsidRDefault="00BB217E">
            <w:pPr>
              <w:spacing w:after="0"/>
              <w:ind w:left="135"/>
            </w:pPr>
            <w:r>
              <w:rPr>
                <w:rFonts w:ascii="Times New Roman" w:hAnsi="Times New Roman"/>
                <w:color w:val="000000"/>
                <w:sz w:val="24"/>
              </w:rPr>
              <w:t>Пластмассы. Каучуки. Волокна</w:t>
            </w:r>
          </w:p>
        </w:tc>
        <w:tc>
          <w:tcPr>
            <w:tcW w:w="1028"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CC083D" w:rsidRDefault="00CC083D">
            <w:pPr>
              <w:spacing w:after="0"/>
              <w:ind w:left="135"/>
              <w:jc w:val="center"/>
            </w:pPr>
          </w:p>
        </w:tc>
        <w:tc>
          <w:tcPr>
            <w:tcW w:w="1841" w:type="dxa"/>
            <w:tcMar>
              <w:top w:w="50" w:type="dxa"/>
              <w:left w:w="100" w:type="dxa"/>
            </w:tcMar>
            <w:vAlign w:val="center"/>
          </w:tcPr>
          <w:p w:rsidR="00CC083D" w:rsidRDefault="00CC083D">
            <w:pPr>
              <w:spacing w:after="0"/>
              <w:ind w:left="135"/>
              <w:jc w:val="center"/>
            </w:pPr>
          </w:p>
        </w:tc>
        <w:tc>
          <w:tcPr>
            <w:tcW w:w="2789" w:type="dxa"/>
            <w:tcMar>
              <w:top w:w="50" w:type="dxa"/>
              <w:left w:w="100" w:type="dxa"/>
            </w:tcMar>
            <w:vAlign w:val="center"/>
          </w:tcPr>
          <w:p w:rsidR="00CC083D" w:rsidRDefault="00CC083D">
            <w:pPr>
              <w:spacing w:after="0"/>
              <w:ind w:left="135"/>
            </w:pPr>
          </w:p>
        </w:tc>
      </w:tr>
      <w:tr w:rsidR="00CC083D">
        <w:trPr>
          <w:trHeight w:val="144"/>
          <w:tblCellSpacing w:w="20" w:type="nil"/>
        </w:trPr>
        <w:tc>
          <w:tcPr>
            <w:tcW w:w="0" w:type="auto"/>
            <w:gridSpan w:val="2"/>
            <w:tcMar>
              <w:top w:w="50" w:type="dxa"/>
              <w:left w:w="100" w:type="dxa"/>
            </w:tcMar>
            <w:vAlign w:val="center"/>
          </w:tcPr>
          <w:p w:rsidR="00CC083D" w:rsidRDefault="00BB217E">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C083D" w:rsidRDefault="00CC083D"/>
        </w:tc>
      </w:tr>
      <w:tr w:rsidR="00CC083D">
        <w:trPr>
          <w:trHeight w:val="144"/>
          <w:tblCellSpacing w:w="20" w:type="nil"/>
        </w:trPr>
        <w:tc>
          <w:tcPr>
            <w:tcW w:w="0" w:type="auto"/>
            <w:gridSpan w:val="2"/>
            <w:tcMar>
              <w:top w:w="50" w:type="dxa"/>
              <w:left w:w="100" w:type="dxa"/>
            </w:tcMar>
            <w:vAlign w:val="center"/>
          </w:tcPr>
          <w:p w:rsidR="00CC083D" w:rsidRPr="007350CB" w:rsidRDefault="00BB217E">
            <w:pPr>
              <w:spacing w:after="0"/>
              <w:ind w:left="135"/>
              <w:rPr>
                <w:lang w:val="ru-RU"/>
              </w:rPr>
            </w:pPr>
            <w:r w:rsidRPr="007350CB">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CC083D" w:rsidRDefault="00BB217E">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CC083D" w:rsidRDefault="00CC083D"/>
        </w:tc>
      </w:tr>
    </w:tbl>
    <w:p w:rsidR="00CC083D" w:rsidRDefault="00CC083D">
      <w:pPr>
        <w:sectPr w:rsidR="00CC083D">
          <w:pgSz w:w="16383" w:h="11906" w:orient="landscape"/>
          <w:pgMar w:top="1134" w:right="850" w:bottom="1134" w:left="1701" w:header="720" w:footer="720" w:gutter="0"/>
          <w:cols w:space="720"/>
        </w:sectPr>
      </w:pPr>
    </w:p>
    <w:p w:rsidR="00CC083D" w:rsidRDefault="00BB217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CC083D">
        <w:trPr>
          <w:trHeight w:val="144"/>
          <w:tblCellSpacing w:w="20" w:type="nil"/>
        </w:trPr>
        <w:tc>
          <w:tcPr>
            <w:tcW w:w="520" w:type="dxa"/>
            <w:vMerge w:val="restart"/>
            <w:tcMar>
              <w:top w:w="50" w:type="dxa"/>
              <w:left w:w="100" w:type="dxa"/>
            </w:tcMar>
            <w:vAlign w:val="center"/>
          </w:tcPr>
          <w:p w:rsidR="00CC083D" w:rsidRDefault="00BB217E">
            <w:pPr>
              <w:spacing w:after="0"/>
              <w:ind w:left="135"/>
            </w:pPr>
            <w:r>
              <w:rPr>
                <w:rFonts w:ascii="Times New Roman" w:hAnsi="Times New Roman"/>
                <w:b/>
                <w:color w:val="000000"/>
                <w:sz w:val="24"/>
              </w:rPr>
              <w:t xml:space="preserve">№ п/п </w:t>
            </w:r>
          </w:p>
          <w:p w:rsidR="00CC083D" w:rsidRDefault="00CC083D">
            <w:pPr>
              <w:spacing w:after="0"/>
              <w:ind w:left="135"/>
            </w:pPr>
          </w:p>
        </w:tc>
        <w:tc>
          <w:tcPr>
            <w:tcW w:w="2640" w:type="dxa"/>
            <w:vMerge w:val="restart"/>
            <w:tcMar>
              <w:top w:w="50" w:type="dxa"/>
              <w:left w:w="100" w:type="dxa"/>
            </w:tcMar>
            <w:vAlign w:val="center"/>
          </w:tcPr>
          <w:p w:rsidR="00CC083D" w:rsidRDefault="00BB217E">
            <w:pPr>
              <w:spacing w:after="0"/>
              <w:ind w:left="135"/>
            </w:pPr>
            <w:r>
              <w:rPr>
                <w:rFonts w:ascii="Times New Roman" w:hAnsi="Times New Roman"/>
                <w:b/>
                <w:color w:val="000000"/>
                <w:sz w:val="24"/>
              </w:rPr>
              <w:t xml:space="preserve">Наименование разделов и тем программы </w:t>
            </w:r>
          </w:p>
          <w:p w:rsidR="00CC083D" w:rsidRDefault="00CC083D">
            <w:pPr>
              <w:spacing w:after="0"/>
              <w:ind w:left="135"/>
            </w:pPr>
          </w:p>
        </w:tc>
        <w:tc>
          <w:tcPr>
            <w:tcW w:w="0" w:type="auto"/>
            <w:gridSpan w:val="3"/>
            <w:tcMar>
              <w:top w:w="50" w:type="dxa"/>
              <w:left w:w="100" w:type="dxa"/>
            </w:tcMar>
            <w:vAlign w:val="center"/>
          </w:tcPr>
          <w:p w:rsidR="00CC083D" w:rsidRDefault="00BB217E">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CC083D" w:rsidRDefault="00BB217E">
            <w:pPr>
              <w:spacing w:after="0"/>
              <w:ind w:left="135"/>
            </w:pPr>
            <w:r>
              <w:rPr>
                <w:rFonts w:ascii="Times New Roman" w:hAnsi="Times New Roman"/>
                <w:b/>
                <w:color w:val="000000"/>
                <w:sz w:val="24"/>
              </w:rPr>
              <w:t xml:space="preserve">Электронные (цифровые) образовательные ресурсы </w:t>
            </w:r>
          </w:p>
          <w:p w:rsidR="00CC083D" w:rsidRDefault="00CC083D">
            <w:pPr>
              <w:spacing w:after="0"/>
              <w:ind w:left="135"/>
            </w:pPr>
          </w:p>
        </w:tc>
      </w:tr>
      <w:tr w:rsidR="00CC083D">
        <w:trPr>
          <w:trHeight w:val="144"/>
          <w:tblCellSpacing w:w="20" w:type="nil"/>
        </w:trPr>
        <w:tc>
          <w:tcPr>
            <w:tcW w:w="0" w:type="auto"/>
            <w:vMerge/>
            <w:tcBorders>
              <w:top w:val="nil"/>
            </w:tcBorders>
            <w:tcMar>
              <w:top w:w="50" w:type="dxa"/>
              <w:left w:w="100" w:type="dxa"/>
            </w:tcMar>
          </w:tcPr>
          <w:p w:rsidR="00CC083D" w:rsidRDefault="00CC083D"/>
        </w:tc>
        <w:tc>
          <w:tcPr>
            <w:tcW w:w="0" w:type="auto"/>
            <w:vMerge/>
            <w:tcBorders>
              <w:top w:val="nil"/>
            </w:tcBorders>
            <w:tcMar>
              <w:top w:w="50" w:type="dxa"/>
              <w:left w:w="100" w:type="dxa"/>
            </w:tcMar>
          </w:tcPr>
          <w:p w:rsidR="00CC083D" w:rsidRDefault="00CC083D"/>
        </w:tc>
        <w:tc>
          <w:tcPr>
            <w:tcW w:w="1011" w:type="dxa"/>
            <w:tcMar>
              <w:top w:w="50" w:type="dxa"/>
              <w:left w:w="100" w:type="dxa"/>
            </w:tcMar>
            <w:vAlign w:val="center"/>
          </w:tcPr>
          <w:p w:rsidR="00CC083D" w:rsidRDefault="00BB217E">
            <w:pPr>
              <w:spacing w:after="0"/>
              <w:ind w:left="135"/>
            </w:pPr>
            <w:r>
              <w:rPr>
                <w:rFonts w:ascii="Times New Roman" w:hAnsi="Times New Roman"/>
                <w:b/>
                <w:color w:val="000000"/>
                <w:sz w:val="24"/>
              </w:rPr>
              <w:t xml:space="preserve">Всего </w:t>
            </w:r>
          </w:p>
          <w:p w:rsidR="00CC083D" w:rsidRDefault="00CC083D">
            <w:pPr>
              <w:spacing w:after="0"/>
              <w:ind w:left="135"/>
            </w:pPr>
          </w:p>
        </w:tc>
        <w:tc>
          <w:tcPr>
            <w:tcW w:w="1738" w:type="dxa"/>
            <w:tcMar>
              <w:top w:w="50" w:type="dxa"/>
              <w:left w:w="100" w:type="dxa"/>
            </w:tcMar>
            <w:vAlign w:val="center"/>
          </w:tcPr>
          <w:p w:rsidR="00CC083D" w:rsidRDefault="00BB217E">
            <w:pPr>
              <w:spacing w:after="0"/>
              <w:ind w:left="135"/>
            </w:pPr>
            <w:r>
              <w:rPr>
                <w:rFonts w:ascii="Times New Roman" w:hAnsi="Times New Roman"/>
                <w:b/>
                <w:color w:val="000000"/>
                <w:sz w:val="24"/>
              </w:rPr>
              <w:t xml:space="preserve">Контрольные работы </w:t>
            </w:r>
          </w:p>
          <w:p w:rsidR="00CC083D" w:rsidRDefault="00CC083D">
            <w:pPr>
              <w:spacing w:after="0"/>
              <w:ind w:left="135"/>
            </w:pPr>
          </w:p>
        </w:tc>
        <w:tc>
          <w:tcPr>
            <w:tcW w:w="1823" w:type="dxa"/>
            <w:tcMar>
              <w:top w:w="50" w:type="dxa"/>
              <w:left w:w="100" w:type="dxa"/>
            </w:tcMar>
            <w:vAlign w:val="center"/>
          </w:tcPr>
          <w:p w:rsidR="00CC083D" w:rsidRDefault="00BB217E">
            <w:pPr>
              <w:spacing w:after="0"/>
              <w:ind w:left="135"/>
            </w:pPr>
            <w:r>
              <w:rPr>
                <w:rFonts w:ascii="Times New Roman" w:hAnsi="Times New Roman"/>
                <w:b/>
                <w:color w:val="000000"/>
                <w:sz w:val="24"/>
              </w:rPr>
              <w:t xml:space="preserve">Практические работы </w:t>
            </w:r>
          </w:p>
          <w:p w:rsidR="00CC083D" w:rsidRDefault="00CC083D">
            <w:pPr>
              <w:spacing w:after="0"/>
              <w:ind w:left="135"/>
            </w:pPr>
          </w:p>
        </w:tc>
        <w:tc>
          <w:tcPr>
            <w:tcW w:w="0" w:type="auto"/>
            <w:vMerge/>
            <w:tcBorders>
              <w:top w:val="nil"/>
            </w:tcBorders>
            <w:tcMar>
              <w:top w:w="50" w:type="dxa"/>
              <w:left w:w="100" w:type="dxa"/>
            </w:tcMar>
          </w:tcPr>
          <w:p w:rsidR="00CC083D" w:rsidRDefault="00CC083D"/>
        </w:tc>
      </w:tr>
      <w:tr w:rsidR="00CC083D">
        <w:trPr>
          <w:trHeight w:val="144"/>
          <w:tblCellSpacing w:w="20" w:type="nil"/>
        </w:trPr>
        <w:tc>
          <w:tcPr>
            <w:tcW w:w="0" w:type="auto"/>
            <w:gridSpan w:val="6"/>
            <w:tcMar>
              <w:top w:w="50" w:type="dxa"/>
              <w:left w:w="100" w:type="dxa"/>
            </w:tcMar>
            <w:vAlign w:val="center"/>
          </w:tcPr>
          <w:p w:rsidR="00CC083D" w:rsidRDefault="00BB217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химии</w:t>
            </w:r>
          </w:p>
        </w:tc>
      </w:tr>
      <w:tr w:rsidR="00CC083D">
        <w:trPr>
          <w:trHeight w:val="144"/>
          <w:tblCellSpacing w:w="20" w:type="nil"/>
        </w:trPr>
        <w:tc>
          <w:tcPr>
            <w:tcW w:w="520" w:type="dxa"/>
            <w:tcMar>
              <w:top w:w="50" w:type="dxa"/>
              <w:left w:w="100" w:type="dxa"/>
            </w:tcMar>
            <w:vAlign w:val="center"/>
          </w:tcPr>
          <w:p w:rsidR="00CC083D" w:rsidRDefault="00BB217E">
            <w:pPr>
              <w:spacing w:after="0"/>
            </w:pPr>
            <w:r>
              <w:rPr>
                <w:rFonts w:ascii="Times New Roman" w:hAnsi="Times New Roman"/>
                <w:color w:val="000000"/>
                <w:sz w:val="24"/>
              </w:rPr>
              <w:t>1.1</w:t>
            </w:r>
          </w:p>
        </w:tc>
        <w:tc>
          <w:tcPr>
            <w:tcW w:w="2640" w:type="dxa"/>
            <w:tcMar>
              <w:top w:w="50" w:type="dxa"/>
              <w:left w:w="100" w:type="dxa"/>
            </w:tcMar>
            <w:vAlign w:val="center"/>
          </w:tcPr>
          <w:p w:rsidR="00CC083D" w:rsidRPr="007350CB" w:rsidRDefault="00BB217E">
            <w:pPr>
              <w:spacing w:after="0"/>
              <w:ind w:left="135"/>
              <w:rPr>
                <w:lang w:val="ru-RU"/>
              </w:rPr>
            </w:pPr>
            <w:r w:rsidRPr="007350CB">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CC083D" w:rsidRDefault="00BB217E">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CC083D" w:rsidRDefault="00CC083D">
            <w:pPr>
              <w:spacing w:after="0"/>
              <w:ind w:left="135"/>
              <w:jc w:val="center"/>
            </w:pPr>
          </w:p>
        </w:tc>
        <w:tc>
          <w:tcPr>
            <w:tcW w:w="1823" w:type="dxa"/>
            <w:tcMar>
              <w:top w:w="50" w:type="dxa"/>
              <w:left w:w="100" w:type="dxa"/>
            </w:tcMar>
            <w:vAlign w:val="center"/>
          </w:tcPr>
          <w:p w:rsidR="00CC083D" w:rsidRDefault="00CC083D">
            <w:pPr>
              <w:spacing w:after="0"/>
              <w:ind w:left="135"/>
              <w:jc w:val="center"/>
            </w:pPr>
          </w:p>
        </w:tc>
        <w:tc>
          <w:tcPr>
            <w:tcW w:w="2741" w:type="dxa"/>
            <w:tcMar>
              <w:top w:w="50" w:type="dxa"/>
              <w:left w:w="100" w:type="dxa"/>
            </w:tcMar>
            <w:vAlign w:val="center"/>
          </w:tcPr>
          <w:p w:rsidR="00CC083D" w:rsidRDefault="00CC083D">
            <w:pPr>
              <w:spacing w:after="0"/>
              <w:ind w:left="135"/>
            </w:pPr>
          </w:p>
        </w:tc>
      </w:tr>
      <w:tr w:rsidR="00CC083D">
        <w:trPr>
          <w:trHeight w:val="144"/>
          <w:tblCellSpacing w:w="20" w:type="nil"/>
        </w:trPr>
        <w:tc>
          <w:tcPr>
            <w:tcW w:w="520" w:type="dxa"/>
            <w:tcMar>
              <w:top w:w="50" w:type="dxa"/>
              <w:left w:w="100" w:type="dxa"/>
            </w:tcMar>
            <w:vAlign w:val="center"/>
          </w:tcPr>
          <w:p w:rsidR="00CC083D" w:rsidRDefault="00BB217E">
            <w:pPr>
              <w:spacing w:after="0"/>
            </w:pPr>
            <w:r>
              <w:rPr>
                <w:rFonts w:ascii="Times New Roman" w:hAnsi="Times New Roman"/>
                <w:color w:val="000000"/>
                <w:sz w:val="24"/>
              </w:rPr>
              <w:t>1.2</w:t>
            </w:r>
          </w:p>
        </w:tc>
        <w:tc>
          <w:tcPr>
            <w:tcW w:w="2640" w:type="dxa"/>
            <w:tcMar>
              <w:top w:w="50" w:type="dxa"/>
              <w:left w:w="100" w:type="dxa"/>
            </w:tcMar>
            <w:vAlign w:val="center"/>
          </w:tcPr>
          <w:p w:rsidR="00CC083D" w:rsidRDefault="00BB217E">
            <w:pPr>
              <w:spacing w:after="0"/>
              <w:ind w:left="135"/>
            </w:pPr>
            <w:r>
              <w:rPr>
                <w:rFonts w:ascii="Times New Roman" w:hAnsi="Times New Roman"/>
                <w:color w:val="000000"/>
                <w:sz w:val="24"/>
              </w:rPr>
              <w:t>Строение вещества. Многообразие веществ</w:t>
            </w:r>
          </w:p>
        </w:tc>
        <w:tc>
          <w:tcPr>
            <w:tcW w:w="1011"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CC083D" w:rsidRDefault="00CC083D">
            <w:pPr>
              <w:spacing w:after="0"/>
              <w:ind w:left="135"/>
              <w:jc w:val="center"/>
            </w:pPr>
          </w:p>
        </w:tc>
        <w:tc>
          <w:tcPr>
            <w:tcW w:w="1823" w:type="dxa"/>
            <w:tcMar>
              <w:top w:w="50" w:type="dxa"/>
              <w:left w:w="100" w:type="dxa"/>
            </w:tcMar>
            <w:vAlign w:val="center"/>
          </w:tcPr>
          <w:p w:rsidR="00CC083D" w:rsidRDefault="00CC083D">
            <w:pPr>
              <w:spacing w:after="0"/>
              <w:ind w:left="135"/>
              <w:jc w:val="center"/>
            </w:pPr>
          </w:p>
        </w:tc>
        <w:tc>
          <w:tcPr>
            <w:tcW w:w="2741" w:type="dxa"/>
            <w:tcMar>
              <w:top w:w="50" w:type="dxa"/>
              <w:left w:w="100" w:type="dxa"/>
            </w:tcMar>
            <w:vAlign w:val="center"/>
          </w:tcPr>
          <w:p w:rsidR="00CC083D" w:rsidRDefault="00CC083D">
            <w:pPr>
              <w:spacing w:after="0"/>
              <w:ind w:left="135"/>
            </w:pPr>
          </w:p>
        </w:tc>
      </w:tr>
      <w:tr w:rsidR="00CC083D">
        <w:trPr>
          <w:trHeight w:val="144"/>
          <w:tblCellSpacing w:w="20" w:type="nil"/>
        </w:trPr>
        <w:tc>
          <w:tcPr>
            <w:tcW w:w="520" w:type="dxa"/>
            <w:tcMar>
              <w:top w:w="50" w:type="dxa"/>
              <w:left w:w="100" w:type="dxa"/>
            </w:tcMar>
            <w:vAlign w:val="center"/>
          </w:tcPr>
          <w:p w:rsidR="00CC083D" w:rsidRDefault="00BB217E">
            <w:pPr>
              <w:spacing w:after="0"/>
            </w:pPr>
            <w:r>
              <w:rPr>
                <w:rFonts w:ascii="Times New Roman" w:hAnsi="Times New Roman"/>
                <w:color w:val="000000"/>
                <w:sz w:val="24"/>
              </w:rPr>
              <w:t>1.3</w:t>
            </w:r>
          </w:p>
        </w:tc>
        <w:tc>
          <w:tcPr>
            <w:tcW w:w="2640" w:type="dxa"/>
            <w:tcMar>
              <w:top w:w="50" w:type="dxa"/>
              <w:left w:w="100" w:type="dxa"/>
            </w:tcMar>
            <w:vAlign w:val="center"/>
          </w:tcPr>
          <w:p w:rsidR="00CC083D" w:rsidRDefault="00BB217E">
            <w:pPr>
              <w:spacing w:after="0"/>
              <w:ind w:left="135"/>
            </w:pPr>
            <w:r>
              <w:rPr>
                <w:rFonts w:ascii="Times New Roman" w:hAnsi="Times New Roman"/>
                <w:color w:val="000000"/>
                <w:sz w:val="24"/>
              </w:rPr>
              <w:t>Химические реакции</w:t>
            </w:r>
          </w:p>
        </w:tc>
        <w:tc>
          <w:tcPr>
            <w:tcW w:w="1011"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C083D" w:rsidRDefault="00CC083D">
            <w:pPr>
              <w:spacing w:after="0"/>
              <w:ind w:left="135"/>
            </w:pPr>
          </w:p>
        </w:tc>
      </w:tr>
      <w:tr w:rsidR="00CC083D">
        <w:trPr>
          <w:trHeight w:val="144"/>
          <w:tblCellSpacing w:w="20" w:type="nil"/>
        </w:trPr>
        <w:tc>
          <w:tcPr>
            <w:tcW w:w="0" w:type="auto"/>
            <w:gridSpan w:val="2"/>
            <w:tcMar>
              <w:top w:w="50" w:type="dxa"/>
              <w:left w:w="100" w:type="dxa"/>
            </w:tcMar>
            <w:vAlign w:val="center"/>
          </w:tcPr>
          <w:p w:rsidR="00CC083D" w:rsidRDefault="00BB217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CC083D" w:rsidRDefault="00CC083D"/>
        </w:tc>
        <w:tc>
          <w:tcPr>
            <w:tcW w:w="1823" w:type="dxa"/>
            <w:tcMar>
              <w:top w:w="50" w:type="dxa"/>
              <w:left w:w="100" w:type="dxa"/>
            </w:tcMar>
            <w:vAlign w:val="center"/>
          </w:tcPr>
          <w:p w:rsidR="00CC083D" w:rsidRDefault="00CC083D"/>
        </w:tc>
        <w:tc>
          <w:tcPr>
            <w:tcW w:w="2741" w:type="dxa"/>
            <w:tcMar>
              <w:top w:w="50" w:type="dxa"/>
              <w:left w:w="100" w:type="dxa"/>
            </w:tcMar>
            <w:vAlign w:val="center"/>
          </w:tcPr>
          <w:p w:rsidR="00CC083D" w:rsidRDefault="00CC083D">
            <w:pPr>
              <w:spacing w:after="0"/>
              <w:ind w:left="135"/>
            </w:pPr>
          </w:p>
        </w:tc>
      </w:tr>
      <w:tr w:rsidR="00CC083D">
        <w:trPr>
          <w:trHeight w:val="144"/>
          <w:tblCellSpacing w:w="20" w:type="nil"/>
        </w:trPr>
        <w:tc>
          <w:tcPr>
            <w:tcW w:w="0" w:type="auto"/>
            <w:gridSpan w:val="6"/>
            <w:tcMar>
              <w:top w:w="50" w:type="dxa"/>
              <w:left w:w="100" w:type="dxa"/>
            </w:tcMar>
            <w:vAlign w:val="center"/>
          </w:tcPr>
          <w:p w:rsidR="00CC083D" w:rsidRDefault="00BB217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Неорганическая химия</w:t>
            </w:r>
          </w:p>
        </w:tc>
      </w:tr>
      <w:tr w:rsidR="00CC083D">
        <w:trPr>
          <w:trHeight w:val="144"/>
          <w:tblCellSpacing w:w="20" w:type="nil"/>
        </w:trPr>
        <w:tc>
          <w:tcPr>
            <w:tcW w:w="520" w:type="dxa"/>
            <w:tcMar>
              <w:top w:w="50" w:type="dxa"/>
              <w:left w:w="100" w:type="dxa"/>
            </w:tcMar>
            <w:vAlign w:val="center"/>
          </w:tcPr>
          <w:p w:rsidR="00CC083D" w:rsidRDefault="00BB217E">
            <w:pPr>
              <w:spacing w:after="0"/>
            </w:pPr>
            <w:r>
              <w:rPr>
                <w:rFonts w:ascii="Times New Roman" w:hAnsi="Times New Roman"/>
                <w:color w:val="000000"/>
                <w:sz w:val="24"/>
              </w:rPr>
              <w:t>2.1</w:t>
            </w:r>
          </w:p>
        </w:tc>
        <w:tc>
          <w:tcPr>
            <w:tcW w:w="2640" w:type="dxa"/>
            <w:tcMar>
              <w:top w:w="50" w:type="dxa"/>
              <w:left w:w="100" w:type="dxa"/>
            </w:tcMar>
            <w:vAlign w:val="center"/>
          </w:tcPr>
          <w:p w:rsidR="00CC083D" w:rsidRDefault="00BB217E">
            <w:pPr>
              <w:spacing w:after="0"/>
              <w:ind w:left="135"/>
            </w:pPr>
            <w:r>
              <w:rPr>
                <w:rFonts w:ascii="Times New Roman" w:hAnsi="Times New Roman"/>
                <w:color w:val="000000"/>
                <w:sz w:val="24"/>
              </w:rPr>
              <w:t>Металлы</w:t>
            </w:r>
          </w:p>
        </w:tc>
        <w:tc>
          <w:tcPr>
            <w:tcW w:w="1011"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CC083D" w:rsidRDefault="00CC083D">
            <w:pPr>
              <w:spacing w:after="0"/>
              <w:ind w:left="135"/>
              <w:jc w:val="center"/>
            </w:pPr>
          </w:p>
        </w:tc>
        <w:tc>
          <w:tcPr>
            <w:tcW w:w="1823"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C083D" w:rsidRDefault="00CC083D">
            <w:pPr>
              <w:spacing w:after="0"/>
              <w:ind w:left="135"/>
            </w:pPr>
          </w:p>
        </w:tc>
      </w:tr>
      <w:tr w:rsidR="00CC083D">
        <w:trPr>
          <w:trHeight w:val="144"/>
          <w:tblCellSpacing w:w="20" w:type="nil"/>
        </w:trPr>
        <w:tc>
          <w:tcPr>
            <w:tcW w:w="520" w:type="dxa"/>
            <w:tcMar>
              <w:top w:w="50" w:type="dxa"/>
              <w:left w:w="100" w:type="dxa"/>
            </w:tcMar>
            <w:vAlign w:val="center"/>
          </w:tcPr>
          <w:p w:rsidR="00CC083D" w:rsidRDefault="00BB217E">
            <w:pPr>
              <w:spacing w:after="0"/>
            </w:pPr>
            <w:r>
              <w:rPr>
                <w:rFonts w:ascii="Times New Roman" w:hAnsi="Times New Roman"/>
                <w:color w:val="000000"/>
                <w:sz w:val="24"/>
              </w:rPr>
              <w:t>2.2</w:t>
            </w:r>
          </w:p>
        </w:tc>
        <w:tc>
          <w:tcPr>
            <w:tcW w:w="2640" w:type="dxa"/>
            <w:tcMar>
              <w:top w:w="50" w:type="dxa"/>
              <w:left w:w="100" w:type="dxa"/>
            </w:tcMar>
            <w:vAlign w:val="center"/>
          </w:tcPr>
          <w:p w:rsidR="00CC083D" w:rsidRDefault="00BB217E">
            <w:pPr>
              <w:spacing w:after="0"/>
              <w:ind w:left="135"/>
            </w:pPr>
            <w:r>
              <w:rPr>
                <w:rFonts w:ascii="Times New Roman" w:hAnsi="Times New Roman"/>
                <w:color w:val="000000"/>
                <w:sz w:val="24"/>
              </w:rPr>
              <w:t>Неметаллы</w:t>
            </w:r>
          </w:p>
        </w:tc>
        <w:tc>
          <w:tcPr>
            <w:tcW w:w="1011"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C083D" w:rsidRDefault="00CC083D">
            <w:pPr>
              <w:spacing w:after="0"/>
              <w:ind w:left="135"/>
            </w:pPr>
          </w:p>
        </w:tc>
      </w:tr>
      <w:tr w:rsidR="00CC083D">
        <w:trPr>
          <w:trHeight w:val="144"/>
          <w:tblCellSpacing w:w="20" w:type="nil"/>
        </w:trPr>
        <w:tc>
          <w:tcPr>
            <w:tcW w:w="520" w:type="dxa"/>
            <w:tcMar>
              <w:top w:w="50" w:type="dxa"/>
              <w:left w:w="100" w:type="dxa"/>
            </w:tcMar>
            <w:vAlign w:val="center"/>
          </w:tcPr>
          <w:p w:rsidR="00CC083D" w:rsidRDefault="00BB217E">
            <w:pPr>
              <w:spacing w:after="0"/>
            </w:pPr>
            <w:r>
              <w:rPr>
                <w:rFonts w:ascii="Times New Roman" w:hAnsi="Times New Roman"/>
                <w:color w:val="000000"/>
                <w:sz w:val="24"/>
              </w:rPr>
              <w:t>2.3</w:t>
            </w:r>
          </w:p>
        </w:tc>
        <w:tc>
          <w:tcPr>
            <w:tcW w:w="2640" w:type="dxa"/>
            <w:tcMar>
              <w:top w:w="50" w:type="dxa"/>
              <w:left w:w="100" w:type="dxa"/>
            </w:tcMar>
            <w:vAlign w:val="center"/>
          </w:tcPr>
          <w:p w:rsidR="00CC083D" w:rsidRPr="007350CB" w:rsidRDefault="00BB217E">
            <w:pPr>
              <w:spacing w:after="0"/>
              <w:ind w:left="135"/>
              <w:rPr>
                <w:lang w:val="ru-RU"/>
              </w:rPr>
            </w:pPr>
            <w:r w:rsidRPr="007350CB">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CC083D" w:rsidRDefault="00BB217E">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CC083D" w:rsidRDefault="00CC083D">
            <w:pPr>
              <w:spacing w:after="0"/>
              <w:ind w:left="135"/>
              <w:jc w:val="center"/>
            </w:pPr>
          </w:p>
        </w:tc>
        <w:tc>
          <w:tcPr>
            <w:tcW w:w="1823" w:type="dxa"/>
            <w:tcMar>
              <w:top w:w="50" w:type="dxa"/>
              <w:left w:w="100" w:type="dxa"/>
            </w:tcMar>
            <w:vAlign w:val="center"/>
          </w:tcPr>
          <w:p w:rsidR="00CC083D" w:rsidRDefault="00CC083D">
            <w:pPr>
              <w:spacing w:after="0"/>
              <w:ind w:left="135"/>
              <w:jc w:val="center"/>
            </w:pPr>
          </w:p>
        </w:tc>
        <w:tc>
          <w:tcPr>
            <w:tcW w:w="2741" w:type="dxa"/>
            <w:tcMar>
              <w:top w:w="50" w:type="dxa"/>
              <w:left w:w="100" w:type="dxa"/>
            </w:tcMar>
            <w:vAlign w:val="center"/>
          </w:tcPr>
          <w:p w:rsidR="00CC083D" w:rsidRDefault="00CC083D">
            <w:pPr>
              <w:spacing w:after="0"/>
              <w:ind w:left="135"/>
            </w:pPr>
          </w:p>
        </w:tc>
      </w:tr>
      <w:tr w:rsidR="00CC083D">
        <w:trPr>
          <w:trHeight w:val="144"/>
          <w:tblCellSpacing w:w="20" w:type="nil"/>
        </w:trPr>
        <w:tc>
          <w:tcPr>
            <w:tcW w:w="0" w:type="auto"/>
            <w:gridSpan w:val="2"/>
            <w:tcMar>
              <w:top w:w="50" w:type="dxa"/>
              <w:left w:w="100" w:type="dxa"/>
            </w:tcMar>
            <w:vAlign w:val="center"/>
          </w:tcPr>
          <w:p w:rsidR="00CC083D" w:rsidRDefault="00BB217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CC083D" w:rsidRDefault="00CC083D"/>
        </w:tc>
        <w:tc>
          <w:tcPr>
            <w:tcW w:w="1823" w:type="dxa"/>
            <w:tcMar>
              <w:top w:w="50" w:type="dxa"/>
              <w:left w:w="100" w:type="dxa"/>
            </w:tcMar>
            <w:vAlign w:val="center"/>
          </w:tcPr>
          <w:p w:rsidR="00CC083D" w:rsidRDefault="00CC083D"/>
        </w:tc>
        <w:tc>
          <w:tcPr>
            <w:tcW w:w="2741" w:type="dxa"/>
            <w:tcMar>
              <w:top w:w="50" w:type="dxa"/>
              <w:left w:w="100" w:type="dxa"/>
            </w:tcMar>
            <w:vAlign w:val="center"/>
          </w:tcPr>
          <w:p w:rsidR="00CC083D" w:rsidRDefault="00CC083D">
            <w:pPr>
              <w:spacing w:after="0"/>
              <w:ind w:left="135"/>
            </w:pPr>
          </w:p>
        </w:tc>
      </w:tr>
      <w:tr w:rsidR="00CC083D">
        <w:trPr>
          <w:trHeight w:val="144"/>
          <w:tblCellSpacing w:w="20" w:type="nil"/>
        </w:trPr>
        <w:tc>
          <w:tcPr>
            <w:tcW w:w="0" w:type="auto"/>
            <w:gridSpan w:val="6"/>
            <w:tcMar>
              <w:top w:w="50" w:type="dxa"/>
              <w:left w:w="100" w:type="dxa"/>
            </w:tcMar>
            <w:vAlign w:val="center"/>
          </w:tcPr>
          <w:p w:rsidR="00CC083D" w:rsidRDefault="00BB217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Химия и жизнь</w:t>
            </w:r>
          </w:p>
        </w:tc>
      </w:tr>
      <w:tr w:rsidR="00CC083D">
        <w:trPr>
          <w:trHeight w:val="144"/>
          <w:tblCellSpacing w:w="20" w:type="nil"/>
        </w:trPr>
        <w:tc>
          <w:tcPr>
            <w:tcW w:w="520" w:type="dxa"/>
            <w:tcMar>
              <w:top w:w="50" w:type="dxa"/>
              <w:left w:w="100" w:type="dxa"/>
            </w:tcMar>
            <w:vAlign w:val="center"/>
          </w:tcPr>
          <w:p w:rsidR="00CC083D" w:rsidRDefault="00BB217E">
            <w:pPr>
              <w:spacing w:after="0"/>
            </w:pPr>
            <w:r>
              <w:rPr>
                <w:rFonts w:ascii="Times New Roman" w:hAnsi="Times New Roman"/>
                <w:color w:val="000000"/>
                <w:sz w:val="24"/>
              </w:rPr>
              <w:t>3.1</w:t>
            </w:r>
          </w:p>
        </w:tc>
        <w:tc>
          <w:tcPr>
            <w:tcW w:w="2640" w:type="dxa"/>
            <w:tcMar>
              <w:top w:w="50" w:type="dxa"/>
              <w:left w:w="100" w:type="dxa"/>
            </w:tcMar>
            <w:vAlign w:val="center"/>
          </w:tcPr>
          <w:p w:rsidR="00CC083D" w:rsidRDefault="00BB217E">
            <w:pPr>
              <w:spacing w:after="0"/>
              <w:ind w:left="135"/>
            </w:pPr>
            <w:r>
              <w:rPr>
                <w:rFonts w:ascii="Times New Roman" w:hAnsi="Times New Roman"/>
                <w:color w:val="000000"/>
                <w:sz w:val="24"/>
              </w:rPr>
              <w:t>Химия и жизнь</w:t>
            </w:r>
          </w:p>
        </w:tc>
        <w:tc>
          <w:tcPr>
            <w:tcW w:w="1011"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CC083D" w:rsidRDefault="00CC083D">
            <w:pPr>
              <w:spacing w:after="0"/>
              <w:ind w:left="135"/>
              <w:jc w:val="center"/>
            </w:pPr>
          </w:p>
        </w:tc>
        <w:tc>
          <w:tcPr>
            <w:tcW w:w="1823" w:type="dxa"/>
            <w:tcMar>
              <w:top w:w="50" w:type="dxa"/>
              <w:left w:w="100" w:type="dxa"/>
            </w:tcMar>
            <w:vAlign w:val="center"/>
          </w:tcPr>
          <w:p w:rsidR="00CC083D" w:rsidRDefault="00CC083D">
            <w:pPr>
              <w:spacing w:after="0"/>
              <w:ind w:left="135"/>
              <w:jc w:val="center"/>
            </w:pPr>
          </w:p>
        </w:tc>
        <w:tc>
          <w:tcPr>
            <w:tcW w:w="2741" w:type="dxa"/>
            <w:tcMar>
              <w:top w:w="50" w:type="dxa"/>
              <w:left w:w="100" w:type="dxa"/>
            </w:tcMar>
            <w:vAlign w:val="center"/>
          </w:tcPr>
          <w:p w:rsidR="00CC083D" w:rsidRDefault="00CC083D">
            <w:pPr>
              <w:spacing w:after="0"/>
              <w:ind w:left="135"/>
            </w:pPr>
          </w:p>
        </w:tc>
      </w:tr>
      <w:tr w:rsidR="00CC083D">
        <w:trPr>
          <w:trHeight w:val="144"/>
          <w:tblCellSpacing w:w="20" w:type="nil"/>
        </w:trPr>
        <w:tc>
          <w:tcPr>
            <w:tcW w:w="0" w:type="auto"/>
            <w:gridSpan w:val="2"/>
            <w:tcMar>
              <w:top w:w="50" w:type="dxa"/>
              <w:left w:w="100" w:type="dxa"/>
            </w:tcMar>
            <w:vAlign w:val="center"/>
          </w:tcPr>
          <w:p w:rsidR="00CC083D" w:rsidRDefault="00BB217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C083D" w:rsidRDefault="00CC083D"/>
        </w:tc>
      </w:tr>
      <w:tr w:rsidR="00CC083D">
        <w:trPr>
          <w:trHeight w:val="144"/>
          <w:tblCellSpacing w:w="20" w:type="nil"/>
        </w:trPr>
        <w:tc>
          <w:tcPr>
            <w:tcW w:w="0" w:type="auto"/>
            <w:gridSpan w:val="2"/>
            <w:tcMar>
              <w:top w:w="50" w:type="dxa"/>
              <w:left w:w="100" w:type="dxa"/>
            </w:tcMar>
            <w:vAlign w:val="center"/>
          </w:tcPr>
          <w:p w:rsidR="00CC083D" w:rsidRPr="007350CB" w:rsidRDefault="00BB217E">
            <w:pPr>
              <w:spacing w:after="0"/>
              <w:ind w:left="135"/>
              <w:rPr>
                <w:lang w:val="ru-RU"/>
              </w:rPr>
            </w:pPr>
            <w:r w:rsidRPr="007350CB">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CC083D" w:rsidRDefault="00BB217E">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CC083D" w:rsidRDefault="00BB217E">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CC083D" w:rsidRDefault="00CC083D"/>
        </w:tc>
      </w:tr>
    </w:tbl>
    <w:p w:rsidR="00CC083D" w:rsidRDefault="00CC083D">
      <w:pPr>
        <w:sectPr w:rsidR="00CC083D">
          <w:pgSz w:w="16383" w:h="11906" w:orient="landscape"/>
          <w:pgMar w:top="1134" w:right="850" w:bottom="1134" w:left="1701" w:header="720" w:footer="720" w:gutter="0"/>
          <w:cols w:space="720"/>
        </w:sectPr>
      </w:pPr>
    </w:p>
    <w:p w:rsidR="004A3438" w:rsidRDefault="004A3438" w:rsidP="004A3438">
      <w:pPr>
        <w:spacing w:after="0"/>
        <w:ind w:left="120"/>
        <w:jc w:val="center"/>
      </w:pPr>
      <w:r>
        <w:rPr>
          <w:rFonts w:ascii="Times New Roman" w:hAnsi="Times New Roman"/>
          <w:b/>
          <w:color w:val="000000"/>
          <w:sz w:val="28"/>
        </w:rPr>
        <w:lastRenderedPageBreak/>
        <w:t>ПОУРОЧНОЕ ПЛАНИРОВАНИЕ</w:t>
      </w:r>
    </w:p>
    <w:p w:rsidR="004A3438" w:rsidRDefault="004A3438" w:rsidP="004A3438">
      <w:pPr>
        <w:spacing w:after="0"/>
        <w:ind w:left="120"/>
        <w:jc w:val="center"/>
      </w:pPr>
      <w:r>
        <w:rPr>
          <w:rFonts w:ascii="Times New Roman" w:hAnsi="Times New Roman"/>
          <w:b/>
          <w:color w:val="000000"/>
          <w:sz w:val="28"/>
        </w:rPr>
        <w:t>10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0"/>
        <w:gridCol w:w="4592"/>
        <w:gridCol w:w="1219"/>
        <w:gridCol w:w="1841"/>
        <w:gridCol w:w="1910"/>
        <w:gridCol w:w="1347"/>
        <w:gridCol w:w="2221"/>
      </w:tblGrid>
      <w:tr w:rsidR="004A3438" w:rsidTr="004A3438">
        <w:trPr>
          <w:trHeight w:val="144"/>
          <w:tblCellSpacing w:w="20" w:type="nil"/>
        </w:trPr>
        <w:tc>
          <w:tcPr>
            <w:tcW w:w="356" w:type="dxa"/>
            <w:vMerge w:val="restart"/>
            <w:tcMar>
              <w:top w:w="50" w:type="dxa"/>
              <w:left w:w="100" w:type="dxa"/>
            </w:tcMar>
            <w:vAlign w:val="center"/>
          </w:tcPr>
          <w:p w:rsidR="004A3438" w:rsidRDefault="004A3438" w:rsidP="004A3438">
            <w:pPr>
              <w:spacing w:after="0"/>
              <w:ind w:left="135"/>
            </w:pPr>
            <w:r>
              <w:rPr>
                <w:rFonts w:ascii="Times New Roman" w:hAnsi="Times New Roman"/>
                <w:b/>
                <w:color w:val="000000"/>
                <w:sz w:val="24"/>
              </w:rPr>
              <w:t xml:space="preserve">№ п/п </w:t>
            </w:r>
          </w:p>
          <w:p w:rsidR="004A3438" w:rsidRDefault="004A3438" w:rsidP="004A3438">
            <w:pPr>
              <w:spacing w:after="0"/>
              <w:ind w:left="135"/>
            </w:pPr>
          </w:p>
        </w:tc>
        <w:tc>
          <w:tcPr>
            <w:tcW w:w="3520" w:type="dxa"/>
            <w:vMerge w:val="restart"/>
            <w:tcMar>
              <w:top w:w="50" w:type="dxa"/>
              <w:left w:w="100" w:type="dxa"/>
            </w:tcMar>
            <w:vAlign w:val="center"/>
          </w:tcPr>
          <w:p w:rsidR="004A3438" w:rsidRDefault="004A3438" w:rsidP="004A3438">
            <w:pPr>
              <w:spacing w:after="0"/>
              <w:ind w:left="135"/>
            </w:pPr>
            <w:r>
              <w:rPr>
                <w:rFonts w:ascii="Times New Roman" w:hAnsi="Times New Roman"/>
                <w:b/>
                <w:color w:val="000000"/>
                <w:sz w:val="24"/>
              </w:rPr>
              <w:t xml:space="preserve">Тема урока </w:t>
            </w:r>
          </w:p>
          <w:p w:rsidR="004A3438" w:rsidRDefault="004A3438" w:rsidP="004A3438">
            <w:pPr>
              <w:spacing w:after="0"/>
              <w:ind w:left="135"/>
            </w:pPr>
          </w:p>
        </w:tc>
        <w:tc>
          <w:tcPr>
            <w:tcW w:w="0" w:type="auto"/>
            <w:gridSpan w:val="3"/>
            <w:tcMar>
              <w:top w:w="50" w:type="dxa"/>
              <w:left w:w="100" w:type="dxa"/>
            </w:tcMar>
            <w:vAlign w:val="center"/>
          </w:tcPr>
          <w:p w:rsidR="004A3438" w:rsidRDefault="004A3438" w:rsidP="004A3438">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4A3438" w:rsidRDefault="004A3438" w:rsidP="004A3438">
            <w:pPr>
              <w:spacing w:after="0"/>
              <w:ind w:left="135"/>
            </w:pPr>
            <w:r>
              <w:rPr>
                <w:rFonts w:ascii="Times New Roman" w:hAnsi="Times New Roman"/>
                <w:b/>
                <w:color w:val="000000"/>
                <w:sz w:val="24"/>
              </w:rPr>
              <w:t xml:space="preserve">Дата изучения </w:t>
            </w:r>
          </w:p>
          <w:p w:rsidR="004A3438" w:rsidRDefault="004A3438" w:rsidP="004A3438">
            <w:pPr>
              <w:spacing w:after="0"/>
              <w:ind w:left="135"/>
            </w:pPr>
          </w:p>
        </w:tc>
        <w:tc>
          <w:tcPr>
            <w:tcW w:w="1933" w:type="dxa"/>
            <w:vMerge w:val="restart"/>
            <w:tcMar>
              <w:top w:w="50" w:type="dxa"/>
              <w:left w:w="100" w:type="dxa"/>
            </w:tcMar>
            <w:vAlign w:val="center"/>
          </w:tcPr>
          <w:p w:rsidR="004A3438" w:rsidRDefault="004A3438" w:rsidP="004A3438">
            <w:pPr>
              <w:spacing w:after="0"/>
              <w:ind w:left="135"/>
            </w:pPr>
            <w:r>
              <w:rPr>
                <w:rFonts w:ascii="Times New Roman" w:hAnsi="Times New Roman"/>
                <w:b/>
                <w:color w:val="000000"/>
                <w:sz w:val="24"/>
              </w:rPr>
              <w:t xml:space="preserve">Электронные цифровые образовательные ресурсы </w:t>
            </w:r>
          </w:p>
          <w:p w:rsidR="004A3438" w:rsidRDefault="004A3438" w:rsidP="004A3438">
            <w:pPr>
              <w:spacing w:after="0"/>
              <w:ind w:left="135"/>
            </w:pPr>
          </w:p>
        </w:tc>
      </w:tr>
      <w:tr w:rsidR="004A3438" w:rsidTr="004A3438">
        <w:trPr>
          <w:trHeight w:val="144"/>
          <w:tblCellSpacing w:w="20" w:type="nil"/>
        </w:trPr>
        <w:tc>
          <w:tcPr>
            <w:tcW w:w="0" w:type="auto"/>
            <w:vMerge/>
            <w:tcBorders>
              <w:top w:val="nil"/>
            </w:tcBorders>
            <w:tcMar>
              <w:top w:w="50" w:type="dxa"/>
              <w:left w:w="100" w:type="dxa"/>
            </w:tcMar>
          </w:tcPr>
          <w:p w:rsidR="004A3438" w:rsidRDefault="004A3438" w:rsidP="004A3438"/>
        </w:tc>
        <w:tc>
          <w:tcPr>
            <w:tcW w:w="0" w:type="auto"/>
            <w:vMerge/>
            <w:tcBorders>
              <w:top w:val="nil"/>
            </w:tcBorders>
            <w:tcMar>
              <w:top w:w="50" w:type="dxa"/>
              <w:left w:w="100" w:type="dxa"/>
            </w:tcMar>
          </w:tcPr>
          <w:p w:rsidR="004A3438" w:rsidRDefault="004A3438" w:rsidP="004A3438"/>
        </w:tc>
        <w:tc>
          <w:tcPr>
            <w:tcW w:w="793" w:type="dxa"/>
            <w:tcMar>
              <w:top w:w="50" w:type="dxa"/>
              <w:left w:w="100" w:type="dxa"/>
            </w:tcMar>
            <w:vAlign w:val="center"/>
          </w:tcPr>
          <w:p w:rsidR="004A3438" w:rsidRDefault="004A3438" w:rsidP="004A3438">
            <w:pPr>
              <w:spacing w:after="0"/>
              <w:ind w:left="135"/>
            </w:pPr>
            <w:r>
              <w:rPr>
                <w:rFonts w:ascii="Times New Roman" w:hAnsi="Times New Roman"/>
                <w:b/>
                <w:color w:val="000000"/>
                <w:sz w:val="24"/>
              </w:rPr>
              <w:t xml:space="preserve">Всего </w:t>
            </w:r>
          </w:p>
          <w:p w:rsidR="004A3438" w:rsidRDefault="004A3438" w:rsidP="004A3438">
            <w:pPr>
              <w:spacing w:after="0"/>
              <w:ind w:left="135"/>
            </w:pPr>
          </w:p>
        </w:tc>
        <w:tc>
          <w:tcPr>
            <w:tcW w:w="1485" w:type="dxa"/>
            <w:tcMar>
              <w:top w:w="50" w:type="dxa"/>
              <w:left w:w="100" w:type="dxa"/>
            </w:tcMar>
            <w:vAlign w:val="center"/>
          </w:tcPr>
          <w:p w:rsidR="004A3438" w:rsidRDefault="004A3438" w:rsidP="004A3438">
            <w:pPr>
              <w:spacing w:after="0"/>
              <w:ind w:left="135"/>
            </w:pPr>
            <w:r>
              <w:rPr>
                <w:rFonts w:ascii="Times New Roman" w:hAnsi="Times New Roman"/>
                <w:b/>
                <w:color w:val="000000"/>
                <w:sz w:val="24"/>
              </w:rPr>
              <w:t xml:space="preserve">Контрольные работы </w:t>
            </w:r>
          </w:p>
          <w:p w:rsidR="004A3438" w:rsidRDefault="004A3438" w:rsidP="004A3438">
            <w:pPr>
              <w:spacing w:after="0"/>
              <w:ind w:left="135"/>
            </w:pPr>
          </w:p>
        </w:tc>
        <w:tc>
          <w:tcPr>
            <w:tcW w:w="1587" w:type="dxa"/>
            <w:tcMar>
              <w:top w:w="50" w:type="dxa"/>
              <w:left w:w="100" w:type="dxa"/>
            </w:tcMar>
            <w:vAlign w:val="center"/>
          </w:tcPr>
          <w:p w:rsidR="004A3438" w:rsidRDefault="004A3438" w:rsidP="004A3438">
            <w:pPr>
              <w:spacing w:after="0"/>
              <w:ind w:left="135"/>
            </w:pPr>
            <w:r>
              <w:rPr>
                <w:rFonts w:ascii="Times New Roman" w:hAnsi="Times New Roman"/>
                <w:b/>
                <w:color w:val="000000"/>
                <w:sz w:val="24"/>
              </w:rPr>
              <w:t xml:space="preserve">Практические работы </w:t>
            </w:r>
          </w:p>
          <w:p w:rsidR="004A3438" w:rsidRDefault="004A3438" w:rsidP="004A3438">
            <w:pPr>
              <w:spacing w:after="0"/>
              <w:ind w:left="135"/>
            </w:pPr>
          </w:p>
        </w:tc>
        <w:tc>
          <w:tcPr>
            <w:tcW w:w="0" w:type="auto"/>
            <w:vMerge/>
            <w:tcBorders>
              <w:top w:val="nil"/>
            </w:tcBorders>
            <w:tcMar>
              <w:top w:w="50" w:type="dxa"/>
              <w:left w:w="100" w:type="dxa"/>
            </w:tcMar>
          </w:tcPr>
          <w:p w:rsidR="004A3438" w:rsidRDefault="004A3438" w:rsidP="004A3438"/>
        </w:tc>
        <w:tc>
          <w:tcPr>
            <w:tcW w:w="0" w:type="auto"/>
            <w:vMerge/>
            <w:tcBorders>
              <w:top w:val="nil"/>
            </w:tcBorders>
            <w:tcMar>
              <w:top w:w="50" w:type="dxa"/>
              <w:left w:w="100" w:type="dxa"/>
            </w:tcMar>
          </w:tcPr>
          <w:p w:rsidR="004A3438" w:rsidRDefault="004A3438" w:rsidP="004A3438"/>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1</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2</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3</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4</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Алканы: состав и строение, гомологический ряд</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5</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Метан и этан — простейшие представители алканов</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6</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Алкены: состав и строение, свойства</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7</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Этилен и пропилен — простейшие представители алкенов</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8</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9</w:t>
            </w:r>
          </w:p>
        </w:tc>
        <w:tc>
          <w:tcPr>
            <w:tcW w:w="3520" w:type="dxa"/>
            <w:tcMar>
              <w:top w:w="50" w:type="dxa"/>
              <w:left w:w="100" w:type="dxa"/>
            </w:tcMar>
            <w:vAlign w:val="center"/>
          </w:tcPr>
          <w:p w:rsidR="004A3438" w:rsidRPr="007350CB" w:rsidRDefault="004A3438" w:rsidP="004A3438">
            <w:pPr>
              <w:spacing w:after="0"/>
              <w:ind w:left="135"/>
              <w:rPr>
                <w:lang w:val="ru-RU"/>
              </w:rPr>
            </w:pPr>
            <w:r w:rsidRPr="004A3438">
              <w:rPr>
                <w:rFonts w:ascii="Times New Roman" w:hAnsi="Times New Roman"/>
                <w:color w:val="000000"/>
                <w:sz w:val="24"/>
                <w:lang w:val="ru-RU"/>
              </w:rPr>
              <w:t xml:space="preserve">Алкадиены. Бутадиен-1,3 и метилбутадиен-1,3. </w:t>
            </w:r>
            <w:r w:rsidRPr="007350CB">
              <w:rPr>
                <w:rFonts w:ascii="Times New Roman" w:hAnsi="Times New Roman"/>
                <w:color w:val="000000"/>
                <w:sz w:val="24"/>
                <w:lang w:val="ru-RU"/>
              </w:rPr>
              <w:t>Получение синтетического каучука и резины</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4A3438" w:rsidRDefault="004A3438" w:rsidP="004A3438">
            <w:pPr>
              <w:spacing w:after="0"/>
              <w:ind w:left="135"/>
            </w:pPr>
            <w:r w:rsidRPr="007350CB">
              <w:rPr>
                <w:rFonts w:ascii="Times New Roman" w:hAnsi="Times New Roman"/>
                <w:color w:val="000000"/>
                <w:sz w:val="24"/>
                <w:lang w:val="ru-RU"/>
              </w:rPr>
              <w:t xml:space="preserve">Алкины: состав и особенности строения, гомологический ряд. </w:t>
            </w:r>
            <w:r>
              <w:rPr>
                <w:rFonts w:ascii="Times New Roman" w:hAnsi="Times New Roman"/>
                <w:color w:val="000000"/>
                <w:sz w:val="24"/>
              </w:rPr>
              <w:t>Ацетилен — простейший представитель алкинов</w:t>
            </w:r>
          </w:p>
        </w:tc>
        <w:tc>
          <w:tcPr>
            <w:tcW w:w="793"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11</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12</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Арены: бензол и толуол. Токсичность аренов</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13</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14</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15</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16</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17</w:t>
            </w:r>
          </w:p>
        </w:tc>
        <w:tc>
          <w:tcPr>
            <w:tcW w:w="3520" w:type="dxa"/>
            <w:tcMar>
              <w:top w:w="50" w:type="dxa"/>
              <w:left w:w="100" w:type="dxa"/>
            </w:tcMar>
            <w:vAlign w:val="center"/>
          </w:tcPr>
          <w:p w:rsidR="004A3438" w:rsidRDefault="004A3438" w:rsidP="004A3438">
            <w:pPr>
              <w:spacing w:after="0"/>
              <w:ind w:left="135"/>
            </w:pPr>
            <w:r w:rsidRPr="007350CB">
              <w:rPr>
                <w:rFonts w:ascii="Times New Roman" w:hAnsi="Times New Roman"/>
                <w:color w:val="000000"/>
                <w:sz w:val="24"/>
                <w:lang w:val="ru-RU"/>
              </w:rPr>
              <w:t xml:space="preserve">Предельные одноатомные спирты: метанол и этанол. </w:t>
            </w:r>
            <w:r>
              <w:rPr>
                <w:rFonts w:ascii="Times New Roman" w:hAnsi="Times New Roman"/>
                <w:color w:val="000000"/>
                <w:sz w:val="24"/>
              </w:rPr>
              <w:t>Водородная связь</w:t>
            </w:r>
          </w:p>
        </w:tc>
        <w:tc>
          <w:tcPr>
            <w:tcW w:w="793"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18</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19</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20</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21</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22</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 xml:space="preserve">Практическая работа № 2. «Свойства </w:t>
            </w:r>
            <w:r w:rsidRPr="007350CB">
              <w:rPr>
                <w:rFonts w:ascii="Times New Roman" w:hAnsi="Times New Roman"/>
                <w:color w:val="000000"/>
                <w:sz w:val="24"/>
                <w:lang w:val="ru-RU"/>
              </w:rPr>
              <w:lastRenderedPageBreak/>
              <w:t>раствора уксусной кислоты»</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24</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25</w:t>
            </w:r>
          </w:p>
        </w:tc>
        <w:tc>
          <w:tcPr>
            <w:tcW w:w="3520" w:type="dxa"/>
            <w:tcMar>
              <w:top w:w="50" w:type="dxa"/>
              <w:left w:w="100" w:type="dxa"/>
            </w:tcMar>
            <w:vAlign w:val="center"/>
          </w:tcPr>
          <w:p w:rsidR="004A3438" w:rsidRDefault="004A3438" w:rsidP="004A3438">
            <w:pPr>
              <w:spacing w:after="0"/>
              <w:ind w:left="135"/>
            </w:pPr>
            <w:r w:rsidRPr="007350CB">
              <w:rPr>
                <w:rFonts w:ascii="Times New Roman" w:hAnsi="Times New Roman"/>
                <w:color w:val="000000"/>
                <w:sz w:val="24"/>
                <w:lang w:val="ru-RU"/>
              </w:rPr>
              <w:t xml:space="preserve">Сложные эфиры как производные карбоновых кислот. </w:t>
            </w:r>
            <w:r>
              <w:rPr>
                <w:rFonts w:ascii="Times New Roman" w:hAnsi="Times New Roman"/>
                <w:color w:val="000000"/>
                <w:sz w:val="24"/>
              </w:rPr>
              <w:t>Гидролиз сложных эфиров</w:t>
            </w:r>
          </w:p>
        </w:tc>
        <w:tc>
          <w:tcPr>
            <w:tcW w:w="793"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26</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27</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28</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29</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30</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31</w:t>
            </w:r>
          </w:p>
        </w:tc>
        <w:tc>
          <w:tcPr>
            <w:tcW w:w="3520" w:type="dxa"/>
            <w:tcMar>
              <w:top w:w="50" w:type="dxa"/>
              <w:left w:w="100" w:type="dxa"/>
            </w:tcMar>
            <w:vAlign w:val="center"/>
          </w:tcPr>
          <w:p w:rsidR="004A3438" w:rsidRDefault="004A3438" w:rsidP="004A3438">
            <w:pPr>
              <w:spacing w:after="0"/>
              <w:ind w:left="135"/>
            </w:pPr>
            <w:r>
              <w:rPr>
                <w:rFonts w:ascii="Times New Roman" w:hAnsi="Times New Roman"/>
                <w:color w:val="000000"/>
                <w:sz w:val="24"/>
              </w:rPr>
              <w:t>Амины: метиламин и анилин</w:t>
            </w:r>
          </w:p>
        </w:tc>
        <w:tc>
          <w:tcPr>
            <w:tcW w:w="793"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32</w:t>
            </w:r>
          </w:p>
        </w:tc>
        <w:tc>
          <w:tcPr>
            <w:tcW w:w="3520" w:type="dxa"/>
            <w:tcMar>
              <w:top w:w="50" w:type="dxa"/>
              <w:left w:w="100" w:type="dxa"/>
            </w:tcMar>
            <w:vAlign w:val="center"/>
          </w:tcPr>
          <w:p w:rsidR="004A3438" w:rsidRDefault="004A3438" w:rsidP="004A3438">
            <w:pPr>
              <w:spacing w:after="0"/>
              <w:ind w:left="135"/>
            </w:pPr>
            <w:r w:rsidRPr="007350CB">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r>
              <w:rPr>
                <w:rFonts w:ascii="Times New Roman" w:hAnsi="Times New Roman"/>
                <w:color w:val="000000"/>
                <w:sz w:val="24"/>
              </w:rPr>
              <w:t xml:space="preserve">Пептиды. Белки как природные </w:t>
            </w:r>
            <w:r>
              <w:rPr>
                <w:rFonts w:ascii="Times New Roman" w:hAnsi="Times New Roman"/>
                <w:color w:val="000000"/>
                <w:sz w:val="24"/>
              </w:rPr>
              <w:lastRenderedPageBreak/>
              <w:t>высокомолекулярные соединения</w:t>
            </w:r>
          </w:p>
        </w:tc>
        <w:tc>
          <w:tcPr>
            <w:tcW w:w="793"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56" w:type="dxa"/>
            <w:tcMar>
              <w:top w:w="50" w:type="dxa"/>
              <w:left w:w="100" w:type="dxa"/>
            </w:tcMar>
            <w:vAlign w:val="center"/>
          </w:tcPr>
          <w:p w:rsidR="004A3438" w:rsidRDefault="004A3438" w:rsidP="004A3438">
            <w:pPr>
              <w:spacing w:after="0"/>
            </w:pPr>
            <w:r>
              <w:rPr>
                <w:rFonts w:ascii="Times New Roman" w:hAnsi="Times New Roman"/>
                <w:color w:val="000000"/>
                <w:sz w:val="24"/>
              </w:rPr>
              <w:t>34</w:t>
            </w:r>
          </w:p>
        </w:tc>
        <w:tc>
          <w:tcPr>
            <w:tcW w:w="3520" w:type="dxa"/>
            <w:tcMar>
              <w:top w:w="50" w:type="dxa"/>
              <w:left w:w="100" w:type="dxa"/>
            </w:tcMar>
            <w:vAlign w:val="center"/>
          </w:tcPr>
          <w:p w:rsidR="004A3438" w:rsidRDefault="004A3438" w:rsidP="004A3438">
            <w:pPr>
              <w:spacing w:after="0"/>
              <w:ind w:left="135"/>
            </w:pPr>
            <w:r w:rsidRPr="007350CB">
              <w:rPr>
                <w:rFonts w:ascii="Times New Roman" w:hAnsi="Times New Roman"/>
                <w:color w:val="000000"/>
                <w:sz w:val="24"/>
                <w:lang w:val="ru-RU"/>
              </w:rPr>
              <w:t xml:space="preserve">Основные методы синтеза высокомолекулярных соединений. </w:t>
            </w:r>
            <w:r>
              <w:rPr>
                <w:rFonts w:ascii="Times New Roman" w:hAnsi="Times New Roman"/>
                <w:color w:val="000000"/>
                <w:sz w:val="24"/>
              </w:rPr>
              <w:t>Пластмассы, каучуки, волокна</w:t>
            </w:r>
          </w:p>
        </w:tc>
        <w:tc>
          <w:tcPr>
            <w:tcW w:w="793"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A3438" w:rsidRDefault="004A3438" w:rsidP="004A3438">
            <w:pPr>
              <w:spacing w:after="0"/>
              <w:ind w:left="135"/>
              <w:jc w:val="center"/>
            </w:pPr>
          </w:p>
        </w:tc>
        <w:tc>
          <w:tcPr>
            <w:tcW w:w="1587" w:type="dxa"/>
            <w:tcMar>
              <w:top w:w="50" w:type="dxa"/>
              <w:left w:w="100" w:type="dxa"/>
            </w:tcMar>
            <w:vAlign w:val="center"/>
          </w:tcPr>
          <w:p w:rsidR="004A3438" w:rsidRDefault="004A3438" w:rsidP="004A3438">
            <w:pPr>
              <w:spacing w:after="0"/>
              <w:ind w:left="135"/>
              <w:jc w:val="center"/>
            </w:pPr>
          </w:p>
        </w:tc>
        <w:tc>
          <w:tcPr>
            <w:tcW w:w="1120" w:type="dxa"/>
            <w:tcMar>
              <w:top w:w="50" w:type="dxa"/>
              <w:left w:w="100" w:type="dxa"/>
            </w:tcMar>
            <w:vAlign w:val="center"/>
          </w:tcPr>
          <w:p w:rsidR="004A3438" w:rsidRDefault="004A3438" w:rsidP="004A3438">
            <w:pPr>
              <w:spacing w:after="0"/>
              <w:ind w:left="135"/>
            </w:pPr>
          </w:p>
        </w:tc>
        <w:tc>
          <w:tcPr>
            <w:tcW w:w="1933"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0" w:type="auto"/>
            <w:gridSpan w:val="2"/>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4A3438" w:rsidRDefault="004A3438" w:rsidP="004A3438"/>
        </w:tc>
      </w:tr>
    </w:tbl>
    <w:p w:rsidR="00CC083D" w:rsidRDefault="00CC083D">
      <w:pPr>
        <w:sectPr w:rsidR="00CC083D">
          <w:pgSz w:w="16383" w:h="11906" w:orient="landscape"/>
          <w:pgMar w:top="1134" w:right="850" w:bottom="1134" w:left="1701" w:header="720" w:footer="720" w:gutter="0"/>
          <w:cols w:space="720"/>
        </w:sectPr>
      </w:pPr>
    </w:p>
    <w:p w:rsidR="004A3438" w:rsidRDefault="004A3438" w:rsidP="004A3438">
      <w:pPr>
        <w:spacing w:after="0"/>
        <w:ind w:left="120"/>
      </w:pPr>
      <w:bookmarkStart w:id="11" w:name="block-83786862"/>
      <w:bookmarkEnd w:id="10"/>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5"/>
        <w:gridCol w:w="4786"/>
        <w:gridCol w:w="1130"/>
        <w:gridCol w:w="1841"/>
        <w:gridCol w:w="1910"/>
        <w:gridCol w:w="1347"/>
        <w:gridCol w:w="2221"/>
      </w:tblGrid>
      <w:tr w:rsidR="004A3438" w:rsidTr="004A3438">
        <w:trPr>
          <w:trHeight w:val="144"/>
          <w:tblCellSpacing w:w="20" w:type="nil"/>
        </w:trPr>
        <w:tc>
          <w:tcPr>
            <w:tcW w:w="317" w:type="dxa"/>
            <w:vMerge w:val="restart"/>
            <w:tcMar>
              <w:top w:w="50" w:type="dxa"/>
              <w:left w:w="100" w:type="dxa"/>
            </w:tcMar>
            <w:vAlign w:val="center"/>
          </w:tcPr>
          <w:p w:rsidR="004A3438" w:rsidRDefault="004A3438" w:rsidP="004A3438">
            <w:pPr>
              <w:spacing w:after="0"/>
              <w:ind w:left="135"/>
            </w:pPr>
            <w:r>
              <w:rPr>
                <w:rFonts w:ascii="Times New Roman" w:hAnsi="Times New Roman"/>
                <w:b/>
                <w:color w:val="000000"/>
                <w:sz w:val="24"/>
              </w:rPr>
              <w:t xml:space="preserve">№ п/п </w:t>
            </w:r>
          </w:p>
          <w:p w:rsidR="004A3438" w:rsidRDefault="004A3438" w:rsidP="004A3438">
            <w:pPr>
              <w:spacing w:after="0"/>
              <w:ind w:left="135"/>
            </w:pPr>
          </w:p>
        </w:tc>
        <w:tc>
          <w:tcPr>
            <w:tcW w:w="4136" w:type="dxa"/>
            <w:vMerge w:val="restart"/>
            <w:tcMar>
              <w:top w:w="50" w:type="dxa"/>
              <w:left w:w="100" w:type="dxa"/>
            </w:tcMar>
            <w:vAlign w:val="center"/>
          </w:tcPr>
          <w:p w:rsidR="004A3438" w:rsidRDefault="004A3438" w:rsidP="004A3438">
            <w:pPr>
              <w:spacing w:after="0"/>
              <w:ind w:left="135"/>
            </w:pPr>
            <w:r>
              <w:rPr>
                <w:rFonts w:ascii="Times New Roman" w:hAnsi="Times New Roman"/>
                <w:b/>
                <w:color w:val="000000"/>
                <w:sz w:val="24"/>
              </w:rPr>
              <w:t xml:space="preserve">Тема урока </w:t>
            </w:r>
          </w:p>
          <w:p w:rsidR="004A3438" w:rsidRDefault="004A3438" w:rsidP="004A3438">
            <w:pPr>
              <w:spacing w:after="0"/>
              <w:ind w:left="135"/>
            </w:pPr>
          </w:p>
        </w:tc>
        <w:tc>
          <w:tcPr>
            <w:tcW w:w="0" w:type="auto"/>
            <w:gridSpan w:val="3"/>
            <w:tcMar>
              <w:top w:w="50" w:type="dxa"/>
              <w:left w:w="100" w:type="dxa"/>
            </w:tcMar>
            <w:vAlign w:val="center"/>
          </w:tcPr>
          <w:p w:rsidR="004A3438" w:rsidRDefault="004A3438" w:rsidP="004A3438">
            <w:pPr>
              <w:spacing w:after="0"/>
            </w:pPr>
            <w:r>
              <w:rPr>
                <w:rFonts w:ascii="Times New Roman" w:hAnsi="Times New Roman"/>
                <w:b/>
                <w:color w:val="000000"/>
                <w:sz w:val="24"/>
              </w:rPr>
              <w:t>Количество часов</w:t>
            </w:r>
          </w:p>
        </w:tc>
        <w:tc>
          <w:tcPr>
            <w:tcW w:w="1059" w:type="dxa"/>
            <w:vMerge w:val="restart"/>
            <w:tcMar>
              <w:top w:w="50" w:type="dxa"/>
              <w:left w:w="100" w:type="dxa"/>
            </w:tcMar>
            <w:vAlign w:val="center"/>
          </w:tcPr>
          <w:p w:rsidR="004A3438" w:rsidRDefault="004A3438" w:rsidP="004A3438">
            <w:pPr>
              <w:spacing w:after="0"/>
              <w:ind w:left="135"/>
            </w:pPr>
            <w:r>
              <w:rPr>
                <w:rFonts w:ascii="Times New Roman" w:hAnsi="Times New Roman"/>
                <w:b/>
                <w:color w:val="000000"/>
                <w:sz w:val="24"/>
              </w:rPr>
              <w:t xml:space="preserve">Дата изучения </w:t>
            </w:r>
          </w:p>
          <w:p w:rsidR="004A3438" w:rsidRDefault="004A3438" w:rsidP="004A3438">
            <w:pPr>
              <w:spacing w:after="0"/>
              <w:ind w:left="135"/>
            </w:pPr>
          </w:p>
        </w:tc>
        <w:tc>
          <w:tcPr>
            <w:tcW w:w="1856" w:type="dxa"/>
            <w:vMerge w:val="restart"/>
            <w:tcMar>
              <w:top w:w="50" w:type="dxa"/>
              <w:left w:w="100" w:type="dxa"/>
            </w:tcMar>
            <w:vAlign w:val="center"/>
          </w:tcPr>
          <w:p w:rsidR="004A3438" w:rsidRDefault="004A3438" w:rsidP="004A3438">
            <w:pPr>
              <w:spacing w:after="0"/>
              <w:ind w:left="135"/>
            </w:pPr>
            <w:r>
              <w:rPr>
                <w:rFonts w:ascii="Times New Roman" w:hAnsi="Times New Roman"/>
                <w:b/>
                <w:color w:val="000000"/>
                <w:sz w:val="24"/>
              </w:rPr>
              <w:t xml:space="preserve">Электронные цифровые образовательные ресурсы </w:t>
            </w:r>
          </w:p>
          <w:p w:rsidR="004A3438" w:rsidRDefault="004A3438" w:rsidP="004A3438">
            <w:pPr>
              <w:spacing w:after="0"/>
              <w:ind w:left="135"/>
            </w:pPr>
          </w:p>
        </w:tc>
      </w:tr>
      <w:tr w:rsidR="004A3438" w:rsidTr="004A3438">
        <w:trPr>
          <w:trHeight w:val="144"/>
          <w:tblCellSpacing w:w="20" w:type="nil"/>
        </w:trPr>
        <w:tc>
          <w:tcPr>
            <w:tcW w:w="0" w:type="auto"/>
            <w:vMerge/>
            <w:tcBorders>
              <w:top w:val="nil"/>
            </w:tcBorders>
            <w:tcMar>
              <w:top w:w="50" w:type="dxa"/>
              <w:left w:w="100" w:type="dxa"/>
            </w:tcMar>
          </w:tcPr>
          <w:p w:rsidR="004A3438" w:rsidRDefault="004A3438" w:rsidP="004A3438"/>
        </w:tc>
        <w:tc>
          <w:tcPr>
            <w:tcW w:w="0" w:type="auto"/>
            <w:vMerge/>
            <w:tcBorders>
              <w:top w:val="nil"/>
            </w:tcBorders>
            <w:tcMar>
              <w:top w:w="50" w:type="dxa"/>
              <w:left w:w="100" w:type="dxa"/>
            </w:tcMar>
          </w:tcPr>
          <w:p w:rsidR="004A3438" w:rsidRDefault="004A3438" w:rsidP="004A3438"/>
        </w:tc>
        <w:tc>
          <w:tcPr>
            <w:tcW w:w="726" w:type="dxa"/>
            <w:tcMar>
              <w:top w:w="50" w:type="dxa"/>
              <w:left w:w="100" w:type="dxa"/>
            </w:tcMar>
            <w:vAlign w:val="center"/>
          </w:tcPr>
          <w:p w:rsidR="004A3438" w:rsidRDefault="004A3438" w:rsidP="004A3438">
            <w:pPr>
              <w:spacing w:after="0"/>
              <w:ind w:left="135"/>
            </w:pPr>
            <w:r>
              <w:rPr>
                <w:rFonts w:ascii="Times New Roman" w:hAnsi="Times New Roman"/>
                <w:b/>
                <w:color w:val="000000"/>
                <w:sz w:val="24"/>
              </w:rPr>
              <w:t xml:space="preserve">Всего </w:t>
            </w:r>
          </w:p>
          <w:p w:rsidR="004A3438" w:rsidRDefault="004A3438" w:rsidP="004A3438">
            <w:pPr>
              <w:spacing w:after="0"/>
              <w:ind w:left="135"/>
            </w:pPr>
          </w:p>
        </w:tc>
        <w:tc>
          <w:tcPr>
            <w:tcW w:w="1408" w:type="dxa"/>
            <w:tcMar>
              <w:top w:w="50" w:type="dxa"/>
              <w:left w:w="100" w:type="dxa"/>
            </w:tcMar>
            <w:vAlign w:val="center"/>
          </w:tcPr>
          <w:p w:rsidR="004A3438" w:rsidRDefault="004A3438" w:rsidP="004A3438">
            <w:pPr>
              <w:spacing w:after="0"/>
              <w:ind w:left="135"/>
            </w:pPr>
            <w:r>
              <w:rPr>
                <w:rFonts w:ascii="Times New Roman" w:hAnsi="Times New Roman"/>
                <w:b/>
                <w:color w:val="000000"/>
                <w:sz w:val="24"/>
              </w:rPr>
              <w:t xml:space="preserve">Контрольные работы </w:t>
            </w:r>
          </w:p>
          <w:p w:rsidR="004A3438" w:rsidRDefault="004A3438" w:rsidP="004A3438">
            <w:pPr>
              <w:spacing w:after="0"/>
              <w:ind w:left="135"/>
            </w:pPr>
          </w:p>
        </w:tc>
        <w:tc>
          <w:tcPr>
            <w:tcW w:w="1515" w:type="dxa"/>
            <w:tcMar>
              <w:top w:w="50" w:type="dxa"/>
              <w:left w:w="100" w:type="dxa"/>
            </w:tcMar>
            <w:vAlign w:val="center"/>
          </w:tcPr>
          <w:p w:rsidR="004A3438" w:rsidRDefault="004A3438" w:rsidP="004A3438">
            <w:pPr>
              <w:spacing w:after="0"/>
              <w:ind w:left="135"/>
            </w:pPr>
            <w:r>
              <w:rPr>
                <w:rFonts w:ascii="Times New Roman" w:hAnsi="Times New Roman"/>
                <w:b/>
                <w:color w:val="000000"/>
                <w:sz w:val="24"/>
              </w:rPr>
              <w:t xml:space="preserve">Практические работы </w:t>
            </w:r>
          </w:p>
          <w:p w:rsidR="004A3438" w:rsidRDefault="004A3438" w:rsidP="004A3438">
            <w:pPr>
              <w:spacing w:after="0"/>
              <w:ind w:left="135"/>
            </w:pPr>
          </w:p>
        </w:tc>
        <w:tc>
          <w:tcPr>
            <w:tcW w:w="0" w:type="auto"/>
            <w:vMerge/>
            <w:tcBorders>
              <w:top w:val="nil"/>
            </w:tcBorders>
            <w:tcMar>
              <w:top w:w="50" w:type="dxa"/>
              <w:left w:w="100" w:type="dxa"/>
            </w:tcMar>
          </w:tcPr>
          <w:p w:rsidR="004A3438" w:rsidRDefault="004A3438" w:rsidP="004A3438"/>
        </w:tc>
        <w:tc>
          <w:tcPr>
            <w:tcW w:w="0" w:type="auto"/>
            <w:vMerge/>
            <w:tcBorders>
              <w:top w:val="nil"/>
            </w:tcBorders>
            <w:tcMar>
              <w:top w:w="50" w:type="dxa"/>
              <w:left w:w="100" w:type="dxa"/>
            </w:tcMar>
          </w:tcPr>
          <w:p w:rsidR="004A3438" w:rsidRDefault="004A3438" w:rsidP="004A3438"/>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1</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2</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3</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4</w:t>
            </w:r>
          </w:p>
        </w:tc>
        <w:tc>
          <w:tcPr>
            <w:tcW w:w="4136" w:type="dxa"/>
            <w:tcMar>
              <w:top w:w="50" w:type="dxa"/>
              <w:left w:w="100" w:type="dxa"/>
            </w:tcMar>
            <w:vAlign w:val="center"/>
          </w:tcPr>
          <w:p w:rsidR="004A3438" w:rsidRDefault="004A3438" w:rsidP="004A3438">
            <w:pPr>
              <w:spacing w:after="0"/>
              <w:ind w:left="135"/>
            </w:pPr>
            <w:r w:rsidRPr="007350CB">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r>
              <w:rPr>
                <w:rFonts w:ascii="Times New Roman" w:hAnsi="Times New Roman"/>
                <w:color w:val="000000"/>
                <w:sz w:val="24"/>
              </w:rPr>
              <w:t>Водородная связь</w:t>
            </w:r>
          </w:p>
        </w:tc>
        <w:tc>
          <w:tcPr>
            <w:tcW w:w="726"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5</w:t>
            </w:r>
          </w:p>
        </w:tc>
        <w:tc>
          <w:tcPr>
            <w:tcW w:w="4136" w:type="dxa"/>
            <w:tcMar>
              <w:top w:w="50" w:type="dxa"/>
              <w:left w:w="100" w:type="dxa"/>
            </w:tcMar>
            <w:vAlign w:val="center"/>
          </w:tcPr>
          <w:p w:rsidR="004A3438" w:rsidRPr="007350CB" w:rsidRDefault="004A3438" w:rsidP="004A3438">
            <w:pPr>
              <w:spacing w:after="0"/>
              <w:ind w:left="135"/>
              <w:rPr>
                <w:lang w:val="ru-RU"/>
              </w:rPr>
            </w:pPr>
            <w:r w:rsidRPr="004A3438">
              <w:rPr>
                <w:rFonts w:ascii="Times New Roman" w:hAnsi="Times New Roman"/>
                <w:color w:val="000000"/>
                <w:sz w:val="24"/>
                <w:lang w:val="ru-RU"/>
              </w:rPr>
              <w:t xml:space="preserve">Валентность. Электроотрицательность. Степень окисления. </w:t>
            </w:r>
            <w:r w:rsidRPr="007350CB">
              <w:rPr>
                <w:rFonts w:ascii="Times New Roman" w:hAnsi="Times New Roman"/>
                <w:color w:val="000000"/>
                <w:sz w:val="24"/>
                <w:lang w:val="ru-RU"/>
              </w:rPr>
              <w:t>Вещества молекулярного и немолекулярного строения</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6</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lastRenderedPageBreak/>
              <w:t>7</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8</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9</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10</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11</w:t>
            </w:r>
          </w:p>
        </w:tc>
        <w:tc>
          <w:tcPr>
            <w:tcW w:w="4136" w:type="dxa"/>
            <w:tcMar>
              <w:top w:w="50" w:type="dxa"/>
              <w:left w:w="100" w:type="dxa"/>
            </w:tcMar>
            <w:vAlign w:val="center"/>
          </w:tcPr>
          <w:p w:rsidR="004A3438" w:rsidRDefault="004A3438" w:rsidP="004A3438">
            <w:pPr>
              <w:spacing w:after="0"/>
              <w:ind w:left="135"/>
            </w:pPr>
            <w:r w:rsidRPr="007350CB">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7350CB">
              <w:rPr>
                <w:rFonts w:ascii="Times New Roman" w:hAnsi="Times New Roman"/>
                <w:color w:val="000000"/>
                <w:sz w:val="24"/>
                <w:lang w:val="ru-RU"/>
              </w:rPr>
              <w:t xml:space="preserve">) раствора. </w:t>
            </w:r>
            <w:r>
              <w:rPr>
                <w:rFonts w:ascii="Times New Roman" w:hAnsi="Times New Roman"/>
                <w:color w:val="000000"/>
                <w:sz w:val="24"/>
              </w:rPr>
              <w:t>Реакции ионного обмена. Гидролиз органических и неорганических веществ</w:t>
            </w:r>
          </w:p>
        </w:tc>
        <w:tc>
          <w:tcPr>
            <w:tcW w:w="726"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12</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13</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14</w:t>
            </w:r>
          </w:p>
        </w:tc>
        <w:tc>
          <w:tcPr>
            <w:tcW w:w="4136" w:type="dxa"/>
            <w:tcMar>
              <w:top w:w="50" w:type="dxa"/>
              <w:left w:w="100" w:type="dxa"/>
            </w:tcMar>
            <w:vAlign w:val="center"/>
          </w:tcPr>
          <w:p w:rsidR="004A3438" w:rsidRDefault="004A3438" w:rsidP="004A3438">
            <w:pPr>
              <w:spacing w:after="0"/>
              <w:ind w:left="135"/>
            </w:pPr>
            <w:r w:rsidRPr="007350CB">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r>
              <w:rPr>
                <w:rFonts w:ascii="Times New Roman" w:hAnsi="Times New Roman"/>
                <w:color w:val="000000"/>
                <w:sz w:val="24"/>
              </w:rPr>
              <w:t>Общие физические свойства металлов</w:t>
            </w:r>
          </w:p>
        </w:tc>
        <w:tc>
          <w:tcPr>
            <w:tcW w:w="726"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16</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17</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18</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19</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20</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21</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22</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23</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24</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25</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26</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 xml:space="preserve">Обобщение и систематизация знаний по </w:t>
            </w:r>
            <w:r w:rsidRPr="007350CB">
              <w:rPr>
                <w:rFonts w:ascii="Times New Roman" w:hAnsi="Times New Roman"/>
                <w:color w:val="000000"/>
                <w:sz w:val="24"/>
                <w:lang w:val="ru-RU"/>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lastRenderedPageBreak/>
              <w:t>27</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28</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29</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30</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31</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32</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33</w:t>
            </w:r>
          </w:p>
        </w:tc>
        <w:tc>
          <w:tcPr>
            <w:tcW w:w="4136" w:type="dxa"/>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317" w:type="dxa"/>
            <w:tcMar>
              <w:top w:w="50" w:type="dxa"/>
              <w:left w:w="100" w:type="dxa"/>
            </w:tcMar>
            <w:vAlign w:val="center"/>
          </w:tcPr>
          <w:p w:rsidR="004A3438" w:rsidRDefault="004A3438" w:rsidP="004A3438">
            <w:pPr>
              <w:spacing w:after="0"/>
            </w:pPr>
            <w:r>
              <w:rPr>
                <w:rFonts w:ascii="Times New Roman" w:hAnsi="Times New Roman"/>
                <w:color w:val="000000"/>
                <w:sz w:val="24"/>
              </w:rPr>
              <w:t>34</w:t>
            </w:r>
          </w:p>
        </w:tc>
        <w:tc>
          <w:tcPr>
            <w:tcW w:w="4136" w:type="dxa"/>
            <w:tcMar>
              <w:top w:w="50" w:type="dxa"/>
              <w:left w:w="100" w:type="dxa"/>
            </w:tcMar>
            <w:vAlign w:val="center"/>
          </w:tcPr>
          <w:p w:rsidR="004A3438" w:rsidRDefault="004A3438" w:rsidP="004A3438">
            <w:pPr>
              <w:spacing w:after="0"/>
              <w:ind w:left="135"/>
            </w:pPr>
            <w:r>
              <w:rPr>
                <w:rFonts w:ascii="Times New Roman" w:hAnsi="Times New Roman"/>
                <w:color w:val="000000"/>
                <w:sz w:val="24"/>
              </w:rPr>
              <w:t>Химия и здоровье человека</w:t>
            </w:r>
          </w:p>
        </w:tc>
        <w:tc>
          <w:tcPr>
            <w:tcW w:w="726"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4A3438" w:rsidRDefault="004A3438" w:rsidP="004A3438">
            <w:pPr>
              <w:spacing w:after="0"/>
              <w:ind w:left="135"/>
              <w:jc w:val="center"/>
            </w:pPr>
          </w:p>
        </w:tc>
        <w:tc>
          <w:tcPr>
            <w:tcW w:w="1515" w:type="dxa"/>
            <w:tcMar>
              <w:top w:w="50" w:type="dxa"/>
              <w:left w:w="100" w:type="dxa"/>
            </w:tcMar>
            <w:vAlign w:val="center"/>
          </w:tcPr>
          <w:p w:rsidR="004A3438" w:rsidRDefault="004A3438" w:rsidP="004A3438">
            <w:pPr>
              <w:spacing w:after="0"/>
              <w:ind w:left="135"/>
              <w:jc w:val="center"/>
            </w:pPr>
          </w:p>
        </w:tc>
        <w:tc>
          <w:tcPr>
            <w:tcW w:w="1059" w:type="dxa"/>
            <w:tcMar>
              <w:top w:w="50" w:type="dxa"/>
              <w:left w:w="100" w:type="dxa"/>
            </w:tcMar>
            <w:vAlign w:val="center"/>
          </w:tcPr>
          <w:p w:rsidR="004A3438" w:rsidRDefault="004A3438" w:rsidP="004A3438">
            <w:pPr>
              <w:spacing w:after="0"/>
              <w:ind w:left="135"/>
            </w:pPr>
          </w:p>
        </w:tc>
        <w:tc>
          <w:tcPr>
            <w:tcW w:w="1856" w:type="dxa"/>
            <w:tcMar>
              <w:top w:w="50" w:type="dxa"/>
              <w:left w:w="100" w:type="dxa"/>
            </w:tcMar>
            <w:vAlign w:val="center"/>
          </w:tcPr>
          <w:p w:rsidR="004A3438" w:rsidRDefault="004A3438" w:rsidP="004A3438">
            <w:pPr>
              <w:spacing w:after="0"/>
              <w:ind w:left="135"/>
            </w:pPr>
          </w:p>
        </w:tc>
      </w:tr>
      <w:tr w:rsidR="004A3438" w:rsidTr="004A3438">
        <w:trPr>
          <w:trHeight w:val="144"/>
          <w:tblCellSpacing w:w="20" w:type="nil"/>
        </w:trPr>
        <w:tc>
          <w:tcPr>
            <w:tcW w:w="0" w:type="auto"/>
            <w:gridSpan w:val="2"/>
            <w:tcMar>
              <w:top w:w="50" w:type="dxa"/>
              <w:left w:w="100" w:type="dxa"/>
            </w:tcMar>
            <w:vAlign w:val="center"/>
          </w:tcPr>
          <w:p w:rsidR="004A3438" w:rsidRPr="007350CB" w:rsidRDefault="004A3438" w:rsidP="004A3438">
            <w:pPr>
              <w:spacing w:after="0"/>
              <w:ind w:left="135"/>
              <w:rPr>
                <w:lang w:val="ru-RU"/>
              </w:rPr>
            </w:pPr>
            <w:r w:rsidRPr="007350CB">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rsidR="004A3438" w:rsidRDefault="004A3438" w:rsidP="004A3438">
            <w:pPr>
              <w:spacing w:after="0"/>
              <w:ind w:left="135"/>
              <w:jc w:val="center"/>
            </w:pPr>
            <w:r w:rsidRPr="007350C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rsidR="004A3438" w:rsidRDefault="004A3438" w:rsidP="004A3438">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4A3438" w:rsidRDefault="004A3438" w:rsidP="004A3438"/>
        </w:tc>
      </w:tr>
    </w:tbl>
    <w:p w:rsidR="00CC083D" w:rsidRDefault="00CC083D">
      <w:pPr>
        <w:sectPr w:rsidR="00CC083D">
          <w:pgSz w:w="16383" w:h="11906" w:orient="landscape"/>
          <w:pgMar w:top="1134" w:right="850" w:bottom="1134" w:left="1701" w:header="720" w:footer="720" w:gutter="0"/>
          <w:cols w:space="720"/>
        </w:sectPr>
      </w:pPr>
    </w:p>
    <w:p w:rsidR="004A3438" w:rsidRPr="007350CB" w:rsidRDefault="004A3438" w:rsidP="004A3438">
      <w:pPr>
        <w:spacing w:before="199" w:after="199"/>
        <w:ind w:left="120"/>
        <w:jc w:val="center"/>
        <w:rPr>
          <w:lang w:val="ru-RU"/>
        </w:rPr>
      </w:pPr>
      <w:bookmarkStart w:id="12" w:name="block-83786863"/>
      <w:r w:rsidRPr="007350C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4A3438" w:rsidRDefault="004A3438" w:rsidP="004A3438">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4A3438" w:rsidRPr="00BC6D4C" w:rsidTr="004A3438">
        <w:trPr>
          <w:trHeight w:val="144"/>
        </w:trPr>
        <w:tc>
          <w:tcPr>
            <w:tcW w:w="1988" w:type="dxa"/>
            <w:tcMar>
              <w:top w:w="50" w:type="dxa"/>
              <w:left w:w="100" w:type="dxa"/>
            </w:tcMar>
            <w:vAlign w:val="center"/>
          </w:tcPr>
          <w:p w:rsidR="004A3438" w:rsidRDefault="004A3438" w:rsidP="004A3438">
            <w:pPr>
              <w:spacing w:after="0"/>
              <w:ind w:left="243"/>
            </w:pPr>
            <w:r>
              <w:rPr>
                <w:rFonts w:ascii="Times New Roman" w:hAnsi="Times New Roman"/>
                <w:b/>
                <w:color w:val="000000"/>
                <w:sz w:val="24"/>
              </w:rPr>
              <w:t xml:space="preserve"> Код проверяемого результата </w:t>
            </w:r>
          </w:p>
        </w:tc>
        <w:tc>
          <w:tcPr>
            <w:tcW w:w="11859" w:type="dxa"/>
            <w:tcMar>
              <w:top w:w="50" w:type="dxa"/>
              <w:left w:w="100" w:type="dxa"/>
            </w:tcMar>
            <w:vAlign w:val="center"/>
          </w:tcPr>
          <w:p w:rsidR="004A3438" w:rsidRPr="007350CB" w:rsidRDefault="004A3438" w:rsidP="004A3438">
            <w:pPr>
              <w:spacing w:after="0"/>
              <w:ind w:left="243"/>
              <w:rPr>
                <w:lang w:val="ru-RU"/>
              </w:rPr>
            </w:pPr>
            <w:r w:rsidRPr="007350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A3438"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4A3438" w:rsidRDefault="004A3438" w:rsidP="004A3438">
            <w:pPr>
              <w:spacing w:after="0" w:line="312" w:lineRule="auto"/>
              <w:ind w:left="336"/>
              <w:jc w:val="both"/>
            </w:pPr>
            <w:r>
              <w:rPr>
                <w:rFonts w:ascii="Times New Roman" w:hAnsi="Times New Roman"/>
                <w:color w:val="000000"/>
                <w:sz w:val="24"/>
              </w:rPr>
              <w:t xml:space="preserve">Теоретические основы органической химии </w:t>
            </w:r>
          </w:p>
        </w:tc>
      </w:tr>
      <w:tr w:rsidR="004A3438" w:rsidRPr="00BC6D4C"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4A3438" w:rsidRPr="00DF0F94"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7350CB">
              <w:rPr>
                <w:rFonts w:ascii="Times New Roman" w:hAnsi="Times New Roman"/>
                <w:color w:val="000000"/>
                <w:sz w:val="24"/>
                <w:lang w:val="ru-RU"/>
              </w:rPr>
              <w:t>.</w:t>
            </w:r>
            <w:r>
              <w:rPr>
                <w:rFonts w:ascii="Times New Roman" w:hAnsi="Times New Roman"/>
                <w:color w:val="000000"/>
                <w:sz w:val="24"/>
              </w:rPr>
              <w:t>M</w:t>
            </w:r>
            <w:r w:rsidRPr="007350CB">
              <w:rPr>
                <w:rFonts w:ascii="Times New Roman" w:hAnsi="Times New Roman"/>
                <w:color w:val="000000"/>
                <w:sz w:val="24"/>
                <w:lang w:val="ru-RU"/>
              </w:rPr>
              <w:t>.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4A3438" w:rsidRPr="00BC6D4C"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4A3438" w:rsidRPr="00DF0F94"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4A3438" w:rsidRPr="00BC6D4C"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7350CB">
              <w:rPr>
                <w:rFonts w:ascii="Times New Roman" w:hAnsi="Times New Roman"/>
                <w:color w:val="000000"/>
                <w:sz w:val="24"/>
                <w:lang w:val="ru-RU"/>
              </w:rPr>
              <w:t xml:space="preserve">) </w:t>
            </w:r>
          </w:p>
        </w:tc>
      </w:tr>
      <w:tr w:rsidR="004A3438" w:rsidRPr="00BC6D4C"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умения определять виды химической связи в органических соединениях (одинарные и кратные)</w:t>
            </w:r>
          </w:p>
        </w:tc>
      </w:tr>
      <w:tr w:rsidR="004A3438" w:rsidRPr="00BC6D4C"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4A3438" w:rsidRPr="007350CB"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Углеводороды. Кислородсодержащие и азотсодержащие органические соединения. Высокомолекулярные соединения</w:t>
            </w:r>
          </w:p>
        </w:tc>
      </w:tr>
      <w:tr w:rsidR="004A3438" w:rsidRPr="00DF0F94"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4A3438" w:rsidRPr="00DF0F94"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4A3438" w:rsidRPr="00BC6D4C"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4A3438" w:rsidRPr="00BC6D4C"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4A3438"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4A3438" w:rsidRDefault="004A3438" w:rsidP="004A3438">
            <w:pPr>
              <w:spacing w:after="0" w:line="312" w:lineRule="auto"/>
              <w:ind w:left="336"/>
              <w:jc w:val="both"/>
            </w:pPr>
            <w:r>
              <w:rPr>
                <w:rFonts w:ascii="Times New Roman" w:hAnsi="Times New Roman"/>
                <w:color w:val="000000"/>
                <w:sz w:val="24"/>
              </w:rPr>
              <w:t>Химия и жизнь. Расчёты</w:t>
            </w:r>
          </w:p>
        </w:tc>
      </w:tr>
      <w:tr w:rsidR="004A3438" w:rsidRPr="00BC6D4C"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 xml:space="preserve">Сформированность умений владеть системой знаний об основных методах научного познания, используемых в химии при изучении </w:t>
            </w:r>
            <w:r w:rsidRPr="007350CB">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4A3438" w:rsidRPr="00BC6D4C"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4A3438" w:rsidRPr="00DF0F94"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4A3438" w:rsidRPr="00BC6D4C"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4A3438" w:rsidRPr="00BC6D4C"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4A3438" w:rsidRPr="00BC6D4C" w:rsidTr="004A3438">
        <w:trPr>
          <w:trHeight w:val="144"/>
        </w:trPr>
        <w:tc>
          <w:tcPr>
            <w:tcW w:w="1988"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4A3438" w:rsidRPr="007350CB" w:rsidRDefault="004A3438" w:rsidP="004A3438">
      <w:pPr>
        <w:spacing w:after="0"/>
        <w:ind w:left="120"/>
        <w:rPr>
          <w:lang w:val="ru-RU"/>
        </w:rPr>
      </w:pPr>
    </w:p>
    <w:p w:rsidR="004A3438" w:rsidRDefault="004A3438" w:rsidP="004A3438">
      <w:pPr>
        <w:spacing w:before="199" w:after="199"/>
        <w:ind w:left="120"/>
        <w:rPr>
          <w:rFonts w:ascii="Times New Roman" w:hAnsi="Times New Roman"/>
          <w:b/>
          <w:color w:val="000000"/>
          <w:sz w:val="28"/>
          <w:lang w:val="ru-RU"/>
        </w:rPr>
      </w:pPr>
    </w:p>
    <w:p w:rsidR="004A3438" w:rsidRDefault="004A3438" w:rsidP="004A3438">
      <w:pPr>
        <w:spacing w:before="199" w:after="199"/>
        <w:ind w:left="120"/>
        <w:rPr>
          <w:rFonts w:ascii="Times New Roman" w:hAnsi="Times New Roman"/>
          <w:b/>
          <w:color w:val="000000"/>
          <w:sz w:val="28"/>
          <w:lang w:val="ru-RU"/>
        </w:rPr>
      </w:pPr>
    </w:p>
    <w:p w:rsidR="004A3438" w:rsidRDefault="004A3438" w:rsidP="004A3438">
      <w:pPr>
        <w:spacing w:before="199" w:after="199"/>
        <w:ind w:left="120"/>
        <w:rPr>
          <w:rFonts w:ascii="Times New Roman" w:hAnsi="Times New Roman"/>
          <w:b/>
          <w:color w:val="000000"/>
          <w:sz w:val="28"/>
          <w:lang w:val="ru-RU"/>
        </w:rPr>
      </w:pPr>
    </w:p>
    <w:p w:rsidR="004A3438" w:rsidRPr="004A3438" w:rsidRDefault="004A3438" w:rsidP="004A3438">
      <w:pPr>
        <w:spacing w:before="199" w:after="199"/>
        <w:ind w:left="120"/>
        <w:rPr>
          <w:lang w:val="ru-RU"/>
        </w:rPr>
      </w:pPr>
      <w:r>
        <w:rPr>
          <w:rFonts w:ascii="Times New Roman" w:hAnsi="Times New Roman"/>
          <w:b/>
          <w:color w:val="000000"/>
          <w:sz w:val="28"/>
        </w:rPr>
        <w:lastRenderedPageBreak/>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62"/>
        <w:gridCol w:w="7457"/>
      </w:tblGrid>
      <w:tr w:rsidR="004A3438" w:rsidRPr="00BC6D4C" w:rsidTr="004A3438">
        <w:trPr>
          <w:trHeight w:val="144"/>
        </w:trPr>
        <w:tc>
          <w:tcPr>
            <w:tcW w:w="1892" w:type="dxa"/>
            <w:tcMar>
              <w:top w:w="50" w:type="dxa"/>
              <w:left w:w="100" w:type="dxa"/>
            </w:tcMar>
            <w:vAlign w:val="center"/>
          </w:tcPr>
          <w:p w:rsidR="004A3438" w:rsidRDefault="004A3438" w:rsidP="004A3438">
            <w:pPr>
              <w:spacing w:after="0"/>
              <w:ind w:left="243"/>
            </w:pPr>
            <w:r>
              <w:rPr>
                <w:rFonts w:ascii="Times New Roman" w:hAnsi="Times New Roman"/>
                <w:b/>
                <w:color w:val="000000"/>
                <w:sz w:val="24"/>
              </w:rPr>
              <w:t xml:space="preserve"> Код проверяемого результата </w:t>
            </w:r>
          </w:p>
        </w:tc>
        <w:tc>
          <w:tcPr>
            <w:tcW w:w="11993" w:type="dxa"/>
            <w:tcMar>
              <w:top w:w="50" w:type="dxa"/>
              <w:left w:w="100" w:type="dxa"/>
            </w:tcMar>
            <w:vAlign w:val="center"/>
          </w:tcPr>
          <w:p w:rsidR="004A3438" w:rsidRPr="007350CB" w:rsidRDefault="004A3438" w:rsidP="004A3438">
            <w:pPr>
              <w:spacing w:after="0"/>
              <w:ind w:left="243"/>
              <w:rPr>
                <w:lang w:val="ru-RU"/>
              </w:rPr>
            </w:pPr>
            <w:r w:rsidRPr="007350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A3438"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w:t>
            </w:r>
          </w:p>
        </w:tc>
        <w:tc>
          <w:tcPr>
            <w:tcW w:w="11993" w:type="dxa"/>
            <w:tcMar>
              <w:top w:w="50" w:type="dxa"/>
              <w:left w:w="100" w:type="dxa"/>
            </w:tcMar>
            <w:vAlign w:val="center"/>
          </w:tcPr>
          <w:p w:rsidR="004A3438" w:rsidRDefault="004A3438" w:rsidP="004A3438">
            <w:pPr>
              <w:spacing w:after="0" w:line="312" w:lineRule="auto"/>
              <w:ind w:left="336"/>
              <w:jc w:val="both"/>
            </w:pPr>
            <w:r>
              <w:rPr>
                <w:rFonts w:ascii="Times New Roman" w:hAnsi="Times New Roman"/>
                <w:color w:val="000000"/>
                <w:sz w:val="24"/>
              </w:rPr>
              <w:t>Теоретические основы химии</w:t>
            </w:r>
          </w:p>
        </w:tc>
      </w:tr>
      <w:tr w:rsidR="004A3438" w:rsidRPr="00DF0F94"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7350CB">
              <w:rPr>
                <w:rFonts w:ascii="Times New Roman" w:hAnsi="Times New Roman"/>
                <w:color w:val="000000"/>
                <w:spacing w:val="-2"/>
                <w:sz w:val="24"/>
                <w:lang w:val="ru-RU"/>
              </w:rPr>
              <w:t xml:space="preserve">-, </w:t>
            </w:r>
            <w:r w:rsidRPr="007350CB">
              <w:rPr>
                <w:rFonts w:ascii="Times New Roman" w:hAnsi="Times New Roman"/>
                <w:i/>
                <w:color w:val="000000"/>
                <w:spacing w:val="-2"/>
                <w:sz w:val="24"/>
                <w:lang w:val="ru-RU"/>
              </w:rPr>
              <w:t>р</w:t>
            </w:r>
            <w:r w:rsidRPr="007350CB">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7350CB">
              <w:rPr>
                <w:rFonts w:ascii="Times New Roman" w:hAnsi="Times New Roman"/>
                <w:i/>
                <w:color w:val="000000"/>
                <w:spacing w:val="-2"/>
                <w:sz w:val="24"/>
                <w:lang w:val="ru-RU"/>
              </w:rPr>
              <w:t>-</w:t>
            </w:r>
            <w:r w:rsidRPr="007350CB">
              <w:rPr>
                <w:rFonts w:ascii="Times New Roman" w:hAnsi="Times New Roman"/>
                <w:color w:val="000000"/>
                <w:spacing w:val="-2"/>
                <w:sz w:val="24"/>
                <w:lang w:val="ru-RU"/>
              </w:rPr>
              <w:t>электронные орбитали атомов, ион, молекула, валентность, электроотрицательность,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4A3438" w:rsidRPr="00DF0F94"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определять характер среды в водных растворах неорганических соединений</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lastRenderedPageBreak/>
              <w:t>1.6</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1.7</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объяснять зависимость скорости химической реакции от различных факторов</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объяснять характер смещения химического равновесия в зависимости от внешнего воздействия (принцип Ле Шателье)</w:t>
            </w:r>
          </w:p>
        </w:tc>
      </w:tr>
      <w:tr w:rsidR="004A3438"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4A3438" w:rsidRDefault="004A3438" w:rsidP="004A3438">
            <w:pPr>
              <w:spacing w:after="0" w:line="312" w:lineRule="auto"/>
              <w:ind w:left="336"/>
              <w:jc w:val="both"/>
            </w:pPr>
            <w:r>
              <w:rPr>
                <w:rFonts w:ascii="Times New Roman" w:hAnsi="Times New Roman"/>
                <w:color w:val="000000"/>
                <w:sz w:val="24"/>
              </w:rPr>
              <w:t xml:space="preserve">Общая и неорганическая химия </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7350CB">
              <w:rPr>
                <w:rFonts w:ascii="Times New Roman" w:hAnsi="Times New Roman"/>
                <w:color w:val="000000"/>
                <w:sz w:val="24"/>
                <w:lang w:val="ru-RU"/>
              </w:rPr>
              <w:t xml:space="preserve">-, </w:t>
            </w:r>
            <w:r>
              <w:rPr>
                <w:rFonts w:ascii="Times New Roman" w:hAnsi="Times New Roman"/>
                <w:i/>
                <w:color w:val="000000"/>
                <w:sz w:val="24"/>
              </w:rPr>
              <w:t>p</w:t>
            </w:r>
            <w:r w:rsidRPr="007350CB">
              <w:rPr>
                <w:rFonts w:ascii="Times New Roman" w:hAnsi="Times New Roman"/>
                <w:color w:val="000000"/>
                <w:sz w:val="24"/>
                <w:lang w:val="ru-RU"/>
              </w:rPr>
              <w:t xml:space="preserve">-, </w:t>
            </w:r>
            <w:r>
              <w:rPr>
                <w:rFonts w:ascii="Times New Roman" w:hAnsi="Times New Roman"/>
                <w:i/>
                <w:color w:val="000000"/>
                <w:sz w:val="24"/>
              </w:rPr>
              <w:t>d</w:t>
            </w:r>
            <w:r w:rsidRPr="007350CB">
              <w:rPr>
                <w:rFonts w:ascii="Times New Roman" w:hAnsi="Times New Roman"/>
                <w:color w:val="000000"/>
                <w:sz w:val="24"/>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 xml:space="preserve">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w:t>
            </w:r>
            <w:r w:rsidRPr="007350CB">
              <w:rPr>
                <w:rFonts w:ascii="Times New Roman" w:hAnsi="Times New Roman"/>
                <w:color w:val="000000"/>
                <w:sz w:val="24"/>
                <w:lang w:val="ru-RU"/>
              </w:rPr>
              <w:lastRenderedPageBreak/>
              <w:t>соответствующих химических реакций</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lastRenderedPageBreak/>
              <w:t>2.4</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устанавливать принадлежность неорганических веществ по их составу к определённому классу (группе) соединений (простые вещества – металлы и неметаллы, оксиды, основания, кислоты, амфотерные гидроксиды, соли)</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2.5</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7350CB">
              <w:rPr>
                <w:rFonts w:ascii="Times New Roman" w:hAnsi="Times New Roman"/>
                <w:color w:val="000000"/>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4A3438" w:rsidRPr="00DF0F94"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4A3438"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rsidR="004A3438" w:rsidRDefault="004A3438" w:rsidP="004A3438">
            <w:pPr>
              <w:spacing w:after="0" w:line="312" w:lineRule="auto"/>
              <w:ind w:left="336"/>
              <w:jc w:val="both"/>
            </w:pPr>
            <w:r>
              <w:rPr>
                <w:rFonts w:ascii="Times New Roman" w:hAnsi="Times New Roman"/>
                <w:color w:val="000000"/>
                <w:sz w:val="24"/>
              </w:rPr>
              <w:t>Химия и жизнь. Расчёты</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lastRenderedPageBreak/>
              <w:t>3.1</w:t>
            </w:r>
          </w:p>
        </w:tc>
        <w:tc>
          <w:tcPr>
            <w:tcW w:w="11993" w:type="dxa"/>
            <w:tcMar>
              <w:top w:w="50" w:type="dxa"/>
              <w:left w:w="100" w:type="dxa"/>
            </w:tcMar>
            <w:vAlign w:val="center"/>
          </w:tcPr>
          <w:p w:rsidR="004A3438" w:rsidRPr="007350CB" w:rsidRDefault="004A3438" w:rsidP="004A3438">
            <w:pPr>
              <w:spacing w:after="0" w:line="336" w:lineRule="auto"/>
              <w:ind w:left="336"/>
              <w:jc w:val="both"/>
              <w:rPr>
                <w:lang w:val="ru-RU"/>
              </w:rPr>
            </w:pPr>
            <w:r w:rsidRPr="007350CB">
              <w:rPr>
                <w:rFonts w:ascii="Times New Roman" w:hAnsi="Times New Roman"/>
                <w:color w:val="000000"/>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3.2</w:t>
            </w:r>
          </w:p>
        </w:tc>
        <w:tc>
          <w:tcPr>
            <w:tcW w:w="11993" w:type="dxa"/>
            <w:tcMar>
              <w:top w:w="50" w:type="dxa"/>
              <w:left w:w="100" w:type="dxa"/>
            </w:tcMar>
            <w:vAlign w:val="center"/>
          </w:tcPr>
          <w:p w:rsidR="004A3438" w:rsidRPr="007350CB" w:rsidRDefault="004A3438" w:rsidP="004A3438">
            <w:pPr>
              <w:spacing w:after="0" w:line="336" w:lineRule="auto"/>
              <w:ind w:left="336"/>
              <w:jc w:val="both"/>
              <w:rPr>
                <w:lang w:val="ru-RU"/>
              </w:rPr>
            </w:pPr>
            <w:r w:rsidRPr="007350CB">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4A3438" w:rsidRPr="007350CB" w:rsidRDefault="004A3438" w:rsidP="004A3438">
            <w:pPr>
              <w:spacing w:after="0" w:line="336" w:lineRule="auto"/>
              <w:ind w:left="336"/>
              <w:jc w:val="both"/>
              <w:rPr>
                <w:lang w:val="ru-RU"/>
              </w:rPr>
            </w:pPr>
            <w:r w:rsidRPr="007350CB">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4A3438" w:rsidRPr="00BC6D4C" w:rsidTr="004A3438">
        <w:trPr>
          <w:trHeight w:val="144"/>
        </w:trPr>
        <w:tc>
          <w:tcPr>
            <w:tcW w:w="1892"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4A3438" w:rsidRPr="007350CB" w:rsidRDefault="004A3438" w:rsidP="004A3438">
      <w:pPr>
        <w:rPr>
          <w:lang w:val="ru-RU"/>
        </w:rPr>
        <w:sectPr w:rsidR="004A3438" w:rsidRPr="007350CB">
          <w:pgSz w:w="11906" w:h="16383"/>
          <w:pgMar w:top="1134" w:right="850" w:bottom="1134" w:left="1701" w:header="720" w:footer="720" w:gutter="0"/>
          <w:cols w:space="720"/>
        </w:sectPr>
      </w:pPr>
    </w:p>
    <w:p w:rsidR="004A3438" w:rsidRPr="004A3438" w:rsidRDefault="004A3438" w:rsidP="004A3438">
      <w:pPr>
        <w:spacing w:before="199" w:after="199"/>
        <w:ind w:left="120"/>
        <w:jc w:val="center"/>
        <w:rPr>
          <w:lang w:val="ru-RU"/>
        </w:rPr>
      </w:pPr>
      <w:bookmarkStart w:id="13" w:name="block-83786864"/>
      <w:bookmarkEnd w:id="12"/>
      <w:r>
        <w:rPr>
          <w:rFonts w:ascii="Times New Roman" w:hAnsi="Times New Roman"/>
          <w:b/>
          <w:color w:val="000000"/>
          <w:sz w:val="28"/>
        </w:rPr>
        <w:lastRenderedPageBreak/>
        <w:t>ПРОВЕРЯЕМЫЕ ЭЛЕМЕНТЫ СОДЕРЖАНИЯ</w:t>
      </w:r>
    </w:p>
    <w:p w:rsidR="004A3438" w:rsidRPr="004A3438" w:rsidRDefault="004A3438" w:rsidP="004A3438">
      <w:pPr>
        <w:spacing w:before="199" w:after="199"/>
        <w:ind w:left="120"/>
        <w:rPr>
          <w:lang w:val="ru-RU"/>
        </w:rPr>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2"/>
        <w:gridCol w:w="8447"/>
      </w:tblGrid>
      <w:tr w:rsidR="004A3438" w:rsidTr="004A3438">
        <w:trPr>
          <w:trHeight w:val="144"/>
        </w:trPr>
        <w:tc>
          <w:tcPr>
            <w:tcW w:w="1066" w:type="dxa"/>
            <w:tcMar>
              <w:top w:w="50" w:type="dxa"/>
              <w:left w:w="100" w:type="dxa"/>
            </w:tcMar>
            <w:vAlign w:val="center"/>
          </w:tcPr>
          <w:p w:rsidR="004A3438" w:rsidRDefault="004A3438" w:rsidP="004A3438">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4A3438" w:rsidRDefault="004A3438" w:rsidP="004A3438">
            <w:pPr>
              <w:spacing w:after="0"/>
              <w:ind w:left="243"/>
            </w:pPr>
            <w:r>
              <w:rPr>
                <w:rFonts w:ascii="Times New Roman" w:hAnsi="Times New Roman"/>
                <w:b/>
                <w:color w:val="000000"/>
                <w:sz w:val="24"/>
              </w:rPr>
              <w:t xml:space="preserve"> Проверяемый элемент содержания </w:t>
            </w:r>
          </w:p>
        </w:tc>
      </w:tr>
      <w:tr w:rsidR="004A3438"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4A3438" w:rsidRDefault="004A3438" w:rsidP="004A3438">
            <w:pPr>
              <w:spacing w:after="0" w:line="312" w:lineRule="auto"/>
              <w:ind w:left="336"/>
              <w:jc w:val="both"/>
            </w:pPr>
            <w:r>
              <w:rPr>
                <w:rFonts w:ascii="Times New Roman" w:hAnsi="Times New Roman"/>
                <w:color w:val="000000"/>
                <w:sz w:val="24"/>
              </w:rPr>
              <w:t>Теоретические основы органической химии</w:t>
            </w:r>
          </w:p>
        </w:tc>
      </w:tr>
      <w:tr w:rsidR="004A3438" w:rsidRPr="00BC6D4C"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4A3438"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r>
              <w:rPr>
                <w:rFonts w:ascii="Times New Roman" w:hAnsi="Times New Roman"/>
                <w:color w:val="000000"/>
                <w:sz w:val="24"/>
              </w:rPr>
              <w:t>Представление о классификации органических веществ</w:t>
            </w:r>
          </w:p>
        </w:tc>
      </w:tr>
      <w:tr w:rsidR="004A3438" w:rsidRPr="00BC6D4C"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4A3438"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4A3438" w:rsidRDefault="004A3438" w:rsidP="004A3438">
            <w:pPr>
              <w:spacing w:after="0" w:line="312" w:lineRule="auto"/>
              <w:ind w:left="336"/>
              <w:jc w:val="both"/>
            </w:pPr>
            <w:r>
              <w:rPr>
                <w:rFonts w:ascii="Times New Roman" w:hAnsi="Times New Roman"/>
                <w:color w:val="000000"/>
                <w:sz w:val="24"/>
              </w:rPr>
              <w:t>Углеводороды</w:t>
            </w:r>
          </w:p>
        </w:tc>
      </w:tr>
      <w:tr w:rsidR="004A3438" w:rsidRPr="00BC6D4C"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4A3438" w:rsidRPr="00BC6D4C"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4A3438"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z w:val="24"/>
                <w:lang w:val="ru-RU"/>
              </w:rPr>
              <w:t xml:space="preserve">Алкадиены: бутадиен-1,3 и метилбутадиен-1,3: строение, важнейшие химические свойства (реакция полимеризации). </w:t>
            </w:r>
            <w:r>
              <w:rPr>
                <w:rFonts w:ascii="Times New Roman" w:hAnsi="Times New Roman"/>
                <w:color w:val="000000"/>
                <w:sz w:val="24"/>
              </w:rPr>
              <w:t>Получение синтетического каучука и резины</w:t>
            </w:r>
          </w:p>
        </w:tc>
      </w:tr>
      <w:tr w:rsidR="004A3438" w:rsidRPr="00DF0F94"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4A3438" w:rsidRPr="00BC6D4C"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tc>
      </w:tr>
      <w:tr w:rsidR="004A3438"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z w:val="24"/>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w:t>
            </w:r>
            <w:r w:rsidRPr="007350CB">
              <w:rPr>
                <w:rFonts w:ascii="Times New Roman" w:hAnsi="Times New Roman"/>
                <w:color w:val="000000"/>
                <w:sz w:val="24"/>
                <w:lang w:val="ru-RU"/>
              </w:rPr>
              <w:lastRenderedPageBreak/>
              <w:t xml:space="preserve">нефти, их применение в промышленности и в быту. </w:t>
            </w:r>
            <w:r>
              <w:rPr>
                <w:rFonts w:ascii="Times New Roman" w:hAnsi="Times New Roman"/>
                <w:color w:val="000000"/>
                <w:sz w:val="24"/>
              </w:rPr>
              <w:t>Каменный уголь и продукты его переработки</w:t>
            </w:r>
          </w:p>
        </w:tc>
      </w:tr>
      <w:tr w:rsidR="004A3438"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4A3438" w:rsidRDefault="004A3438" w:rsidP="004A3438">
            <w:pPr>
              <w:spacing w:after="0" w:line="312" w:lineRule="auto"/>
              <w:ind w:left="336"/>
              <w:jc w:val="both"/>
            </w:pPr>
            <w:r>
              <w:rPr>
                <w:rFonts w:ascii="Times New Roman" w:hAnsi="Times New Roman"/>
                <w:color w:val="000000"/>
                <w:sz w:val="24"/>
              </w:rPr>
              <w:t>Кислородсодержащие органические соединения</w:t>
            </w:r>
          </w:p>
        </w:tc>
      </w:tr>
      <w:tr w:rsidR="004A3438"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r>
              <w:rPr>
                <w:rFonts w:ascii="Times New Roman" w:hAnsi="Times New Roman"/>
                <w:color w:val="000000"/>
                <w:sz w:val="24"/>
              </w:rPr>
              <w:t>Действие на организм человека. Применение глицерина и этиленгликоля</w:t>
            </w:r>
          </w:p>
        </w:tc>
      </w:tr>
      <w:tr w:rsidR="004A3438"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z w:val="24"/>
                <w:lang w:val="ru-RU"/>
              </w:rPr>
              <w:t xml:space="preserve">Фенол: строение молекулы, физические и химические свойства. </w:t>
            </w:r>
            <w:r>
              <w:rPr>
                <w:rFonts w:ascii="Times New Roman" w:hAnsi="Times New Roman"/>
                <w:color w:val="000000"/>
                <w:sz w:val="24"/>
              </w:rPr>
              <w:t>Токсичность фенола. Применение фенола</w:t>
            </w:r>
          </w:p>
        </w:tc>
      </w:tr>
      <w:tr w:rsidR="004A3438" w:rsidRPr="00BC6D4C"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4A3438" w:rsidRPr="00BC6D4C"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4A3438" w:rsidRPr="007350CB"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tc>
      </w:tr>
      <w:tr w:rsidR="004A3438" w:rsidRPr="00BC6D4C"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7350CB">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7350CB">
              <w:rPr>
                <w:rFonts w:ascii="Times New Roman" w:hAnsi="Times New Roman"/>
                <w:color w:val="000000"/>
                <w:sz w:val="24"/>
                <w:lang w:val="ru-RU"/>
              </w:rPr>
              <w:t>),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4A3438"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4A3438" w:rsidRDefault="004A3438" w:rsidP="004A3438">
            <w:pPr>
              <w:spacing w:after="0" w:line="312" w:lineRule="auto"/>
              <w:ind w:left="336"/>
              <w:jc w:val="both"/>
            </w:pPr>
            <w:r>
              <w:rPr>
                <w:rFonts w:ascii="Times New Roman" w:hAnsi="Times New Roman"/>
                <w:color w:val="000000"/>
                <w:sz w:val="24"/>
              </w:rPr>
              <w:t>Азотсодержащие органические соединения</w:t>
            </w:r>
          </w:p>
        </w:tc>
      </w:tr>
      <w:tr w:rsidR="004A3438"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r>
              <w:rPr>
                <w:rFonts w:ascii="Times New Roman" w:hAnsi="Times New Roman"/>
                <w:color w:val="000000"/>
                <w:sz w:val="24"/>
              </w:rPr>
              <w:t>Биологическое значение аминокислот. Пептиды</w:t>
            </w:r>
          </w:p>
        </w:tc>
      </w:tr>
      <w:tr w:rsidR="004A3438"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z w:val="24"/>
                <w:lang w:val="ru-RU"/>
              </w:rPr>
              <w:t xml:space="preserve">Белки как природные высокомолекулярные соединения. Первичная, </w:t>
            </w:r>
            <w:r w:rsidRPr="007350CB">
              <w:rPr>
                <w:rFonts w:ascii="Times New Roman" w:hAnsi="Times New Roman"/>
                <w:color w:val="000000"/>
                <w:sz w:val="24"/>
                <w:lang w:val="ru-RU"/>
              </w:rPr>
              <w:lastRenderedPageBreak/>
              <w:t xml:space="preserve">вторичная и третичная структура белков. </w:t>
            </w:r>
            <w:r>
              <w:rPr>
                <w:rFonts w:ascii="Times New Roman" w:hAnsi="Times New Roman"/>
                <w:color w:val="000000"/>
                <w:sz w:val="24"/>
              </w:rPr>
              <w:t>Химические свойства белков: гидролиз, денатурация, качественные реакции на белки</w:t>
            </w:r>
          </w:p>
        </w:tc>
      </w:tr>
      <w:tr w:rsidR="004A3438"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lastRenderedPageBreak/>
              <w:t>5</w:t>
            </w:r>
          </w:p>
        </w:tc>
        <w:tc>
          <w:tcPr>
            <w:tcW w:w="13449" w:type="dxa"/>
            <w:tcMar>
              <w:top w:w="50" w:type="dxa"/>
              <w:left w:w="100" w:type="dxa"/>
            </w:tcMar>
            <w:vAlign w:val="center"/>
          </w:tcPr>
          <w:p w:rsidR="004A3438" w:rsidRDefault="004A3438" w:rsidP="004A3438">
            <w:pPr>
              <w:spacing w:after="0" w:line="312" w:lineRule="auto"/>
              <w:ind w:left="336"/>
              <w:jc w:val="both"/>
            </w:pPr>
            <w:r>
              <w:rPr>
                <w:rFonts w:ascii="Times New Roman" w:hAnsi="Times New Roman"/>
                <w:color w:val="000000"/>
                <w:sz w:val="24"/>
              </w:rPr>
              <w:t>Высокомолекулярные соединения</w:t>
            </w:r>
          </w:p>
        </w:tc>
      </w:tr>
      <w:tr w:rsidR="004A3438"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r>
              <w:rPr>
                <w:rFonts w:ascii="Times New Roman" w:hAnsi="Times New Roman"/>
                <w:color w:val="000000"/>
                <w:sz w:val="24"/>
              </w:rPr>
              <w:t>Основные методы синтеза высокомолекулярных соединений – полимеризация и поликонденсация</w:t>
            </w:r>
          </w:p>
        </w:tc>
      </w:tr>
      <w:tr w:rsidR="004A3438" w:rsidTr="004A3438">
        <w:trPr>
          <w:trHeight w:val="144"/>
        </w:trPr>
        <w:tc>
          <w:tcPr>
            <w:tcW w:w="1066"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r>
              <w:rPr>
                <w:rFonts w:ascii="Times New Roman" w:hAnsi="Times New Roman"/>
                <w:color w:val="000000"/>
                <w:sz w:val="24"/>
              </w:rPr>
              <w:t>Получение синтетического каучука и резины</w:t>
            </w:r>
          </w:p>
        </w:tc>
      </w:tr>
    </w:tbl>
    <w:p w:rsidR="004A3438" w:rsidRDefault="004A3438" w:rsidP="004A3438">
      <w:pPr>
        <w:spacing w:after="0"/>
        <w:ind w:left="120"/>
      </w:pPr>
    </w:p>
    <w:p w:rsidR="004A3438" w:rsidRPr="004A3438" w:rsidRDefault="004A3438" w:rsidP="004A3438">
      <w:pPr>
        <w:spacing w:before="199" w:after="199"/>
        <w:ind w:left="120"/>
        <w:rPr>
          <w:lang w:val="ru-RU"/>
        </w:rPr>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5"/>
        <w:gridCol w:w="8404"/>
      </w:tblGrid>
      <w:tr w:rsidR="004A3438" w:rsidTr="004A3438">
        <w:trPr>
          <w:trHeight w:val="144"/>
        </w:trPr>
        <w:tc>
          <w:tcPr>
            <w:tcW w:w="1065" w:type="dxa"/>
            <w:tcMar>
              <w:top w:w="50" w:type="dxa"/>
              <w:left w:w="100" w:type="dxa"/>
            </w:tcMar>
            <w:vAlign w:val="center"/>
          </w:tcPr>
          <w:p w:rsidR="004A3438" w:rsidRDefault="004A3438" w:rsidP="004A3438">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rsidR="004A3438" w:rsidRDefault="004A3438" w:rsidP="004A3438">
            <w:pPr>
              <w:spacing w:after="0"/>
              <w:ind w:left="243"/>
            </w:pPr>
            <w:r>
              <w:rPr>
                <w:rFonts w:ascii="Times New Roman" w:hAnsi="Times New Roman"/>
                <w:b/>
                <w:color w:val="000000"/>
                <w:sz w:val="24"/>
              </w:rPr>
              <w:t xml:space="preserve"> Проверяемый элемент содержания </w:t>
            </w:r>
          </w:p>
        </w:tc>
      </w:tr>
      <w:tr w:rsidR="004A3438"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4A3438" w:rsidRDefault="004A3438" w:rsidP="004A3438">
            <w:pPr>
              <w:spacing w:after="0" w:line="312" w:lineRule="auto"/>
              <w:ind w:left="336"/>
              <w:jc w:val="both"/>
            </w:pPr>
            <w:r>
              <w:rPr>
                <w:rFonts w:ascii="Times New Roman" w:hAnsi="Times New Roman"/>
                <w:color w:val="000000"/>
                <w:sz w:val="24"/>
              </w:rPr>
              <w:t>Теоретические основы химии</w:t>
            </w:r>
          </w:p>
        </w:tc>
      </w:tr>
      <w:tr w:rsidR="004A3438"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i/>
                <w:color w:val="000000"/>
                <w:sz w:val="24"/>
              </w:rPr>
              <w:t>s</w:t>
            </w:r>
            <w:r w:rsidRPr="007350CB">
              <w:rPr>
                <w:rFonts w:ascii="Times New Roman" w:hAnsi="Times New Roman"/>
                <w:i/>
                <w:color w:val="000000"/>
                <w:sz w:val="24"/>
                <w:lang w:val="ru-RU"/>
              </w:rPr>
              <w:t>-</w:t>
            </w:r>
            <w:r w:rsidRPr="007350CB">
              <w:rPr>
                <w:rFonts w:ascii="Times New Roman" w:hAnsi="Times New Roman"/>
                <w:color w:val="000000"/>
                <w:sz w:val="24"/>
                <w:lang w:val="ru-RU"/>
              </w:rPr>
              <w:t xml:space="preserve">, </w:t>
            </w:r>
            <w:r>
              <w:rPr>
                <w:rFonts w:ascii="Times New Roman" w:hAnsi="Times New Roman"/>
                <w:i/>
                <w:color w:val="000000"/>
                <w:sz w:val="24"/>
              </w:rPr>
              <w:t>p</w:t>
            </w:r>
            <w:r w:rsidRPr="007350CB">
              <w:rPr>
                <w:rFonts w:ascii="Times New Roman" w:hAnsi="Times New Roman"/>
                <w:i/>
                <w:color w:val="000000"/>
                <w:sz w:val="24"/>
                <w:lang w:val="ru-RU"/>
              </w:rPr>
              <w:t>-</w:t>
            </w:r>
            <w:r w:rsidRPr="007350CB">
              <w:rPr>
                <w:rFonts w:ascii="Times New Roman" w:hAnsi="Times New Roman"/>
                <w:color w:val="000000"/>
                <w:sz w:val="24"/>
                <w:lang w:val="ru-RU"/>
              </w:rPr>
              <w:t xml:space="preserve">, </w:t>
            </w:r>
            <w:r>
              <w:rPr>
                <w:rFonts w:ascii="Times New Roman" w:hAnsi="Times New Roman"/>
                <w:i/>
                <w:color w:val="000000"/>
                <w:sz w:val="24"/>
              </w:rPr>
              <w:t>d</w:t>
            </w:r>
            <w:r w:rsidRPr="007350CB">
              <w:rPr>
                <w:rFonts w:ascii="Times New Roman" w:hAnsi="Times New Roman"/>
                <w:i/>
                <w:color w:val="000000"/>
                <w:sz w:val="24"/>
                <w:lang w:val="ru-RU"/>
              </w:rPr>
              <w:t>-</w:t>
            </w:r>
            <w:r w:rsidRPr="007350CB">
              <w:rPr>
                <w:rFonts w:ascii="Times New Roman" w:hAnsi="Times New Roman"/>
                <w:color w:val="000000"/>
                <w:sz w:val="24"/>
                <w:lang w:val="ru-RU"/>
              </w:rPr>
              <w:t xml:space="preserve">элементы. Особенности распределения электронов по орбиталям в атомах элементов первых четырёх периодов. </w:t>
            </w:r>
            <w:r>
              <w:rPr>
                <w:rFonts w:ascii="Times New Roman" w:hAnsi="Times New Roman"/>
                <w:color w:val="000000"/>
                <w:sz w:val="24"/>
              </w:rPr>
              <w:t>Электронная конфигурация атомов</w:t>
            </w:r>
          </w:p>
        </w:tc>
      </w:tr>
      <w:tr w:rsidR="004A3438"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r>
              <w:rPr>
                <w:rFonts w:ascii="Times New Roman" w:hAnsi="Times New Roman"/>
                <w:color w:val="000000"/>
                <w:sz w:val="24"/>
              </w:rPr>
              <w:t>Значение периодического закона в развитии науки</w:t>
            </w:r>
          </w:p>
        </w:tc>
      </w:tr>
      <w:tr w:rsidR="004A3438"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r>
              <w:rPr>
                <w:rFonts w:ascii="Times New Roman" w:hAnsi="Times New Roman"/>
                <w:color w:val="000000"/>
                <w:sz w:val="24"/>
              </w:rPr>
              <w:t>Водородная связь</w:t>
            </w:r>
          </w:p>
        </w:tc>
      </w:tr>
      <w:tr w:rsidR="004A3438"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4A3438" w:rsidRDefault="004A3438" w:rsidP="004A3438">
            <w:pPr>
              <w:spacing w:after="0" w:line="312" w:lineRule="auto"/>
              <w:ind w:left="336"/>
              <w:jc w:val="both"/>
            </w:pPr>
            <w:r>
              <w:rPr>
                <w:rFonts w:ascii="Times New Roman" w:hAnsi="Times New Roman"/>
                <w:color w:val="000000"/>
                <w:sz w:val="24"/>
              </w:rPr>
              <w:t>Валентность. Электроотрицательность. Степень окисления</w:t>
            </w:r>
          </w:p>
        </w:tc>
      </w:tr>
      <w:tr w:rsidR="004A3438"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r>
              <w:rPr>
                <w:rFonts w:ascii="Times New Roman" w:hAnsi="Times New Roman"/>
                <w:color w:val="000000"/>
                <w:sz w:val="24"/>
              </w:rPr>
              <w:t>Истинные и коллоидные растворы. Массовая доля вещества в растворе</w:t>
            </w:r>
          </w:p>
        </w:tc>
      </w:tr>
      <w:tr w:rsidR="004A3438" w:rsidRPr="00BC6D4C"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1.6</w:t>
            </w:r>
          </w:p>
        </w:tc>
        <w:tc>
          <w:tcPr>
            <w:tcW w:w="13451"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4A3438" w:rsidRPr="00BC6D4C"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lastRenderedPageBreak/>
              <w:t>1.7</w:t>
            </w:r>
          </w:p>
        </w:tc>
        <w:tc>
          <w:tcPr>
            <w:tcW w:w="13451"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4A3438" w:rsidRPr="00BC6D4C"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Скорость реакции, её зависимость от различных факторов</w:t>
            </w:r>
          </w:p>
        </w:tc>
      </w:tr>
      <w:tr w:rsidR="004A3438"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r>
              <w:rPr>
                <w:rFonts w:ascii="Times New Roman" w:hAnsi="Times New Roman"/>
                <w:color w:val="000000"/>
                <w:sz w:val="24"/>
              </w:rPr>
              <w:t>Принцип Ле Шателье</w:t>
            </w:r>
          </w:p>
        </w:tc>
      </w:tr>
      <w:tr w:rsidR="004A3438"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r>
              <w:rPr>
                <w:rFonts w:ascii="Times New Roman" w:hAnsi="Times New Roman"/>
                <w:color w:val="000000"/>
                <w:spacing w:val="-2"/>
                <w:sz w:val="24"/>
              </w:rPr>
              <w:t>Реакции ионного обмена</w:t>
            </w:r>
          </w:p>
        </w:tc>
      </w:tr>
      <w:tr w:rsidR="004A3438"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4A3438" w:rsidRDefault="004A3438" w:rsidP="004A3438">
            <w:pPr>
              <w:spacing w:after="0" w:line="312" w:lineRule="auto"/>
              <w:ind w:left="336"/>
              <w:jc w:val="both"/>
            </w:pPr>
            <w:r>
              <w:rPr>
                <w:rFonts w:ascii="Times New Roman" w:hAnsi="Times New Roman"/>
                <w:color w:val="000000"/>
                <w:sz w:val="24"/>
              </w:rPr>
              <w:t>Окислительно-восстановительные реакции</w:t>
            </w:r>
          </w:p>
        </w:tc>
      </w:tr>
      <w:tr w:rsidR="004A3438"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4A3438" w:rsidRDefault="004A3438" w:rsidP="004A3438">
            <w:pPr>
              <w:spacing w:after="0" w:line="312" w:lineRule="auto"/>
              <w:ind w:left="336"/>
              <w:jc w:val="both"/>
            </w:pPr>
            <w:r>
              <w:rPr>
                <w:rFonts w:ascii="Times New Roman" w:hAnsi="Times New Roman"/>
                <w:color w:val="000000"/>
                <w:sz w:val="24"/>
              </w:rPr>
              <w:t xml:space="preserve">Неорганическая химия </w:t>
            </w:r>
          </w:p>
        </w:tc>
      </w:tr>
      <w:tr w:rsidR="004A3438" w:rsidRPr="00BC6D4C"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4A3438"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r>
              <w:rPr>
                <w:rFonts w:ascii="Times New Roman" w:hAnsi="Times New Roman"/>
                <w:color w:val="000000"/>
                <w:sz w:val="24"/>
              </w:rPr>
              <w:t>Применение важнейших неметаллов и их соединений</w:t>
            </w:r>
          </w:p>
        </w:tc>
      </w:tr>
      <w:tr w:rsidR="004A3438" w:rsidRPr="007350CB"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w:t>
            </w:r>
            <w:r w:rsidRPr="004A3438">
              <w:rPr>
                <w:rFonts w:ascii="Times New Roman" w:hAnsi="Times New Roman"/>
                <w:color w:val="000000"/>
                <w:sz w:val="24"/>
                <w:lang w:val="ru-RU"/>
              </w:rPr>
              <w:t xml:space="preserve">Особенности строения электронных оболочек атомов металлов. </w:t>
            </w:r>
            <w:r w:rsidRPr="007350CB">
              <w:rPr>
                <w:rFonts w:ascii="Times New Roman" w:hAnsi="Times New Roman"/>
                <w:color w:val="000000"/>
                <w:sz w:val="24"/>
                <w:lang w:val="ru-RU"/>
              </w:rPr>
              <w:t>Общие физические свойства металлов. Сплавы металлов. Электрохимический ряд напряжений металлов</w:t>
            </w:r>
          </w:p>
        </w:tc>
      </w:tr>
      <w:tr w:rsidR="004A3438" w:rsidRPr="00BC6D4C"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4A3438" w:rsidRPr="00BC6D4C"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4A3438"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4A3438" w:rsidRDefault="004A3438" w:rsidP="004A3438">
            <w:pPr>
              <w:spacing w:after="0" w:line="312" w:lineRule="auto"/>
              <w:ind w:left="336"/>
              <w:jc w:val="both"/>
            </w:pPr>
            <w:r>
              <w:rPr>
                <w:rFonts w:ascii="Times New Roman" w:hAnsi="Times New Roman"/>
                <w:color w:val="000000"/>
                <w:sz w:val="24"/>
              </w:rPr>
              <w:t xml:space="preserve">Химия и жизнь </w:t>
            </w:r>
          </w:p>
        </w:tc>
      </w:tr>
      <w:tr w:rsidR="004A3438"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4A3438" w:rsidRDefault="004A3438" w:rsidP="004A3438">
            <w:pPr>
              <w:spacing w:after="0" w:line="312" w:lineRule="auto"/>
              <w:ind w:left="336"/>
              <w:jc w:val="both"/>
            </w:pPr>
            <w:r w:rsidRPr="007350CB">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r>
              <w:rPr>
                <w:rFonts w:ascii="Times New Roman" w:hAnsi="Times New Roman"/>
                <w:color w:val="000000"/>
                <w:sz w:val="24"/>
              </w:rPr>
              <w:t>Понятие о научных методах познания веществ и химических реакций</w:t>
            </w:r>
          </w:p>
        </w:tc>
      </w:tr>
      <w:tr w:rsidR="004A3438" w:rsidRPr="00BC6D4C"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4A3438" w:rsidRPr="00BC6D4C" w:rsidTr="004A3438">
        <w:trPr>
          <w:trHeight w:val="144"/>
        </w:trPr>
        <w:tc>
          <w:tcPr>
            <w:tcW w:w="1065" w:type="dxa"/>
            <w:tcMar>
              <w:top w:w="50" w:type="dxa"/>
              <w:left w:w="100" w:type="dxa"/>
            </w:tcMar>
            <w:vAlign w:val="center"/>
          </w:tcPr>
          <w:p w:rsidR="004A3438" w:rsidRDefault="004A3438" w:rsidP="004A3438">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rsidR="004A3438" w:rsidRPr="007350CB" w:rsidRDefault="004A3438" w:rsidP="004A3438">
            <w:pPr>
              <w:spacing w:after="0" w:line="312" w:lineRule="auto"/>
              <w:ind w:left="336"/>
              <w:jc w:val="both"/>
              <w:rPr>
                <w:lang w:val="ru-RU"/>
              </w:rPr>
            </w:pPr>
            <w:r w:rsidRPr="007350CB">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4A3438" w:rsidRPr="007350CB" w:rsidRDefault="004A3438" w:rsidP="004A3438">
      <w:pPr>
        <w:rPr>
          <w:lang w:val="ru-RU"/>
        </w:rPr>
        <w:sectPr w:rsidR="004A3438" w:rsidRPr="007350CB">
          <w:pgSz w:w="11906" w:h="16383"/>
          <w:pgMar w:top="1134" w:right="850" w:bottom="1134" w:left="1701" w:header="720" w:footer="720" w:gutter="0"/>
          <w:cols w:space="720"/>
        </w:sectPr>
      </w:pPr>
    </w:p>
    <w:bookmarkEnd w:id="13"/>
    <w:p w:rsidR="004A3438" w:rsidRPr="007350CB" w:rsidRDefault="004A3438" w:rsidP="004A3438">
      <w:pPr>
        <w:spacing w:after="0"/>
        <w:ind w:left="120"/>
        <w:jc w:val="center"/>
        <w:rPr>
          <w:lang w:val="ru-RU"/>
        </w:rPr>
      </w:pPr>
      <w:r w:rsidRPr="007350CB">
        <w:rPr>
          <w:rFonts w:ascii="Times New Roman" w:hAnsi="Times New Roman"/>
          <w:b/>
          <w:color w:val="000000"/>
          <w:sz w:val="28"/>
          <w:lang w:val="ru-RU"/>
        </w:rPr>
        <w:lastRenderedPageBreak/>
        <w:t>УЧЕБНО-МЕТОДИЧЕСКОЕ ОБЕСПЕЧЕНИЕ ОБРАЗОВАТЕЛЬНОГО ПРОЦЕССА</w:t>
      </w:r>
    </w:p>
    <w:p w:rsidR="004A3438" w:rsidRPr="007350CB" w:rsidRDefault="004A3438" w:rsidP="004A3438">
      <w:pPr>
        <w:spacing w:after="0" w:line="480" w:lineRule="auto"/>
        <w:ind w:left="120"/>
        <w:jc w:val="center"/>
        <w:rPr>
          <w:lang w:val="ru-RU"/>
        </w:rPr>
      </w:pPr>
      <w:r w:rsidRPr="007350CB">
        <w:rPr>
          <w:rFonts w:ascii="Times New Roman" w:hAnsi="Times New Roman"/>
          <w:b/>
          <w:color w:val="000000"/>
          <w:sz w:val="28"/>
          <w:lang w:val="ru-RU"/>
        </w:rPr>
        <w:t>ОБЯЗАТЕЛЬНЫЕ УЧЕБНЫЕ МАТЕРИАЛЫ ДЛЯ УЧЕНИКА</w:t>
      </w:r>
    </w:p>
    <w:p w:rsidR="004A3438" w:rsidRPr="007350CB" w:rsidRDefault="004A3438" w:rsidP="004A3438">
      <w:pPr>
        <w:spacing w:after="0" w:line="480" w:lineRule="auto"/>
        <w:ind w:left="120"/>
        <w:rPr>
          <w:lang w:val="ru-RU"/>
        </w:rPr>
      </w:pPr>
      <w:r w:rsidRPr="004A3438">
        <w:rPr>
          <w:rFonts w:ascii="Times New Roman" w:hAnsi="Times New Roman"/>
          <w:color w:val="000000"/>
          <w:sz w:val="28"/>
          <w:lang w:val="ru-RU"/>
        </w:rPr>
        <w:t xml:space="preserve">• Химия. 10 класс. </w:t>
      </w:r>
      <w:r w:rsidRPr="007350CB">
        <w:rPr>
          <w:rFonts w:ascii="Times New Roman" w:hAnsi="Times New Roman"/>
          <w:color w:val="000000"/>
          <w:sz w:val="28"/>
          <w:lang w:val="ru-RU"/>
        </w:rPr>
        <w:t>Габриелян О.С., Остроумов И.Г., Сладков С.А. Акционерное общество «Издательство «Просвещение»</w:t>
      </w:r>
      <w:r w:rsidRPr="007350CB">
        <w:rPr>
          <w:sz w:val="28"/>
          <w:lang w:val="ru-RU"/>
        </w:rPr>
        <w:br/>
      </w:r>
      <w:bookmarkStart w:id="14" w:name="cbcdb3f8-8975-45f3-8500-7cf831c9e7c1"/>
      <w:r w:rsidRPr="007350CB">
        <w:rPr>
          <w:rFonts w:ascii="Times New Roman" w:hAnsi="Times New Roman"/>
          <w:color w:val="000000"/>
          <w:sz w:val="28"/>
          <w:lang w:val="ru-RU"/>
        </w:rPr>
        <w:t xml:space="preserve"> • Химия. </w:t>
      </w:r>
      <w:r w:rsidRPr="004A3438">
        <w:rPr>
          <w:rFonts w:ascii="Times New Roman" w:hAnsi="Times New Roman"/>
          <w:color w:val="000000"/>
          <w:sz w:val="28"/>
          <w:lang w:val="ru-RU"/>
        </w:rPr>
        <w:t xml:space="preserve">11 класс. </w:t>
      </w:r>
      <w:r w:rsidRPr="007350CB">
        <w:rPr>
          <w:rFonts w:ascii="Times New Roman" w:hAnsi="Times New Roman"/>
          <w:color w:val="000000"/>
          <w:sz w:val="28"/>
          <w:lang w:val="ru-RU"/>
        </w:rPr>
        <w:t>Габриелян О.С., Остроумов И.Г., Сладков С.А. Акционерное общество «Издательство «Просвещение»</w:t>
      </w:r>
      <w:bookmarkEnd w:id="14"/>
    </w:p>
    <w:p w:rsidR="004A3438" w:rsidRPr="007350CB" w:rsidRDefault="004A3438" w:rsidP="004A3438">
      <w:pPr>
        <w:spacing w:after="0" w:line="480" w:lineRule="auto"/>
        <w:ind w:left="120"/>
        <w:jc w:val="center"/>
        <w:rPr>
          <w:lang w:val="ru-RU"/>
        </w:rPr>
      </w:pPr>
      <w:r w:rsidRPr="007350CB">
        <w:rPr>
          <w:rFonts w:ascii="Times New Roman" w:hAnsi="Times New Roman"/>
          <w:b/>
          <w:color w:val="000000"/>
          <w:sz w:val="28"/>
          <w:lang w:val="ru-RU"/>
        </w:rPr>
        <w:t>МЕТОДИЧЕСКИЕ МАТЕРИАЛЫ ДЛЯ УЧИТЕЛЯ</w:t>
      </w:r>
    </w:p>
    <w:p w:rsidR="004A3438" w:rsidRPr="007350CB" w:rsidRDefault="004A3438" w:rsidP="004A3438">
      <w:pPr>
        <w:spacing w:after="0" w:line="480" w:lineRule="auto"/>
        <w:ind w:left="120"/>
        <w:rPr>
          <w:lang w:val="ru-RU"/>
        </w:rPr>
      </w:pPr>
      <w:r w:rsidRPr="007350CB">
        <w:rPr>
          <w:rFonts w:ascii="Times New Roman" w:hAnsi="Times New Roman"/>
          <w:color w:val="000000"/>
          <w:sz w:val="28"/>
          <w:lang w:val="ru-RU"/>
        </w:rPr>
        <w:t>·</w:t>
      </w:r>
      <w:r w:rsidR="001E23AD">
        <w:rPr>
          <w:rFonts w:ascii="Times New Roman" w:hAnsi="Times New Roman"/>
          <w:color w:val="000000"/>
          <w:sz w:val="28"/>
          <w:lang w:val="ru-RU"/>
        </w:rPr>
        <w:t xml:space="preserve"> </w:t>
      </w:r>
      <w:r w:rsidRPr="007350CB">
        <w:rPr>
          <w:rFonts w:ascii="Times New Roman" w:hAnsi="Times New Roman"/>
          <w:color w:val="000000"/>
          <w:sz w:val="28"/>
          <w:lang w:val="ru-RU"/>
        </w:rPr>
        <w:t xml:space="preserve">Информационно-методическое письмо об особенностях преподавания учебного предмета «Химия» в 2025/2026 учебном году </w:t>
      </w:r>
      <w:r>
        <w:rPr>
          <w:rFonts w:ascii="Times New Roman" w:hAnsi="Times New Roman"/>
          <w:color w:val="000000"/>
          <w:sz w:val="28"/>
        </w:rPr>
        <w:t>https</w:t>
      </w:r>
      <w:r w:rsidRPr="007350CB">
        <w:rPr>
          <w:rFonts w:ascii="Times New Roman" w:hAnsi="Times New Roman"/>
          <w:color w:val="000000"/>
          <w:sz w:val="28"/>
          <w:lang w:val="ru-RU"/>
        </w:rPr>
        <w:t>://</w:t>
      </w:r>
      <w:r>
        <w:rPr>
          <w:rFonts w:ascii="Times New Roman" w:hAnsi="Times New Roman"/>
          <w:color w:val="000000"/>
          <w:sz w:val="28"/>
        </w:rPr>
        <w:t>edsoo</w:t>
      </w:r>
      <w:r w:rsidRPr="007350CB">
        <w:rPr>
          <w:rFonts w:ascii="Times New Roman" w:hAnsi="Times New Roman"/>
          <w:color w:val="000000"/>
          <w:sz w:val="28"/>
          <w:lang w:val="ru-RU"/>
        </w:rPr>
        <w:t>.</w:t>
      </w:r>
      <w:r>
        <w:rPr>
          <w:rFonts w:ascii="Times New Roman" w:hAnsi="Times New Roman"/>
          <w:color w:val="000000"/>
          <w:sz w:val="28"/>
        </w:rPr>
        <w:t>ru</w:t>
      </w:r>
      <w:r w:rsidRPr="007350CB">
        <w:rPr>
          <w:rFonts w:ascii="Times New Roman" w:hAnsi="Times New Roman"/>
          <w:color w:val="000000"/>
          <w:sz w:val="28"/>
          <w:lang w:val="ru-RU"/>
        </w:rPr>
        <w:t>/</w:t>
      </w:r>
      <w:r>
        <w:rPr>
          <w:rFonts w:ascii="Times New Roman" w:hAnsi="Times New Roman"/>
          <w:color w:val="000000"/>
          <w:sz w:val="28"/>
        </w:rPr>
        <w:t>wp</w:t>
      </w:r>
      <w:r w:rsidRPr="007350CB">
        <w:rPr>
          <w:rFonts w:ascii="Times New Roman" w:hAnsi="Times New Roman"/>
          <w:color w:val="000000"/>
          <w:sz w:val="28"/>
          <w:lang w:val="ru-RU"/>
        </w:rPr>
        <w:t>-</w:t>
      </w:r>
      <w:r>
        <w:rPr>
          <w:rFonts w:ascii="Times New Roman" w:hAnsi="Times New Roman"/>
          <w:color w:val="000000"/>
          <w:sz w:val="28"/>
        </w:rPr>
        <w:t>content</w:t>
      </w:r>
      <w:r w:rsidRPr="007350CB">
        <w:rPr>
          <w:rFonts w:ascii="Times New Roman" w:hAnsi="Times New Roman"/>
          <w:color w:val="000000"/>
          <w:sz w:val="28"/>
          <w:lang w:val="ru-RU"/>
        </w:rPr>
        <w:t>/</w:t>
      </w:r>
      <w:r>
        <w:rPr>
          <w:rFonts w:ascii="Times New Roman" w:hAnsi="Times New Roman"/>
          <w:color w:val="000000"/>
          <w:sz w:val="28"/>
        </w:rPr>
        <w:t>uploads</w:t>
      </w:r>
      <w:r w:rsidRPr="007350CB">
        <w:rPr>
          <w:rFonts w:ascii="Times New Roman" w:hAnsi="Times New Roman"/>
          <w:color w:val="000000"/>
          <w:sz w:val="28"/>
          <w:lang w:val="ru-RU"/>
        </w:rPr>
        <w:t>/2025/08/</w:t>
      </w:r>
      <w:r>
        <w:rPr>
          <w:rFonts w:ascii="Times New Roman" w:hAnsi="Times New Roman"/>
          <w:color w:val="000000"/>
          <w:sz w:val="28"/>
        </w:rPr>
        <w:t>himiya</w:t>
      </w:r>
      <w:r w:rsidRPr="007350CB">
        <w:rPr>
          <w:rFonts w:ascii="Times New Roman" w:hAnsi="Times New Roman"/>
          <w:color w:val="000000"/>
          <w:sz w:val="28"/>
          <w:lang w:val="ru-RU"/>
        </w:rPr>
        <w:t>.</w:t>
      </w:r>
      <w:r>
        <w:rPr>
          <w:rFonts w:ascii="Times New Roman" w:hAnsi="Times New Roman"/>
          <w:color w:val="000000"/>
          <w:sz w:val="28"/>
        </w:rPr>
        <w:t>pdf</w:t>
      </w:r>
      <w:r w:rsidRPr="007350CB">
        <w:rPr>
          <w:sz w:val="28"/>
          <w:lang w:val="ru-RU"/>
        </w:rPr>
        <w:br/>
      </w:r>
      <w:r w:rsidRPr="007350CB">
        <w:rPr>
          <w:rFonts w:ascii="Times New Roman" w:hAnsi="Times New Roman"/>
          <w:color w:val="000000"/>
          <w:sz w:val="28"/>
          <w:lang w:val="ru-RU"/>
        </w:rPr>
        <w:t xml:space="preserve"> · Методические рекомендации по изучению темы «Окислительно-восстановительные реакции» в школьном курсе химии (2024г.) </w:t>
      </w:r>
      <w:r>
        <w:rPr>
          <w:rFonts w:ascii="Times New Roman" w:hAnsi="Times New Roman"/>
          <w:color w:val="000000"/>
          <w:sz w:val="28"/>
        </w:rPr>
        <w:t>https</w:t>
      </w:r>
      <w:r w:rsidRPr="007350CB">
        <w:rPr>
          <w:rFonts w:ascii="Times New Roman" w:hAnsi="Times New Roman"/>
          <w:color w:val="000000"/>
          <w:sz w:val="28"/>
          <w:lang w:val="ru-RU"/>
        </w:rPr>
        <w:t>://</w:t>
      </w:r>
      <w:r>
        <w:rPr>
          <w:rFonts w:ascii="Times New Roman" w:hAnsi="Times New Roman"/>
          <w:color w:val="000000"/>
          <w:sz w:val="28"/>
        </w:rPr>
        <w:t>edsoo</w:t>
      </w:r>
      <w:r w:rsidRPr="007350CB">
        <w:rPr>
          <w:rFonts w:ascii="Times New Roman" w:hAnsi="Times New Roman"/>
          <w:color w:val="000000"/>
          <w:sz w:val="28"/>
          <w:lang w:val="ru-RU"/>
        </w:rPr>
        <w:t>.</w:t>
      </w:r>
      <w:r>
        <w:rPr>
          <w:rFonts w:ascii="Times New Roman" w:hAnsi="Times New Roman"/>
          <w:color w:val="000000"/>
          <w:sz w:val="28"/>
        </w:rPr>
        <w:t>ru</w:t>
      </w:r>
      <w:r w:rsidRPr="007350CB">
        <w:rPr>
          <w:rFonts w:ascii="Times New Roman" w:hAnsi="Times New Roman"/>
          <w:color w:val="000000"/>
          <w:sz w:val="28"/>
          <w:lang w:val="ru-RU"/>
        </w:rPr>
        <w:t>/</w:t>
      </w:r>
      <w:r>
        <w:rPr>
          <w:rFonts w:ascii="Times New Roman" w:hAnsi="Times New Roman"/>
          <w:color w:val="000000"/>
          <w:sz w:val="28"/>
        </w:rPr>
        <w:t>wp</w:t>
      </w:r>
      <w:r w:rsidRPr="007350CB">
        <w:rPr>
          <w:rFonts w:ascii="Times New Roman" w:hAnsi="Times New Roman"/>
          <w:color w:val="000000"/>
          <w:sz w:val="28"/>
          <w:lang w:val="ru-RU"/>
        </w:rPr>
        <w:t>-</w:t>
      </w:r>
      <w:r>
        <w:rPr>
          <w:rFonts w:ascii="Times New Roman" w:hAnsi="Times New Roman"/>
          <w:color w:val="000000"/>
          <w:sz w:val="28"/>
        </w:rPr>
        <w:t>content</w:t>
      </w:r>
      <w:r w:rsidRPr="007350CB">
        <w:rPr>
          <w:rFonts w:ascii="Times New Roman" w:hAnsi="Times New Roman"/>
          <w:color w:val="000000"/>
          <w:sz w:val="28"/>
          <w:lang w:val="ru-RU"/>
        </w:rPr>
        <w:t>/</w:t>
      </w:r>
      <w:r>
        <w:rPr>
          <w:rFonts w:ascii="Times New Roman" w:hAnsi="Times New Roman"/>
          <w:color w:val="000000"/>
          <w:sz w:val="28"/>
        </w:rPr>
        <w:t>uploads</w:t>
      </w:r>
      <w:r w:rsidRPr="007350CB">
        <w:rPr>
          <w:rFonts w:ascii="Times New Roman" w:hAnsi="Times New Roman"/>
          <w:color w:val="000000"/>
          <w:sz w:val="28"/>
          <w:lang w:val="ru-RU"/>
        </w:rPr>
        <w:t>/2025/02/</w:t>
      </w:r>
      <w:r>
        <w:rPr>
          <w:rFonts w:ascii="Times New Roman" w:hAnsi="Times New Roman"/>
          <w:color w:val="000000"/>
          <w:sz w:val="28"/>
        </w:rPr>
        <w:t>mr</w:t>
      </w:r>
      <w:r w:rsidRPr="007350CB">
        <w:rPr>
          <w:rFonts w:ascii="Times New Roman" w:hAnsi="Times New Roman"/>
          <w:color w:val="000000"/>
          <w:sz w:val="28"/>
          <w:lang w:val="ru-RU"/>
        </w:rPr>
        <w:t>_</w:t>
      </w:r>
      <w:r>
        <w:rPr>
          <w:rFonts w:ascii="Times New Roman" w:hAnsi="Times New Roman"/>
          <w:color w:val="000000"/>
          <w:sz w:val="28"/>
        </w:rPr>
        <w:t>himiya</w:t>
      </w:r>
      <w:r w:rsidRPr="007350CB">
        <w:rPr>
          <w:rFonts w:ascii="Times New Roman" w:hAnsi="Times New Roman"/>
          <w:color w:val="000000"/>
          <w:sz w:val="28"/>
          <w:lang w:val="ru-RU"/>
        </w:rPr>
        <w:t>_</w:t>
      </w:r>
      <w:r>
        <w:rPr>
          <w:rFonts w:ascii="Times New Roman" w:hAnsi="Times New Roman"/>
          <w:color w:val="000000"/>
          <w:sz w:val="28"/>
        </w:rPr>
        <w:t>o</w:t>
      </w:r>
      <w:r w:rsidRPr="007350CB">
        <w:rPr>
          <w:rFonts w:ascii="Times New Roman" w:hAnsi="Times New Roman"/>
          <w:color w:val="000000"/>
          <w:sz w:val="28"/>
          <w:lang w:val="ru-RU"/>
        </w:rPr>
        <w:t>_</w:t>
      </w:r>
      <w:r>
        <w:rPr>
          <w:rFonts w:ascii="Times New Roman" w:hAnsi="Times New Roman"/>
          <w:color w:val="000000"/>
          <w:sz w:val="28"/>
        </w:rPr>
        <w:t>v</w:t>
      </w:r>
      <w:r w:rsidRPr="007350CB">
        <w:rPr>
          <w:rFonts w:ascii="Times New Roman" w:hAnsi="Times New Roman"/>
          <w:color w:val="000000"/>
          <w:sz w:val="28"/>
          <w:lang w:val="ru-RU"/>
        </w:rPr>
        <w:t>_</w:t>
      </w:r>
      <w:r>
        <w:rPr>
          <w:rFonts w:ascii="Times New Roman" w:hAnsi="Times New Roman"/>
          <w:color w:val="000000"/>
          <w:sz w:val="28"/>
        </w:rPr>
        <w:t>r</w:t>
      </w:r>
      <w:r w:rsidRPr="007350CB">
        <w:rPr>
          <w:rFonts w:ascii="Times New Roman" w:hAnsi="Times New Roman"/>
          <w:color w:val="000000"/>
          <w:sz w:val="28"/>
          <w:lang w:val="ru-RU"/>
        </w:rPr>
        <w:t>.</w:t>
      </w:r>
      <w:r>
        <w:rPr>
          <w:rFonts w:ascii="Times New Roman" w:hAnsi="Times New Roman"/>
          <w:color w:val="000000"/>
          <w:sz w:val="28"/>
        </w:rPr>
        <w:t>pdf</w:t>
      </w:r>
      <w:r w:rsidRPr="007350CB">
        <w:rPr>
          <w:sz w:val="28"/>
          <w:lang w:val="ru-RU"/>
        </w:rPr>
        <w:br/>
      </w:r>
      <w:r w:rsidRPr="007350CB">
        <w:rPr>
          <w:rFonts w:ascii="Times New Roman" w:hAnsi="Times New Roman"/>
          <w:color w:val="000000"/>
          <w:sz w:val="28"/>
          <w:lang w:val="ru-RU"/>
        </w:rPr>
        <w:t xml:space="preserve"> · Учебно-методическое обеспечение процессов преподавания химии, биологии, физики на уровнях основного общего и среднего общего образования с включением дополнительного инженерного компонента (2024г.) </w:t>
      </w:r>
      <w:r>
        <w:rPr>
          <w:rFonts w:ascii="Times New Roman" w:hAnsi="Times New Roman"/>
          <w:color w:val="000000"/>
          <w:sz w:val="28"/>
        </w:rPr>
        <w:t>https</w:t>
      </w:r>
      <w:r w:rsidRPr="007350CB">
        <w:rPr>
          <w:rFonts w:ascii="Times New Roman" w:hAnsi="Times New Roman"/>
          <w:color w:val="000000"/>
          <w:sz w:val="28"/>
          <w:lang w:val="ru-RU"/>
        </w:rPr>
        <w:t>://</w:t>
      </w:r>
      <w:r>
        <w:rPr>
          <w:rFonts w:ascii="Times New Roman" w:hAnsi="Times New Roman"/>
          <w:color w:val="000000"/>
          <w:sz w:val="28"/>
        </w:rPr>
        <w:t>edsoo</w:t>
      </w:r>
      <w:r w:rsidRPr="007350CB">
        <w:rPr>
          <w:rFonts w:ascii="Times New Roman" w:hAnsi="Times New Roman"/>
          <w:color w:val="000000"/>
          <w:sz w:val="28"/>
          <w:lang w:val="ru-RU"/>
        </w:rPr>
        <w:t>.</w:t>
      </w:r>
      <w:r>
        <w:rPr>
          <w:rFonts w:ascii="Times New Roman" w:hAnsi="Times New Roman"/>
          <w:color w:val="000000"/>
          <w:sz w:val="28"/>
        </w:rPr>
        <w:t>ru</w:t>
      </w:r>
      <w:r w:rsidRPr="007350CB">
        <w:rPr>
          <w:rFonts w:ascii="Times New Roman" w:hAnsi="Times New Roman"/>
          <w:color w:val="000000"/>
          <w:sz w:val="28"/>
          <w:lang w:val="ru-RU"/>
        </w:rPr>
        <w:t>/</w:t>
      </w:r>
      <w:r>
        <w:rPr>
          <w:rFonts w:ascii="Times New Roman" w:hAnsi="Times New Roman"/>
          <w:color w:val="000000"/>
          <w:sz w:val="28"/>
        </w:rPr>
        <w:t>wp</w:t>
      </w:r>
      <w:r w:rsidRPr="007350CB">
        <w:rPr>
          <w:rFonts w:ascii="Times New Roman" w:hAnsi="Times New Roman"/>
          <w:color w:val="000000"/>
          <w:sz w:val="28"/>
          <w:lang w:val="ru-RU"/>
        </w:rPr>
        <w:t>-</w:t>
      </w:r>
      <w:r>
        <w:rPr>
          <w:rFonts w:ascii="Times New Roman" w:hAnsi="Times New Roman"/>
          <w:color w:val="000000"/>
          <w:sz w:val="28"/>
        </w:rPr>
        <w:t>content</w:t>
      </w:r>
      <w:r w:rsidRPr="007350CB">
        <w:rPr>
          <w:rFonts w:ascii="Times New Roman" w:hAnsi="Times New Roman"/>
          <w:color w:val="000000"/>
          <w:sz w:val="28"/>
          <w:lang w:val="ru-RU"/>
        </w:rPr>
        <w:t>/</w:t>
      </w:r>
      <w:r>
        <w:rPr>
          <w:rFonts w:ascii="Times New Roman" w:hAnsi="Times New Roman"/>
          <w:color w:val="000000"/>
          <w:sz w:val="28"/>
        </w:rPr>
        <w:t>uploads</w:t>
      </w:r>
      <w:r w:rsidRPr="007350CB">
        <w:rPr>
          <w:rFonts w:ascii="Times New Roman" w:hAnsi="Times New Roman"/>
          <w:color w:val="000000"/>
          <w:sz w:val="28"/>
          <w:lang w:val="ru-RU"/>
        </w:rPr>
        <w:t>/2025/02/</w:t>
      </w:r>
      <w:r>
        <w:rPr>
          <w:rFonts w:ascii="Times New Roman" w:hAnsi="Times New Roman"/>
          <w:color w:val="000000"/>
          <w:sz w:val="28"/>
        </w:rPr>
        <w:t>umo</w:t>
      </w:r>
      <w:r w:rsidRPr="007350CB">
        <w:rPr>
          <w:rFonts w:ascii="Times New Roman" w:hAnsi="Times New Roman"/>
          <w:color w:val="000000"/>
          <w:sz w:val="28"/>
          <w:lang w:val="ru-RU"/>
        </w:rPr>
        <w:t>_</w:t>
      </w:r>
      <w:r>
        <w:rPr>
          <w:rFonts w:ascii="Times New Roman" w:hAnsi="Times New Roman"/>
          <w:color w:val="000000"/>
          <w:sz w:val="28"/>
        </w:rPr>
        <w:t>dop</w:t>
      </w:r>
      <w:r w:rsidRPr="007350CB">
        <w:rPr>
          <w:rFonts w:ascii="Times New Roman" w:hAnsi="Times New Roman"/>
          <w:color w:val="000000"/>
          <w:sz w:val="28"/>
          <w:lang w:val="ru-RU"/>
        </w:rPr>
        <w:t>_</w:t>
      </w:r>
      <w:r>
        <w:rPr>
          <w:rFonts w:ascii="Times New Roman" w:hAnsi="Times New Roman"/>
          <w:color w:val="000000"/>
          <w:sz w:val="28"/>
        </w:rPr>
        <w:t>inzhenernyj</w:t>
      </w:r>
      <w:r w:rsidRPr="007350CB">
        <w:rPr>
          <w:rFonts w:ascii="Times New Roman" w:hAnsi="Times New Roman"/>
          <w:color w:val="000000"/>
          <w:sz w:val="28"/>
          <w:lang w:val="ru-RU"/>
        </w:rPr>
        <w:t>_</w:t>
      </w:r>
      <w:r>
        <w:rPr>
          <w:rFonts w:ascii="Times New Roman" w:hAnsi="Times New Roman"/>
          <w:color w:val="000000"/>
          <w:sz w:val="28"/>
        </w:rPr>
        <w:t>komponent</w:t>
      </w:r>
      <w:r w:rsidRPr="007350CB">
        <w:rPr>
          <w:rFonts w:ascii="Times New Roman" w:hAnsi="Times New Roman"/>
          <w:color w:val="000000"/>
          <w:sz w:val="28"/>
          <w:lang w:val="ru-RU"/>
        </w:rPr>
        <w:t>.</w:t>
      </w:r>
      <w:r>
        <w:rPr>
          <w:rFonts w:ascii="Times New Roman" w:hAnsi="Times New Roman"/>
          <w:color w:val="000000"/>
          <w:sz w:val="28"/>
        </w:rPr>
        <w:t>pdf</w:t>
      </w:r>
      <w:r w:rsidRPr="007350CB">
        <w:rPr>
          <w:sz w:val="28"/>
          <w:lang w:val="ru-RU"/>
        </w:rPr>
        <w:br/>
      </w:r>
      <w:r w:rsidRPr="007350CB">
        <w:rPr>
          <w:rFonts w:ascii="Times New Roman" w:hAnsi="Times New Roman"/>
          <w:color w:val="000000"/>
          <w:sz w:val="28"/>
          <w:lang w:val="ru-RU"/>
        </w:rPr>
        <w:t xml:space="preserve"> · Банк заданий для текущего оценивания по учебному предмету «Химия» (2024г.) </w:t>
      </w:r>
      <w:r>
        <w:rPr>
          <w:rFonts w:ascii="Times New Roman" w:hAnsi="Times New Roman"/>
          <w:color w:val="000000"/>
          <w:sz w:val="28"/>
        </w:rPr>
        <w:t>https</w:t>
      </w:r>
      <w:r w:rsidRPr="007350CB">
        <w:rPr>
          <w:rFonts w:ascii="Times New Roman" w:hAnsi="Times New Roman"/>
          <w:color w:val="000000"/>
          <w:sz w:val="28"/>
          <w:lang w:val="ru-RU"/>
        </w:rPr>
        <w:t>://</w:t>
      </w:r>
      <w:r>
        <w:rPr>
          <w:rFonts w:ascii="Times New Roman" w:hAnsi="Times New Roman"/>
          <w:color w:val="000000"/>
          <w:sz w:val="28"/>
        </w:rPr>
        <w:t>edsoo</w:t>
      </w:r>
      <w:r w:rsidRPr="007350CB">
        <w:rPr>
          <w:rFonts w:ascii="Times New Roman" w:hAnsi="Times New Roman"/>
          <w:color w:val="000000"/>
          <w:sz w:val="28"/>
          <w:lang w:val="ru-RU"/>
        </w:rPr>
        <w:t>.</w:t>
      </w:r>
      <w:r>
        <w:rPr>
          <w:rFonts w:ascii="Times New Roman" w:hAnsi="Times New Roman"/>
          <w:color w:val="000000"/>
          <w:sz w:val="28"/>
        </w:rPr>
        <w:t>ru</w:t>
      </w:r>
      <w:r w:rsidRPr="007350CB">
        <w:rPr>
          <w:rFonts w:ascii="Times New Roman" w:hAnsi="Times New Roman"/>
          <w:color w:val="000000"/>
          <w:sz w:val="28"/>
          <w:lang w:val="ru-RU"/>
        </w:rPr>
        <w:t>/</w:t>
      </w:r>
      <w:r>
        <w:rPr>
          <w:rFonts w:ascii="Times New Roman" w:hAnsi="Times New Roman"/>
          <w:color w:val="000000"/>
          <w:sz w:val="28"/>
        </w:rPr>
        <w:t>wp</w:t>
      </w:r>
      <w:r w:rsidRPr="007350CB">
        <w:rPr>
          <w:rFonts w:ascii="Times New Roman" w:hAnsi="Times New Roman"/>
          <w:color w:val="000000"/>
          <w:sz w:val="28"/>
          <w:lang w:val="ru-RU"/>
        </w:rPr>
        <w:t>-</w:t>
      </w:r>
      <w:r>
        <w:rPr>
          <w:rFonts w:ascii="Times New Roman" w:hAnsi="Times New Roman"/>
          <w:color w:val="000000"/>
          <w:sz w:val="28"/>
        </w:rPr>
        <w:lastRenderedPageBreak/>
        <w:t>content</w:t>
      </w:r>
      <w:r w:rsidRPr="007350CB">
        <w:rPr>
          <w:rFonts w:ascii="Times New Roman" w:hAnsi="Times New Roman"/>
          <w:color w:val="000000"/>
          <w:sz w:val="28"/>
          <w:lang w:val="ru-RU"/>
        </w:rPr>
        <w:t>/</w:t>
      </w:r>
      <w:r>
        <w:rPr>
          <w:rFonts w:ascii="Times New Roman" w:hAnsi="Times New Roman"/>
          <w:color w:val="000000"/>
          <w:sz w:val="28"/>
        </w:rPr>
        <w:t>uploads</w:t>
      </w:r>
      <w:r w:rsidRPr="007350CB">
        <w:rPr>
          <w:rFonts w:ascii="Times New Roman" w:hAnsi="Times New Roman"/>
          <w:color w:val="000000"/>
          <w:sz w:val="28"/>
          <w:lang w:val="ru-RU"/>
        </w:rPr>
        <w:t>/2025/02/</w:t>
      </w:r>
      <w:r>
        <w:rPr>
          <w:rFonts w:ascii="Times New Roman" w:hAnsi="Times New Roman"/>
          <w:color w:val="000000"/>
          <w:sz w:val="28"/>
        </w:rPr>
        <w:t>bank</w:t>
      </w:r>
      <w:r w:rsidRPr="007350CB">
        <w:rPr>
          <w:rFonts w:ascii="Times New Roman" w:hAnsi="Times New Roman"/>
          <w:color w:val="000000"/>
          <w:sz w:val="28"/>
          <w:lang w:val="ru-RU"/>
        </w:rPr>
        <w:t>_</w:t>
      </w:r>
      <w:r>
        <w:rPr>
          <w:rFonts w:ascii="Times New Roman" w:hAnsi="Times New Roman"/>
          <w:color w:val="000000"/>
          <w:sz w:val="28"/>
        </w:rPr>
        <w:t>zadanij</w:t>
      </w:r>
      <w:r w:rsidRPr="007350CB">
        <w:rPr>
          <w:rFonts w:ascii="Times New Roman" w:hAnsi="Times New Roman"/>
          <w:color w:val="000000"/>
          <w:sz w:val="28"/>
          <w:lang w:val="ru-RU"/>
        </w:rPr>
        <w:t>_</w:t>
      </w:r>
      <w:r>
        <w:rPr>
          <w:rFonts w:ascii="Times New Roman" w:hAnsi="Times New Roman"/>
          <w:color w:val="000000"/>
          <w:sz w:val="28"/>
        </w:rPr>
        <w:t>himiya</w:t>
      </w:r>
      <w:r w:rsidRPr="007350CB">
        <w:rPr>
          <w:rFonts w:ascii="Times New Roman" w:hAnsi="Times New Roman"/>
          <w:color w:val="000000"/>
          <w:sz w:val="28"/>
          <w:lang w:val="ru-RU"/>
        </w:rPr>
        <w:t>_</w:t>
      </w:r>
      <w:r>
        <w:rPr>
          <w:rFonts w:ascii="Times New Roman" w:hAnsi="Times New Roman"/>
          <w:color w:val="000000"/>
          <w:sz w:val="28"/>
        </w:rPr>
        <w:t>ooo</w:t>
      </w:r>
      <w:r w:rsidRPr="007350CB">
        <w:rPr>
          <w:rFonts w:ascii="Times New Roman" w:hAnsi="Times New Roman"/>
          <w:color w:val="000000"/>
          <w:sz w:val="28"/>
          <w:lang w:val="ru-RU"/>
        </w:rPr>
        <w:t>_.</w:t>
      </w:r>
      <w:r>
        <w:rPr>
          <w:rFonts w:ascii="Times New Roman" w:hAnsi="Times New Roman"/>
          <w:color w:val="000000"/>
          <w:sz w:val="28"/>
        </w:rPr>
        <w:t>pdf</w:t>
      </w:r>
      <w:r w:rsidRPr="007350CB">
        <w:rPr>
          <w:sz w:val="28"/>
          <w:lang w:val="ru-RU"/>
        </w:rPr>
        <w:br/>
      </w:r>
      <w:r w:rsidRPr="007350CB">
        <w:rPr>
          <w:rFonts w:ascii="Times New Roman" w:hAnsi="Times New Roman"/>
          <w:color w:val="000000"/>
          <w:sz w:val="28"/>
          <w:lang w:val="ru-RU"/>
        </w:rPr>
        <w:t xml:space="preserve"> · 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w:t>
      </w:r>
      <w:r>
        <w:rPr>
          <w:rFonts w:ascii="Times New Roman" w:hAnsi="Times New Roman"/>
          <w:color w:val="000000"/>
          <w:sz w:val="28"/>
        </w:rPr>
        <w:t>IT</w:t>
      </w:r>
      <w:r w:rsidRPr="007350CB">
        <w:rPr>
          <w:rFonts w:ascii="Times New Roman" w:hAnsi="Times New Roman"/>
          <w:color w:val="000000"/>
          <w:sz w:val="28"/>
          <w:lang w:val="ru-RU"/>
        </w:rPr>
        <w:t xml:space="preserve">-кубы, Точки роста и др.) (2025 г.) </w:t>
      </w:r>
      <w:r>
        <w:rPr>
          <w:rFonts w:ascii="Times New Roman" w:hAnsi="Times New Roman"/>
          <w:color w:val="000000"/>
          <w:sz w:val="28"/>
        </w:rPr>
        <w:t>https</w:t>
      </w:r>
      <w:r w:rsidRPr="007350CB">
        <w:rPr>
          <w:rFonts w:ascii="Times New Roman" w:hAnsi="Times New Roman"/>
          <w:color w:val="000000"/>
          <w:sz w:val="28"/>
          <w:lang w:val="ru-RU"/>
        </w:rPr>
        <w:t>://</w:t>
      </w:r>
      <w:r>
        <w:rPr>
          <w:rFonts w:ascii="Times New Roman" w:hAnsi="Times New Roman"/>
          <w:color w:val="000000"/>
          <w:sz w:val="28"/>
        </w:rPr>
        <w:t>edsoo</w:t>
      </w:r>
      <w:r w:rsidRPr="007350CB">
        <w:rPr>
          <w:rFonts w:ascii="Times New Roman" w:hAnsi="Times New Roman"/>
          <w:color w:val="000000"/>
          <w:sz w:val="28"/>
          <w:lang w:val="ru-RU"/>
        </w:rPr>
        <w:t>.</w:t>
      </w:r>
      <w:r>
        <w:rPr>
          <w:rFonts w:ascii="Times New Roman" w:hAnsi="Times New Roman"/>
          <w:color w:val="000000"/>
          <w:sz w:val="28"/>
        </w:rPr>
        <w:t>ru</w:t>
      </w:r>
      <w:r w:rsidRPr="007350CB">
        <w:rPr>
          <w:rFonts w:ascii="Times New Roman" w:hAnsi="Times New Roman"/>
          <w:color w:val="000000"/>
          <w:sz w:val="28"/>
          <w:lang w:val="ru-RU"/>
        </w:rPr>
        <w:t>/</w:t>
      </w:r>
      <w:r>
        <w:rPr>
          <w:rFonts w:ascii="Times New Roman" w:hAnsi="Times New Roman"/>
          <w:color w:val="000000"/>
          <w:sz w:val="28"/>
        </w:rPr>
        <w:t>wp</w:t>
      </w:r>
      <w:r w:rsidRPr="007350CB">
        <w:rPr>
          <w:rFonts w:ascii="Times New Roman" w:hAnsi="Times New Roman"/>
          <w:color w:val="000000"/>
          <w:sz w:val="28"/>
          <w:lang w:val="ru-RU"/>
        </w:rPr>
        <w:t>-</w:t>
      </w:r>
      <w:r>
        <w:rPr>
          <w:rFonts w:ascii="Times New Roman" w:hAnsi="Times New Roman"/>
          <w:color w:val="000000"/>
          <w:sz w:val="28"/>
        </w:rPr>
        <w:t>content</w:t>
      </w:r>
      <w:r w:rsidRPr="007350CB">
        <w:rPr>
          <w:rFonts w:ascii="Times New Roman" w:hAnsi="Times New Roman"/>
          <w:color w:val="000000"/>
          <w:sz w:val="28"/>
          <w:lang w:val="ru-RU"/>
        </w:rPr>
        <w:t>/</w:t>
      </w:r>
      <w:r>
        <w:rPr>
          <w:rFonts w:ascii="Times New Roman" w:hAnsi="Times New Roman"/>
          <w:color w:val="000000"/>
          <w:sz w:val="28"/>
        </w:rPr>
        <w:t>uploads</w:t>
      </w:r>
      <w:r w:rsidRPr="007350CB">
        <w:rPr>
          <w:rFonts w:ascii="Times New Roman" w:hAnsi="Times New Roman"/>
          <w:color w:val="000000"/>
          <w:sz w:val="28"/>
          <w:lang w:val="ru-RU"/>
        </w:rPr>
        <w:t>/2025/09/</w:t>
      </w:r>
      <w:r>
        <w:rPr>
          <w:rFonts w:ascii="Times New Roman" w:hAnsi="Times New Roman"/>
          <w:color w:val="000000"/>
          <w:sz w:val="28"/>
        </w:rPr>
        <w:t>mr</w:t>
      </w:r>
      <w:r w:rsidRPr="007350CB">
        <w:rPr>
          <w:rFonts w:ascii="Times New Roman" w:hAnsi="Times New Roman"/>
          <w:color w:val="000000"/>
          <w:sz w:val="28"/>
          <w:lang w:val="ru-RU"/>
        </w:rPr>
        <w:t>_</w:t>
      </w:r>
      <w:r>
        <w:rPr>
          <w:rFonts w:ascii="Times New Roman" w:hAnsi="Times New Roman"/>
          <w:color w:val="000000"/>
          <w:sz w:val="28"/>
        </w:rPr>
        <w:t>sozd</w:t>
      </w:r>
      <w:r w:rsidRPr="007350CB">
        <w:rPr>
          <w:rFonts w:ascii="Times New Roman" w:hAnsi="Times New Roman"/>
          <w:color w:val="000000"/>
          <w:sz w:val="28"/>
          <w:lang w:val="ru-RU"/>
        </w:rPr>
        <w:t>_</w:t>
      </w:r>
      <w:r>
        <w:rPr>
          <w:rFonts w:ascii="Times New Roman" w:hAnsi="Times New Roman"/>
          <w:color w:val="000000"/>
          <w:sz w:val="28"/>
        </w:rPr>
        <w:t>klassov</w:t>
      </w:r>
      <w:r w:rsidRPr="007350CB">
        <w:rPr>
          <w:rFonts w:ascii="Times New Roman" w:hAnsi="Times New Roman"/>
          <w:color w:val="000000"/>
          <w:sz w:val="28"/>
          <w:lang w:val="ru-RU"/>
        </w:rPr>
        <w:t>_</w:t>
      </w:r>
      <w:r>
        <w:rPr>
          <w:rFonts w:ascii="Times New Roman" w:hAnsi="Times New Roman"/>
          <w:color w:val="000000"/>
          <w:sz w:val="28"/>
        </w:rPr>
        <w:t>tehnol</w:t>
      </w:r>
      <w:r w:rsidRPr="007350CB">
        <w:rPr>
          <w:rFonts w:ascii="Times New Roman" w:hAnsi="Times New Roman"/>
          <w:color w:val="000000"/>
          <w:sz w:val="28"/>
          <w:lang w:val="ru-RU"/>
        </w:rPr>
        <w:t>_</w:t>
      </w:r>
      <w:r>
        <w:rPr>
          <w:rFonts w:ascii="Times New Roman" w:hAnsi="Times New Roman"/>
          <w:color w:val="000000"/>
          <w:sz w:val="28"/>
        </w:rPr>
        <w:t>i</w:t>
      </w:r>
      <w:r w:rsidRPr="007350CB">
        <w:rPr>
          <w:rFonts w:ascii="Times New Roman" w:hAnsi="Times New Roman"/>
          <w:color w:val="000000"/>
          <w:sz w:val="28"/>
          <w:lang w:val="ru-RU"/>
        </w:rPr>
        <w:t>_</w:t>
      </w:r>
      <w:r>
        <w:rPr>
          <w:rFonts w:ascii="Times New Roman" w:hAnsi="Times New Roman"/>
          <w:color w:val="000000"/>
          <w:sz w:val="28"/>
        </w:rPr>
        <w:t>en</w:t>
      </w:r>
      <w:r w:rsidRPr="007350CB">
        <w:rPr>
          <w:rFonts w:ascii="Times New Roman" w:hAnsi="Times New Roman"/>
          <w:color w:val="000000"/>
          <w:sz w:val="28"/>
          <w:lang w:val="ru-RU"/>
        </w:rPr>
        <w:t>_</w:t>
      </w:r>
      <w:r>
        <w:rPr>
          <w:rFonts w:ascii="Times New Roman" w:hAnsi="Times New Roman"/>
          <w:color w:val="000000"/>
          <w:sz w:val="28"/>
        </w:rPr>
        <w:t>profilej</w:t>
      </w:r>
      <w:r w:rsidRPr="007350CB">
        <w:rPr>
          <w:rFonts w:ascii="Times New Roman" w:hAnsi="Times New Roman"/>
          <w:color w:val="000000"/>
          <w:sz w:val="28"/>
          <w:lang w:val="ru-RU"/>
        </w:rPr>
        <w:t>_2025.</w:t>
      </w:r>
      <w:r>
        <w:rPr>
          <w:rFonts w:ascii="Times New Roman" w:hAnsi="Times New Roman"/>
          <w:color w:val="000000"/>
          <w:sz w:val="28"/>
        </w:rPr>
        <w:t>pdf</w:t>
      </w:r>
      <w:r w:rsidRPr="007350CB">
        <w:rPr>
          <w:sz w:val="28"/>
          <w:lang w:val="ru-RU"/>
        </w:rPr>
        <w:br/>
      </w:r>
      <w:r w:rsidRPr="007350CB">
        <w:rPr>
          <w:rFonts w:ascii="Times New Roman" w:hAnsi="Times New Roman"/>
          <w:color w:val="000000"/>
          <w:sz w:val="28"/>
          <w:lang w:val="ru-RU"/>
        </w:rPr>
        <w:t xml:space="preserve"> · Методические рекомендации. Организация взаимодействия “Школа – вуз – предприятие” (2025 г.) </w:t>
      </w:r>
      <w:r>
        <w:rPr>
          <w:rFonts w:ascii="Times New Roman" w:hAnsi="Times New Roman"/>
          <w:color w:val="000000"/>
          <w:sz w:val="28"/>
        </w:rPr>
        <w:t>https</w:t>
      </w:r>
      <w:r w:rsidRPr="007350CB">
        <w:rPr>
          <w:rFonts w:ascii="Times New Roman" w:hAnsi="Times New Roman"/>
          <w:color w:val="000000"/>
          <w:sz w:val="28"/>
          <w:lang w:val="ru-RU"/>
        </w:rPr>
        <w:t>://</w:t>
      </w:r>
      <w:r>
        <w:rPr>
          <w:rFonts w:ascii="Times New Roman" w:hAnsi="Times New Roman"/>
          <w:color w:val="000000"/>
          <w:sz w:val="28"/>
        </w:rPr>
        <w:t>edsoo</w:t>
      </w:r>
      <w:r w:rsidRPr="007350CB">
        <w:rPr>
          <w:rFonts w:ascii="Times New Roman" w:hAnsi="Times New Roman"/>
          <w:color w:val="000000"/>
          <w:sz w:val="28"/>
          <w:lang w:val="ru-RU"/>
        </w:rPr>
        <w:t>.</w:t>
      </w:r>
      <w:r>
        <w:rPr>
          <w:rFonts w:ascii="Times New Roman" w:hAnsi="Times New Roman"/>
          <w:color w:val="000000"/>
          <w:sz w:val="28"/>
        </w:rPr>
        <w:t>ru</w:t>
      </w:r>
      <w:r w:rsidRPr="007350CB">
        <w:rPr>
          <w:rFonts w:ascii="Times New Roman" w:hAnsi="Times New Roman"/>
          <w:color w:val="000000"/>
          <w:sz w:val="28"/>
          <w:lang w:val="ru-RU"/>
        </w:rPr>
        <w:t>/</w:t>
      </w:r>
      <w:r>
        <w:rPr>
          <w:rFonts w:ascii="Times New Roman" w:hAnsi="Times New Roman"/>
          <w:color w:val="000000"/>
          <w:sz w:val="28"/>
        </w:rPr>
        <w:t>wp</w:t>
      </w:r>
      <w:r w:rsidRPr="007350CB">
        <w:rPr>
          <w:rFonts w:ascii="Times New Roman" w:hAnsi="Times New Roman"/>
          <w:color w:val="000000"/>
          <w:sz w:val="28"/>
          <w:lang w:val="ru-RU"/>
        </w:rPr>
        <w:t>-</w:t>
      </w:r>
      <w:r>
        <w:rPr>
          <w:rFonts w:ascii="Times New Roman" w:hAnsi="Times New Roman"/>
          <w:color w:val="000000"/>
          <w:sz w:val="28"/>
        </w:rPr>
        <w:t>content</w:t>
      </w:r>
      <w:r w:rsidRPr="007350CB">
        <w:rPr>
          <w:rFonts w:ascii="Times New Roman" w:hAnsi="Times New Roman"/>
          <w:color w:val="000000"/>
          <w:sz w:val="28"/>
          <w:lang w:val="ru-RU"/>
        </w:rPr>
        <w:t>/</w:t>
      </w:r>
      <w:r>
        <w:rPr>
          <w:rFonts w:ascii="Times New Roman" w:hAnsi="Times New Roman"/>
          <w:color w:val="000000"/>
          <w:sz w:val="28"/>
        </w:rPr>
        <w:t>uploads</w:t>
      </w:r>
      <w:r w:rsidRPr="007350CB">
        <w:rPr>
          <w:rFonts w:ascii="Times New Roman" w:hAnsi="Times New Roman"/>
          <w:color w:val="000000"/>
          <w:sz w:val="28"/>
          <w:lang w:val="ru-RU"/>
        </w:rPr>
        <w:t>/2025/09/</w:t>
      </w:r>
      <w:r>
        <w:rPr>
          <w:rFonts w:ascii="Times New Roman" w:hAnsi="Times New Roman"/>
          <w:color w:val="000000"/>
          <w:sz w:val="28"/>
        </w:rPr>
        <w:t>mr</w:t>
      </w:r>
      <w:r w:rsidRPr="007350CB">
        <w:rPr>
          <w:rFonts w:ascii="Times New Roman" w:hAnsi="Times New Roman"/>
          <w:color w:val="000000"/>
          <w:sz w:val="28"/>
          <w:lang w:val="ru-RU"/>
        </w:rPr>
        <w:t>_</w:t>
      </w:r>
      <w:r>
        <w:rPr>
          <w:rFonts w:ascii="Times New Roman" w:hAnsi="Times New Roman"/>
          <w:color w:val="000000"/>
          <w:sz w:val="28"/>
        </w:rPr>
        <w:t>sh</w:t>
      </w:r>
      <w:r w:rsidRPr="007350CB">
        <w:rPr>
          <w:rFonts w:ascii="Times New Roman" w:hAnsi="Times New Roman"/>
          <w:color w:val="000000"/>
          <w:sz w:val="28"/>
          <w:lang w:val="ru-RU"/>
        </w:rPr>
        <w:t>_</w:t>
      </w:r>
      <w:r>
        <w:rPr>
          <w:rFonts w:ascii="Times New Roman" w:hAnsi="Times New Roman"/>
          <w:color w:val="000000"/>
          <w:sz w:val="28"/>
        </w:rPr>
        <w:t>v</w:t>
      </w:r>
      <w:r w:rsidRPr="007350CB">
        <w:rPr>
          <w:rFonts w:ascii="Times New Roman" w:hAnsi="Times New Roman"/>
          <w:color w:val="000000"/>
          <w:sz w:val="28"/>
          <w:lang w:val="ru-RU"/>
        </w:rPr>
        <w:t>_</w:t>
      </w:r>
      <w:r>
        <w:rPr>
          <w:rFonts w:ascii="Times New Roman" w:hAnsi="Times New Roman"/>
          <w:color w:val="000000"/>
          <w:sz w:val="28"/>
        </w:rPr>
        <w:t>p</w:t>
      </w:r>
      <w:r w:rsidRPr="007350CB">
        <w:rPr>
          <w:rFonts w:ascii="Times New Roman" w:hAnsi="Times New Roman"/>
          <w:color w:val="000000"/>
          <w:sz w:val="28"/>
          <w:lang w:val="ru-RU"/>
        </w:rPr>
        <w:t>_2025.</w:t>
      </w:r>
      <w:r>
        <w:rPr>
          <w:rFonts w:ascii="Times New Roman" w:hAnsi="Times New Roman"/>
          <w:color w:val="000000"/>
          <w:sz w:val="28"/>
        </w:rPr>
        <w:t>pdf</w:t>
      </w:r>
      <w:bookmarkStart w:id="15" w:name="8fba8a36-d6ca-4766-9b15-f8f83508d470"/>
      <w:bookmarkEnd w:id="15"/>
    </w:p>
    <w:p w:rsidR="004A3438" w:rsidRPr="007350CB" w:rsidRDefault="004A3438" w:rsidP="004A3438">
      <w:pPr>
        <w:spacing w:after="0" w:line="480" w:lineRule="auto"/>
        <w:ind w:left="120"/>
        <w:rPr>
          <w:lang w:val="ru-RU"/>
        </w:rPr>
      </w:pPr>
      <w:r w:rsidRPr="007350CB">
        <w:rPr>
          <w:rFonts w:ascii="Times New Roman" w:hAnsi="Times New Roman"/>
          <w:b/>
          <w:color w:val="000000"/>
          <w:sz w:val="28"/>
          <w:lang w:val="ru-RU"/>
        </w:rPr>
        <w:t>ЦИФРОВЫЕ ОБРАЗОВАТЕЛЬНЫЕ РЕСУРСЫ И РЕСУРСЫ СЕТИ ИНТЕРНЕТ</w:t>
      </w:r>
    </w:p>
    <w:p w:rsidR="00CC083D" w:rsidRDefault="004A3438" w:rsidP="004A3438">
      <w:pPr>
        <w:rPr>
          <w:rFonts w:ascii="Times New Roman" w:hAnsi="Times New Roman"/>
          <w:color w:val="000000"/>
          <w:sz w:val="28"/>
          <w:lang w:val="ru-RU"/>
        </w:rPr>
      </w:pPr>
      <w:r w:rsidRPr="007350CB">
        <w:rPr>
          <w:rFonts w:ascii="Times New Roman" w:hAnsi="Times New Roman"/>
          <w:color w:val="000000"/>
          <w:sz w:val="28"/>
          <w:lang w:val="ru-RU"/>
        </w:rPr>
        <w:t xml:space="preserve">БИБЛИОТЕКА ЦОК </w:t>
      </w:r>
      <w:r>
        <w:rPr>
          <w:rFonts w:ascii="Times New Roman" w:hAnsi="Times New Roman"/>
          <w:color w:val="000000"/>
          <w:sz w:val="28"/>
        </w:rPr>
        <w:t>https</w:t>
      </w:r>
      <w:r w:rsidRPr="007350CB">
        <w:rPr>
          <w:rFonts w:ascii="Times New Roman" w:hAnsi="Times New Roman"/>
          <w:color w:val="000000"/>
          <w:sz w:val="28"/>
          <w:lang w:val="ru-RU"/>
        </w:rPr>
        <w:t>://моиуроки.рф/</w:t>
      </w:r>
      <w:r w:rsidRPr="007350CB">
        <w:rPr>
          <w:sz w:val="28"/>
          <w:lang w:val="ru-RU"/>
        </w:rPr>
        <w:br/>
      </w:r>
      <w:bookmarkStart w:id="16" w:name="4ae8c924-a53d-4ec6-ab2c-df94aa71f8b5"/>
      <w:r w:rsidRPr="007350CB">
        <w:rPr>
          <w:rFonts w:ascii="Times New Roman" w:hAnsi="Times New Roman"/>
          <w:color w:val="000000"/>
          <w:sz w:val="28"/>
          <w:lang w:val="ru-RU"/>
        </w:rPr>
        <w:t xml:space="preserve"> ГЛОБАЛ-ЛАБ </w:t>
      </w:r>
      <w:r>
        <w:rPr>
          <w:rFonts w:ascii="Times New Roman" w:hAnsi="Times New Roman"/>
          <w:color w:val="000000"/>
          <w:sz w:val="28"/>
        </w:rPr>
        <w:t>https</w:t>
      </w:r>
      <w:r w:rsidRPr="007350CB">
        <w:rPr>
          <w:rFonts w:ascii="Times New Roman" w:hAnsi="Times New Roman"/>
          <w:color w:val="000000"/>
          <w:sz w:val="28"/>
          <w:lang w:val="ru-RU"/>
        </w:rPr>
        <w:t>://</w:t>
      </w:r>
      <w:r>
        <w:rPr>
          <w:rFonts w:ascii="Times New Roman" w:hAnsi="Times New Roman"/>
          <w:color w:val="000000"/>
          <w:sz w:val="28"/>
        </w:rPr>
        <w:t>globallab</w:t>
      </w:r>
      <w:r w:rsidRPr="007350CB">
        <w:rPr>
          <w:rFonts w:ascii="Times New Roman" w:hAnsi="Times New Roman"/>
          <w:color w:val="000000"/>
          <w:sz w:val="28"/>
          <w:lang w:val="ru-RU"/>
        </w:rPr>
        <w:t>.</w:t>
      </w:r>
      <w:r>
        <w:rPr>
          <w:rFonts w:ascii="Times New Roman" w:hAnsi="Times New Roman"/>
          <w:color w:val="000000"/>
          <w:sz w:val="28"/>
        </w:rPr>
        <w:t>r</w:t>
      </w:r>
      <w:bookmarkEnd w:id="16"/>
      <w:r w:rsidR="001E23AD">
        <w:rPr>
          <w:rFonts w:ascii="Times New Roman" w:hAnsi="Times New Roman"/>
          <w:color w:val="000000"/>
          <w:sz w:val="28"/>
          <w:lang w:val="en-AU"/>
        </w:rPr>
        <w:t>u</w:t>
      </w:r>
    </w:p>
    <w:p w:rsidR="001E23AD" w:rsidRDefault="001E23AD" w:rsidP="004A3438">
      <w:pPr>
        <w:rPr>
          <w:rFonts w:ascii="Times New Roman" w:hAnsi="Times New Roman"/>
          <w:color w:val="000000"/>
          <w:sz w:val="28"/>
          <w:lang w:val="ru-RU"/>
        </w:rPr>
      </w:pPr>
    </w:p>
    <w:p w:rsidR="001E23AD" w:rsidRDefault="001E23AD" w:rsidP="004A3438">
      <w:pPr>
        <w:rPr>
          <w:rFonts w:ascii="Times New Roman" w:hAnsi="Times New Roman"/>
          <w:color w:val="000000"/>
          <w:sz w:val="28"/>
          <w:lang w:val="ru-RU"/>
        </w:rPr>
      </w:pPr>
    </w:p>
    <w:p w:rsidR="001E23AD" w:rsidRDefault="001E23AD" w:rsidP="004A3438">
      <w:pPr>
        <w:rPr>
          <w:rFonts w:ascii="Times New Roman" w:hAnsi="Times New Roman"/>
          <w:color w:val="000000"/>
          <w:sz w:val="28"/>
          <w:lang w:val="ru-RU"/>
        </w:rPr>
      </w:pPr>
    </w:p>
    <w:p w:rsidR="001E23AD" w:rsidRDefault="001E23AD" w:rsidP="004A3438">
      <w:pPr>
        <w:rPr>
          <w:rFonts w:ascii="Times New Roman" w:hAnsi="Times New Roman"/>
          <w:color w:val="000000"/>
          <w:sz w:val="28"/>
          <w:lang w:val="ru-RU"/>
        </w:rPr>
      </w:pPr>
    </w:p>
    <w:bookmarkEnd w:id="11"/>
    <w:p w:rsidR="001E23AD" w:rsidRDefault="001E23AD" w:rsidP="004A3438">
      <w:pPr>
        <w:rPr>
          <w:rFonts w:ascii="Times New Roman" w:hAnsi="Times New Roman"/>
          <w:color w:val="000000"/>
          <w:sz w:val="28"/>
          <w:lang w:val="ru-RU"/>
        </w:rPr>
      </w:pPr>
    </w:p>
    <w:sectPr w:rsidR="001E23AD" w:rsidSect="001E23AD">
      <w:pgSz w:w="16383" w:h="11906" w:orient="landscape"/>
      <w:pgMar w:top="1134" w:right="850"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30E84"/>
    <w:multiLevelType w:val="multilevel"/>
    <w:tmpl w:val="0354284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rsids>
    <w:rsidRoot w:val="00CC083D"/>
    <w:rsid w:val="00143807"/>
    <w:rsid w:val="0017723B"/>
    <w:rsid w:val="001E23AD"/>
    <w:rsid w:val="004A3438"/>
    <w:rsid w:val="005E632F"/>
    <w:rsid w:val="00661164"/>
    <w:rsid w:val="00665F01"/>
    <w:rsid w:val="007350CB"/>
    <w:rsid w:val="00BB217E"/>
    <w:rsid w:val="00BC6D4C"/>
    <w:rsid w:val="00CC083D"/>
    <w:rsid w:val="00DF0F94"/>
    <w:rsid w:val="00EB29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C083D"/>
    <w:rPr>
      <w:color w:val="0000FF" w:themeColor="hyperlink"/>
      <w:u w:val="single"/>
    </w:rPr>
  </w:style>
  <w:style w:type="table" w:styleId="ac">
    <w:name w:val="Table Grid"/>
    <w:basedOn w:val="a1"/>
    <w:uiPriority w:val="59"/>
    <w:rsid w:val="00CC083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4A3438"/>
    <w:pPr>
      <w:ind w:left="720"/>
      <w:contextualSpacing/>
    </w:pPr>
  </w:style>
</w:styles>
</file>

<file path=word/webSettings.xml><?xml version="1.0" encoding="utf-8"?>
<w:webSettings xmlns:r="http://schemas.openxmlformats.org/officeDocument/2006/relationships" xmlns:w="http://schemas.openxmlformats.org/wordprocessingml/2006/main">
  <w:divs>
    <w:div w:id="13977007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12080</Words>
  <Characters>68861</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9</cp:revision>
  <dcterms:created xsi:type="dcterms:W3CDTF">2026-08-19T11:17:00Z</dcterms:created>
  <dcterms:modified xsi:type="dcterms:W3CDTF">2026-09-01T10:03:00Z</dcterms:modified>
</cp:coreProperties>
</file>