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5D" w:rsidRDefault="002F1C49">
      <w:pPr>
        <w:pStyle w:val="20"/>
        <w:shd w:val="clear" w:color="auto" w:fill="auto"/>
        <w:spacing w:after="836"/>
        <w:ind w:left="20"/>
      </w:pPr>
      <w:r>
        <w:t>Муниципальное бюджетное общеобразовательное учреждение</w:t>
      </w:r>
      <w:r>
        <w:br/>
        <w:t>«Средняя школа №10 с углубленным изучением отдельных предметов»</w:t>
      </w:r>
    </w:p>
    <w:p w:rsidR="007F545D" w:rsidRDefault="002F1C49">
      <w:pPr>
        <w:pStyle w:val="20"/>
        <w:shd w:val="clear" w:color="auto" w:fill="auto"/>
        <w:spacing w:after="3205" w:line="274" w:lineRule="exact"/>
        <w:ind w:right="20"/>
      </w:pPr>
      <w:r>
        <w:t>Утверждено</w:t>
      </w:r>
      <w:r>
        <w:br/>
        <w:t>приказом директора</w:t>
      </w:r>
      <w:r>
        <w:br/>
        <w:t>МБОУ «СШ№10»</w:t>
      </w:r>
      <w:r>
        <w:br/>
        <w:t>3</w:t>
      </w:r>
      <w:r w:rsidR="00697020">
        <w:t>0</w:t>
      </w:r>
      <w:r>
        <w:t xml:space="preserve"> августа 202</w:t>
      </w:r>
      <w:r w:rsidR="00697020">
        <w:t>4</w:t>
      </w:r>
      <w:r>
        <w:t xml:space="preserve"> №</w:t>
      </w:r>
      <w:r w:rsidR="00521960">
        <w:t xml:space="preserve"> 232</w:t>
      </w:r>
    </w:p>
    <w:p w:rsidR="007F545D" w:rsidRDefault="002F1C49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ПЛАН РАБОТЫ</w:t>
      </w:r>
      <w:bookmarkEnd w:id="0"/>
    </w:p>
    <w:p w:rsidR="007F545D" w:rsidRDefault="002F1C49">
      <w:pPr>
        <w:pStyle w:val="30"/>
        <w:shd w:val="clear" w:color="auto" w:fill="auto"/>
        <w:ind w:left="20"/>
        <w:sectPr w:rsidR="007F545D">
          <w:pgSz w:w="11900" w:h="16840"/>
          <w:pgMar w:top="720" w:right="839" w:bottom="720" w:left="2666" w:header="0" w:footer="3" w:gutter="0"/>
          <w:cols w:space="720"/>
          <w:noEndnote/>
          <w:docGrid w:linePitch="360"/>
        </w:sectPr>
      </w:pPr>
      <w:r>
        <w:t>«Формирование функциональной грамотности обучающихся»</w:t>
      </w:r>
      <w:r>
        <w:br/>
        <w:t>на 202</w:t>
      </w:r>
      <w:r w:rsidR="00697020">
        <w:t>4</w:t>
      </w:r>
      <w:r>
        <w:t>-202</w:t>
      </w:r>
      <w:r w:rsidR="00697020">
        <w:t>5</w:t>
      </w:r>
      <w:r>
        <w:t xml:space="preserve"> учебный год</w:t>
      </w:r>
    </w:p>
    <w:p w:rsidR="007F545D" w:rsidRDefault="002F1C49">
      <w:pPr>
        <w:pStyle w:val="20"/>
        <w:shd w:val="clear" w:color="auto" w:fill="auto"/>
        <w:spacing w:after="400" w:line="413" w:lineRule="exact"/>
        <w:ind w:firstLine="740"/>
        <w:jc w:val="left"/>
      </w:pPr>
      <w:r>
        <w:lastRenderedPageBreak/>
        <w:t>План мероприятий по формированию функциональной грамотности обучающихся МБОУ «СШ№10 на 2023-2024 учебный год (далее - План) определяет направления деятельности школы в векторе реализации целевых показателей национального проекта «Образование», задает направления по формированию функциональной грамотности как условие реализации ФГОС.</w:t>
      </w:r>
    </w:p>
    <w:p w:rsidR="007F545D" w:rsidRDefault="002F1C49">
      <w:pPr>
        <w:pStyle w:val="10"/>
        <w:keepNext/>
        <w:keepLines/>
        <w:shd w:val="clear" w:color="auto" w:fill="auto"/>
        <w:spacing w:before="0" w:line="413" w:lineRule="exact"/>
        <w:jc w:val="left"/>
      </w:pPr>
      <w:bookmarkStart w:id="1" w:name="bookmark1"/>
      <w:r>
        <w:t>Цель:</w:t>
      </w:r>
      <w:bookmarkEnd w:id="1"/>
    </w:p>
    <w:p w:rsidR="007F545D" w:rsidRDefault="002F1C49">
      <w:pPr>
        <w:pStyle w:val="20"/>
        <w:shd w:val="clear" w:color="auto" w:fill="auto"/>
        <w:spacing w:after="958" w:line="413" w:lineRule="exact"/>
        <w:jc w:val="left"/>
      </w:pPr>
      <w:r>
        <w:t>создание условий для формирования функциональной грамотности обучающихся МБОУ «СШ№ 10» как (в широком смысле) совокупности знаний и умений граждан, обеспечивающих успешное социально-экономическое развитие страны; как (в узком смысле) ключевые знания и навыки, необходимые для полноценного участия гражданина в жизни современного общества.</w:t>
      </w:r>
    </w:p>
    <w:p w:rsidR="007F545D" w:rsidRDefault="002F1C49">
      <w:pPr>
        <w:pStyle w:val="10"/>
        <w:keepNext/>
        <w:keepLines/>
        <w:shd w:val="clear" w:color="auto" w:fill="auto"/>
        <w:spacing w:before="0" w:line="266" w:lineRule="exact"/>
        <w:jc w:val="left"/>
      </w:pPr>
      <w:bookmarkStart w:id="2" w:name="bookmark2"/>
      <w:r>
        <w:t>Задачи:</w:t>
      </w:r>
      <w:bookmarkEnd w:id="2"/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after="0" w:line="413" w:lineRule="exact"/>
        <w:jc w:val="left"/>
      </w:pPr>
      <w:r>
        <w:t>Рассмотреть теоретические аспекты процесса формирования функциональной грамотности.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413" w:lineRule="exact"/>
        <w:jc w:val="left"/>
      </w:pPr>
      <w: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413" w:lineRule="exact"/>
        <w:jc w:val="left"/>
      </w:pPr>
      <w: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413" w:lineRule="exact"/>
        <w:jc w:val="left"/>
      </w:pPr>
      <w:r>
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413" w:lineRule="exact"/>
        <w:jc w:val="left"/>
      </w:pPr>
      <w: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413" w:lineRule="exact"/>
        <w:jc w:val="left"/>
      </w:pPr>
      <w:r>
        <w:t>Провести диагностику сформированности функциональной грамотности обучающихся.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413" w:lineRule="exact"/>
        <w:jc w:val="left"/>
      </w:pPr>
      <w: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413" w:lineRule="exact"/>
        <w:jc w:val="left"/>
      </w:pPr>
      <w:r>
        <w:t>Создать банк заданий и межпредметных технологий для формирования функциональной грамотности обучающихся.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413" w:lineRule="exact"/>
        <w:jc w:val="left"/>
      </w:pPr>
      <w:r>
        <w:t>Улучшить качество внеурочной и внеклассной работы.</w:t>
      </w:r>
    </w:p>
    <w:p w:rsidR="007F545D" w:rsidRDefault="002F1C49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413" w:lineRule="exact"/>
        <w:jc w:val="left"/>
      </w:pPr>
      <w:r>
        <w:t>Активизация роли родителей в процессе обучения и воспитания детей.</w:t>
      </w:r>
    </w:p>
    <w:p w:rsidR="007F545D" w:rsidRDefault="002F1C49">
      <w:pPr>
        <w:pStyle w:val="10"/>
        <w:keepNext/>
        <w:keepLines/>
        <w:shd w:val="clear" w:color="auto" w:fill="auto"/>
        <w:spacing w:before="0" w:after="274" w:line="266" w:lineRule="exact"/>
      </w:pPr>
      <w:bookmarkStart w:id="3" w:name="bookmark3"/>
      <w:r>
        <w:t>Основные направления</w:t>
      </w:r>
      <w:bookmarkEnd w:id="3"/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74" w:lineRule="exact"/>
        <w:ind w:right="1920"/>
        <w:jc w:val="left"/>
      </w:pPr>
      <w:r>
        <w:t>Использование различных механизмов для реализации системы мер по формированию функциональной грамотности.</w:t>
      </w:r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jc w:val="left"/>
      </w:pPr>
      <w:r>
        <w:t>Содержание образования: стандарты, учебные планы, программы.</w:t>
      </w:r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jc w:val="left"/>
      </w:pPr>
      <w:r>
        <w:t>Обновление форм, методов и технологий обучения.</w:t>
      </w:r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jc w:val="left"/>
      </w:pPr>
      <w:r>
        <w:t>Развитие системы оценки результатов обучения школьников.</w:t>
      </w:r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74" w:lineRule="exact"/>
        <w:ind w:right="1800"/>
        <w:jc w:val="left"/>
      </w:pPr>
      <w:r>
        <w:lastRenderedPageBreak/>
        <w:t>Обеспечение активного участия родителей (законных представителей) в образовании и воспитании детей.</w:t>
      </w:r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jc w:val="left"/>
      </w:pPr>
      <w:r>
        <w:t>Развитие внеурочной деятельности.</w:t>
      </w:r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jc w:val="left"/>
      </w:pPr>
      <w:r>
        <w:t>Развитие дополнительного образования.</w:t>
      </w:r>
    </w:p>
    <w:p w:rsidR="007F545D" w:rsidRDefault="002F1C49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545" w:line="274" w:lineRule="exact"/>
        <w:jc w:val="left"/>
      </w:pPr>
      <w:r>
        <w:t>Укрепление материально- технической базы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259"/>
        <w:gridCol w:w="1349"/>
        <w:gridCol w:w="2635"/>
        <w:gridCol w:w="1805"/>
      </w:tblGrid>
      <w:tr w:rsidR="007F545D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"/>
              </w:rPr>
              <w:t>№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"/>
              </w:rPr>
              <w:t>п/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"/>
              </w:rPr>
              <w:t>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firstLine="180"/>
              <w:jc w:val="left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Срок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реализаци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</w:rPr>
              <w:t>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</w:rPr>
              <w:t>Результат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Ответственный</w:t>
            </w:r>
          </w:p>
        </w:tc>
      </w:tr>
      <w:tr w:rsidR="007F545D">
        <w:trPr>
          <w:trHeight w:hRule="exact"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Разработка и утверждение плана мероприятий, направленных на формирование и оценку функциональной грамотности учеников школы на новый учебный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Август,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План мероприятий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Зам.директрра по УВР, руководители ШМО</w:t>
            </w:r>
          </w:p>
        </w:tc>
      </w:tr>
      <w:tr w:rsidR="007F545D">
        <w:trPr>
          <w:trHeight w:hRule="exact" w:val="58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6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Внесение изменений в разделы ООП с учетом подходов и требований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ФООП по формированию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функциональной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грамотности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 я УУД», 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Зам.директрра по УВР</w:t>
            </w:r>
          </w:p>
        </w:tc>
      </w:tr>
      <w:tr w:rsidR="007F545D">
        <w:trPr>
          <w:trHeight w:hRule="exact" w:val="16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6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180"/>
              <w:jc w:val="left"/>
            </w:pPr>
            <w:r>
              <w:rPr>
                <w:rStyle w:val="21"/>
              </w:rPr>
              <w:t>Корректировка внутришкольной системной модели формирования функциональной грамотности школьников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Август, 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Внутришкольная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системная модель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формирования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функциональной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грамотности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обучающихся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Зам.директрра по УВР</w:t>
            </w:r>
          </w:p>
        </w:tc>
      </w:tr>
    </w:tbl>
    <w:p w:rsidR="007F545D" w:rsidRDefault="007F545D">
      <w:pPr>
        <w:framePr w:w="9586" w:wrap="notBeside" w:vAnchor="text" w:hAnchor="text" w:xAlign="center" w:y="1"/>
        <w:rPr>
          <w:sz w:val="2"/>
          <w:szCs w:val="2"/>
        </w:rPr>
      </w:pPr>
    </w:p>
    <w:p w:rsidR="007F545D" w:rsidRDefault="007F54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259"/>
        <w:gridCol w:w="1349"/>
        <w:gridCol w:w="2635"/>
        <w:gridCol w:w="1805"/>
      </w:tblGrid>
      <w:tr w:rsidR="007F545D">
        <w:trPr>
          <w:trHeight w:hRule="exact" w:val="16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Учебный курс «Финансовая грамотность» в начальной школе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Зам.директрра по УВР</w:t>
            </w:r>
          </w:p>
        </w:tc>
      </w:tr>
      <w:tr w:rsidR="007F545D">
        <w:trPr>
          <w:trHeight w:hRule="exact" w:val="19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Август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Курсы в 5-9-х классах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Зам.директрра по УВР, ВР</w:t>
            </w:r>
          </w:p>
        </w:tc>
      </w:tr>
      <w:tr w:rsidR="007F545D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Мониторинг уровня сформированности компонентов функциональной грамотности школьников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Ежегодно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сентябрь,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апрель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Аналитическая справка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Зам.директрра по УВР, руководители ШМО</w:t>
            </w:r>
          </w:p>
        </w:tc>
      </w:tr>
      <w:tr w:rsidR="007F545D">
        <w:trPr>
          <w:trHeight w:hRule="exact" w:val="19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Теоретический семинар в рамках ШМО «Формирование функциональной грамотности - приоритетное направление современного образования»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 xml:space="preserve">Сентябрь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Материалы семинара, протокол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Руководители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ШМО</w:t>
            </w:r>
          </w:p>
        </w:tc>
      </w:tr>
      <w:tr w:rsidR="007F545D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 xml:space="preserve">Популяризация Единого Интернет-портала финансовой грамотности учащихся </w:t>
            </w:r>
            <w:hyperlink r:id="rId7" w:history="1">
              <w:r w:rsidRPr="00697020">
                <w:rPr>
                  <w:rStyle w:val="21"/>
                  <w:lang w:eastAsia="en-US" w:bidi="en-US"/>
                </w:rPr>
                <w:t>(</w:t>
              </w:r>
              <w:r>
                <w:rPr>
                  <w:rStyle w:val="22"/>
                </w:rPr>
                <w:t>www</w:t>
              </w:r>
              <w:r w:rsidRPr="00697020">
                <w:rPr>
                  <w:rStyle w:val="22"/>
                  <w:lang w:val="ru-RU"/>
                </w:rPr>
                <w:t>.</w:t>
              </w:r>
              <w:r>
                <w:rPr>
                  <w:rStyle w:val="22"/>
                </w:rPr>
                <w:t>finaramota</w:t>
              </w:r>
              <w:r w:rsidRPr="00697020">
                <w:rPr>
                  <w:rStyle w:val="22"/>
                  <w:lang w:val="ru-RU"/>
                </w:rPr>
                <w:t>.</w:t>
              </w:r>
              <w:r>
                <w:rPr>
                  <w:rStyle w:val="22"/>
                </w:rPr>
                <w:t>b</w:t>
              </w:r>
            </w:hyperlink>
          </w:p>
          <w:p w:rsidR="007F545D" w:rsidRDefault="00D42720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hyperlink r:id="rId8" w:history="1">
              <w:r w:rsidR="002F1C49">
                <w:rPr>
                  <w:rStyle w:val="22"/>
                  <w:lang w:val="ru-RU" w:eastAsia="ru-RU" w:bidi="ru-RU"/>
                </w:rPr>
                <w:t>у</w:t>
              </w:r>
              <w:r w:rsidR="002F1C49">
                <w:rPr>
                  <w:rStyle w:val="21"/>
                </w:rPr>
                <w:t>)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В течении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учебного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руководители</w:t>
            </w:r>
          </w:p>
          <w:p w:rsidR="007F545D" w:rsidRDefault="002F1C49" w:rsidP="00521960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4-1</w:t>
            </w:r>
            <w:r w:rsidR="00521960">
              <w:rPr>
                <w:rStyle w:val="21"/>
              </w:rPr>
              <w:t>0</w:t>
            </w:r>
            <w:r>
              <w:rPr>
                <w:rStyle w:val="21"/>
              </w:rPr>
              <w:t xml:space="preserve"> классов</w:t>
            </w:r>
          </w:p>
        </w:tc>
      </w:tr>
      <w:tr w:rsidR="007F545D">
        <w:trPr>
          <w:trHeight w:hRule="exact" w:val="33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Отработка новых форм, приемов, технологий преподавания для развития функциональной грамотности учеников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Повышение уровня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функциональной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грамотности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школьников.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Выявление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возможностей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активации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межпредметных связей как условия формирования функциональной грамотности учеников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Педагоги</w:t>
            </w:r>
          </w:p>
        </w:tc>
      </w:tr>
      <w:tr w:rsidR="007F545D">
        <w:trPr>
          <w:trHeight w:hRule="exact" w:val="30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Методический семинар по теме: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«Использование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Декабрь</w:t>
            </w:r>
          </w:p>
          <w:p w:rsidR="007F545D" w:rsidRDefault="007F545D" w:rsidP="00521960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Методические материалы по данной теме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 w:rsidP="00521960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 xml:space="preserve">Зам.директора по </w:t>
            </w:r>
            <w:r w:rsidR="00521960">
              <w:rPr>
                <w:rStyle w:val="21"/>
              </w:rPr>
              <w:t>УВ</w:t>
            </w:r>
            <w:r>
              <w:rPr>
                <w:rStyle w:val="21"/>
              </w:rPr>
              <w:t>Р</w:t>
            </w:r>
          </w:p>
        </w:tc>
      </w:tr>
    </w:tbl>
    <w:p w:rsidR="007F545D" w:rsidRDefault="007F545D">
      <w:pPr>
        <w:framePr w:w="9586" w:wrap="notBeside" w:vAnchor="text" w:hAnchor="text" w:xAlign="center" w:y="1"/>
        <w:rPr>
          <w:sz w:val="2"/>
          <w:szCs w:val="2"/>
        </w:rPr>
      </w:pPr>
    </w:p>
    <w:p w:rsidR="007F545D" w:rsidRDefault="007F54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259"/>
        <w:gridCol w:w="1349"/>
        <w:gridCol w:w="2635"/>
        <w:gridCol w:w="1805"/>
      </w:tblGrid>
      <w:tr w:rsidR="007F545D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применение полученных знаний в учебной и практической деятельности»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45D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Реализация мероприятий плана воспитательной работы рабочей программы воспитания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Повышение уровня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функциональной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грамотности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школьников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Зам.директора по ВР</w:t>
            </w:r>
          </w:p>
        </w:tc>
      </w:tr>
      <w:tr w:rsidR="007F545D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Информирование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Администраци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я</w:t>
            </w:r>
          </w:p>
        </w:tc>
      </w:tr>
      <w:tr w:rsidR="007F545D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Информирование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родителей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Администраци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я</w:t>
            </w:r>
          </w:p>
        </w:tc>
      </w:tr>
      <w:tr w:rsidR="007F545D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Проведение онлайн-уроков финансовой грамотности, уроков цифры, профориентационных уроков, уроков безопасности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Повышение уровня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функциональной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грамотности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школьников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Зам.директора по ВР,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педагоги ОО</w:t>
            </w:r>
          </w:p>
        </w:tc>
      </w:tr>
      <w:tr w:rsidR="007F545D">
        <w:trPr>
          <w:trHeight w:hRule="exact" w:val="304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Мониторинговые исследования «Выявление проблем и успешных аспектов педагогической деятельности при использовании технологий развивающего обучения» («Оценка уровня владения педагогами технологией формирования ФГ учащихся»)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Результаты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Зам.директора по УВР, педагоги ОО</w:t>
            </w:r>
          </w:p>
        </w:tc>
      </w:tr>
      <w:tr w:rsidR="007F545D">
        <w:trPr>
          <w:trHeight w:hRule="exact"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Заседания ШМО педагогов с целью обмена опытом реализации содержания и форм активизации межпредметных связей для формирования функциональной грамотности школьников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По плану ШМО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Корректировка созданной модели, методические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рекомендации по реализации плана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Зам.директора по УВР, руководители ШМО</w:t>
            </w:r>
          </w:p>
        </w:tc>
      </w:tr>
      <w:tr w:rsidR="007F545D">
        <w:trPr>
          <w:trHeight w:hRule="exact" w:val="22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Анализ результатов участия обучающихся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Директора по ВР, педагоги</w:t>
            </w:r>
          </w:p>
        </w:tc>
      </w:tr>
      <w:tr w:rsidR="007F545D"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ind w:left="14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Составление перспективного плана прохождение курсовой подготовки педагогическими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Март-май</w:t>
            </w:r>
          </w:p>
          <w:p w:rsidR="007F545D" w:rsidRDefault="002F1C49" w:rsidP="00521960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both"/>
            </w:pPr>
            <w:r>
              <w:rPr>
                <w:rStyle w:val="21"/>
              </w:rPr>
              <w:t>202</w:t>
            </w:r>
            <w:r w:rsidR="00521960">
              <w:rPr>
                <w:rStyle w:val="21"/>
              </w:rPr>
              <w:t>5</w:t>
            </w:r>
            <w:r>
              <w:rPr>
                <w:rStyle w:val="21"/>
              </w:rPr>
              <w:t>г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 w:rsidP="00521960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Планирование КПК на 202</w:t>
            </w:r>
            <w:r w:rsidR="00521960">
              <w:rPr>
                <w:rStyle w:val="21"/>
              </w:rPr>
              <w:t>5</w:t>
            </w:r>
            <w:r>
              <w:rPr>
                <w:rStyle w:val="21"/>
              </w:rPr>
              <w:t>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Зам.директора по УВР, педагоги ОО</w:t>
            </w:r>
          </w:p>
        </w:tc>
      </w:tr>
    </w:tbl>
    <w:p w:rsidR="007F545D" w:rsidRDefault="007F545D">
      <w:pPr>
        <w:framePr w:w="9586" w:wrap="notBeside" w:vAnchor="text" w:hAnchor="text" w:xAlign="center" w:y="1"/>
        <w:rPr>
          <w:sz w:val="2"/>
          <w:szCs w:val="2"/>
        </w:rPr>
      </w:pPr>
    </w:p>
    <w:p w:rsidR="007F545D" w:rsidRDefault="007F54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259"/>
        <w:gridCol w:w="1349"/>
        <w:gridCol w:w="2635"/>
        <w:gridCol w:w="1805"/>
      </w:tblGrid>
      <w:tr w:rsidR="007F545D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работниками по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формированию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функциональной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грамотности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обучающихся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7F545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F545D">
        <w:trPr>
          <w:trHeight w:hRule="exact" w:val="24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Внедрение в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образовательный процесс разработанного материала из открытого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банка заданий и технологий с целью формирования функциональной грамотности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В течение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Освоение педагогами методики образовательного процесса в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соответствии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с целью и задачами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плана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Администраци я школы, руководители ШМО</w:t>
            </w:r>
          </w:p>
        </w:tc>
      </w:tr>
      <w:tr w:rsidR="007F545D">
        <w:trPr>
          <w:trHeight w:hRule="exact" w:val="25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Мониторинг реализации мероприятий плана работы. Анализ работы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Май,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Аналитическая справка по итогам реализации плана работы по формированию функциональной грамотности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школьников.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Совещание при директоре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Администраци я школы,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руководители</w:t>
            </w:r>
          </w:p>
          <w:p w:rsidR="007F545D" w:rsidRDefault="002F1C49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ШМО</w:t>
            </w:r>
          </w:p>
        </w:tc>
      </w:tr>
    </w:tbl>
    <w:p w:rsidR="007F545D" w:rsidRDefault="007F545D">
      <w:pPr>
        <w:framePr w:w="9586" w:wrap="notBeside" w:vAnchor="text" w:hAnchor="text" w:xAlign="center" w:y="1"/>
        <w:rPr>
          <w:sz w:val="2"/>
          <w:szCs w:val="2"/>
        </w:rPr>
      </w:pPr>
    </w:p>
    <w:p w:rsidR="007F545D" w:rsidRDefault="007F545D">
      <w:pPr>
        <w:rPr>
          <w:sz w:val="2"/>
          <w:szCs w:val="2"/>
        </w:rPr>
      </w:pPr>
    </w:p>
    <w:p w:rsidR="007F545D" w:rsidRDefault="007F545D">
      <w:pPr>
        <w:rPr>
          <w:sz w:val="2"/>
          <w:szCs w:val="2"/>
        </w:rPr>
      </w:pPr>
    </w:p>
    <w:sectPr w:rsidR="007F545D" w:rsidSect="007F545D">
      <w:pgSz w:w="11900" w:h="16840"/>
      <w:pgMar w:top="643" w:right="733" w:bottom="1251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7C" w:rsidRDefault="0044387C" w:rsidP="007F545D">
      <w:r>
        <w:separator/>
      </w:r>
    </w:p>
  </w:endnote>
  <w:endnote w:type="continuationSeparator" w:id="1">
    <w:p w:rsidR="0044387C" w:rsidRDefault="0044387C" w:rsidP="007F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7C" w:rsidRDefault="0044387C"/>
  </w:footnote>
  <w:footnote w:type="continuationSeparator" w:id="1">
    <w:p w:rsidR="0044387C" w:rsidRDefault="004438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FF1"/>
    <w:multiLevelType w:val="multilevel"/>
    <w:tmpl w:val="2E1AF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D1263"/>
    <w:multiLevelType w:val="multilevel"/>
    <w:tmpl w:val="31B07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F545D"/>
    <w:rsid w:val="002F1C49"/>
    <w:rsid w:val="0044387C"/>
    <w:rsid w:val="00521960"/>
    <w:rsid w:val="00697020"/>
    <w:rsid w:val="007F545D"/>
    <w:rsid w:val="00D4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4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54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F5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F54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F545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F545D"/>
    <w:rPr>
      <w:color w:val="326693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7F545D"/>
    <w:pPr>
      <w:shd w:val="clear" w:color="auto" w:fill="FFFFFF"/>
      <w:spacing w:after="84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F545D"/>
    <w:pPr>
      <w:shd w:val="clear" w:color="auto" w:fill="FFFFFF"/>
      <w:spacing w:before="3320" w:line="41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F545D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gramot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gramot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№10</dc:creator>
  <cp:lastModifiedBy>МБОУ СШ №10</cp:lastModifiedBy>
  <cp:revision>3</cp:revision>
  <dcterms:created xsi:type="dcterms:W3CDTF">2024-10-28T08:16:00Z</dcterms:created>
  <dcterms:modified xsi:type="dcterms:W3CDTF">2024-10-29T04:35:00Z</dcterms:modified>
</cp:coreProperties>
</file>