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16" w:rsidRPr="002C6E98" w:rsidRDefault="00327016" w:rsidP="0024584B">
      <w:pPr>
        <w:ind w:firstLine="567"/>
        <w:rPr>
          <w:b/>
        </w:rPr>
      </w:pPr>
      <w:bookmarkStart w:id="0" w:name="_GoBack"/>
      <w:bookmarkEnd w:id="0"/>
    </w:p>
    <w:p w:rsidR="00FB730D" w:rsidRPr="002C6E98" w:rsidRDefault="00FB730D" w:rsidP="0024584B">
      <w:pPr>
        <w:ind w:firstLine="567"/>
        <w:jc w:val="center"/>
        <w:rPr>
          <w:b/>
          <w:sz w:val="28"/>
          <w:szCs w:val="28"/>
        </w:rPr>
      </w:pPr>
      <w:r w:rsidRPr="002C6E98">
        <w:rPr>
          <w:b/>
          <w:sz w:val="28"/>
          <w:szCs w:val="28"/>
        </w:rPr>
        <w:t>Анализ методической работы</w:t>
      </w:r>
    </w:p>
    <w:p w:rsidR="00FB730D" w:rsidRPr="002C6E98" w:rsidRDefault="001D4698" w:rsidP="0024584B">
      <w:pPr>
        <w:ind w:firstLine="567"/>
        <w:jc w:val="center"/>
        <w:rPr>
          <w:b/>
          <w:sz w:val="28"/>
          <w:szCs w:val="28"/>
        </w:rPr>
      </w:pPr>
      <w:r w:rsidRPr="002C6E98">
        <w:rPr>
          <w:b/>
          <w:sz w:val="28"/>
          <w:szCs w:val="28"/>
        </w:rPr>
        <w:t>МБОУ «СОШ№10» с углублённым изучением отдельных предметов</w:t>
      </w:r>
    </w:p>
    <w:p w:rsidR="00FB730D" w:rsidRPr="002C6E98" w:rsidRDefault="009C2589" w:rsidP="0024584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2023 – 2024</w:t>
      </w:r>
      <w:r w:rsidR="00CC7DE6" w:rsidRPr="002C6E98">
        <w:rPr>
          <w:b/>
          <w:sz w:val="28"/>
          <w:szCs w:val="28"/>
        </w:rPr>
        <w:t xml:space="preserve"> учебный</w:t>
      </w:r>
      <w:r w:rsidR="00850D32" w:rsidRPr="002C6E98">
        <w:rPr>
          <w:b/>
          <w:sz w:val="28"/>
          <w:szCs w:val="28"/>
        </w:rPr>
        <w:t xml:space="preserve"> год</w:t>
      </w:r>
    </w:p>
    <w:p w:rsidR="00FB730D" w:rsidRPr="002C6E98" w:rsidRDefault="00FB730D" w:rsidP="0024584B">
      <w:pPr>
        <w:ind w:firstLine="567"/>
        <w:jc w:val="center"/>
        <w:rPr>
          <w:b/>
          <w:sz w:val="28"/>
          <w:szCs w:val="28"/>
        </w:rPr>
      </w:pPr>
    </w:p>
    <w:p w:rsidR="00F86A03" w:rsidRDefault="00FA623C" w:rsidP="00FA623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Единая методическая тема школы</w:t>
      </w:r>
    </w:p>
    <w:p w:rsidR="00FA623C" w:rsidRPr="00FA623C" w:rsidRDefault="00FA623C" w:rsidP="00FA623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Совершенствование качества образования, обновление содержания и педагогических технологий в условиях реализации ФГОС третьего поколения.</w:t>
      </w:r>
    </w:p>
    <w:p w:rsidR="00FB730D" w:rsidRPr="002C6E98" w:rsidRDefault="00FB730D" w:rsidP="0024584B">
      <w:pPr>
        <w:ind w:firstLine="567"/>
        <w:rPr>
          <w:b/>
          <w:sz w:val="28"/>
          <w:szCs w:val="28"/>
        </w:rPr>
      </w:pPr>
    </w:p>
    <w:p w:rsidR="00FB730D" w:rsidRPr="002C6E98" w:rsidRDefault="00FB730D" w:rsidP="0024584B">
      <w:pPr>
        <w:ind w:firstLine="567"/>
        <w:jc w:val="center"/>
        <w:rPr>
          <w:b/>
          <w:sz w:val="28"/>
          <w:szCs w:val="28"/>
        </w:rPr>
      </w:pPr>
    </w:p>
    <w:p w:rsidR="00FB730D" w:rsidRDefault="00FB730D" w:rsidP="0024584B">
      <w:pPr>
        <w:ind w:firstLine="567"/>
        <w:jc w:val="both"/>
        <w:rPr>
          <w:b/>
          <w:sz w:val="28"/>
          <w:szCs w:val="28"/>
        </w:rPr>
      </w:pPr>
      <w:r w:rsidRPr="002C6E98">
        <w:rPr>
          <w:b/>
          <w:sz w:val="28"/>
          <w:szCs w:val="28"/>
        </w:rPr>
        <w:t>Цель и за</w:t>
      </w:r>
      <w:r w:rsidR="00D66EE4" w:rsidRPr="002C6E98">
        <w:rPr>
          <w:b/>
          <w:sz w:val="28"/>
          <w:szCs w:val="28"/>
        </w:rPr>
        <w:t>дачи, поставленные перед школой</w:t>
      </w:r>
      <w:r w:rsidR="00F86A03">
        <w:rPr>
          <w:b/>
          <w:sz w:val="28"/>
          <w:szCs w:val="28"/>
        </w:rPr>
        <w:t>:</w:t>
      </w:r>
    </w:p>
    <w:p w:rsidR="00F86A03" w:rsidRPr="002C6E98" w:rsidRDefault="00FA623C" w:rsidP="0024584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компетенции педагогов для успешной реализации ФГОС и воспитание личности подготовленной к жизни в высокотехнологичном, конкурентном мире.</w:t>
      </w:r>
    </w:p>
    <w:p w:rsidR="00702FF1" w:rsidRPr="002C6E98" w:rsidRDefault="00702FF1" w:rsidP="00DE4094">
      <w:pPr>
        <w:jc w:val="both"/>
        <w:rPr>
          <w:b/>
          <w:sz w:val="28"/>
          <w:szCs w:val="28"/>
        </w:rPr>
      </w:pPr>
    </w:p>
    <w:p w:rsidR="00702FF1" w:rsidRPr="002C6E98" w:rsidRDefault="00570401" w:rsidP="0024584B">
      <w:pPr>
        <w:ind w:firstLine="567"/>
        <w:jc w:val="both"/>
        <w:rPr>
          <w:b/>
          <w:sz w:val="28"/>
          <w:szCs w:val="28"/>
        </w:rPr>
      </w:pPr>
      <w:r w:rsidRPr="002C6E98">
        <w:rPr>
          <w:b/>
          <w:sz w:val="28"/>
          <w:szCs w:val="28"/>
        </w:rPr>
        <w:t>Задачи:</w:t>
      </w:r>
    </w:p>
    <w:p w:rsidR="00570401" w:rsidRPr="002C6E98" w:rsidRDefault="00DE4094" w:rsidP="00C67FC1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- Создавать усл</w:t>
      </w:r>
      <w:r w:rsidR="00FA623C">
        <w:rPr>
          <w:b/>
          <w:sz w:val="28"/>
          <w:szCs w:val="28"/>
        </w:rPr>
        <w:t>овия для реализации ФГОС НОО, ООО</w:t>
      </w:r>
      <w:proofErr w:type="gramStart"/>
      <w:r w:rsidR="00FA623C">
        <w:rPr>
          <w:b/>
          <w:sz w:val="28"/>
          <w:szCs w:val="28"/>
        </w:rPr>
        <w:t>,С</w:t>
      </w:r>
      <w:proofErr w:type="gramEnd"/>
      <w:r w:rsidR="00FA623C">
        <w:rPr>
          <w:b/>
          <w:sz w:val="28"/>
          <w:szCs w:val="28"/>
        </w:rPr>
        <w:t>ОО.</w:t>
      </w:r>
    </w:p>
    <w:p w:rsidR="00570401" w:rsidRPr="002C6E98" w:rsidRDefault="00FA623C" w:rsidP="00C67FC1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- Создание условий для обновления образовательных программ школы.</w:t>
      </w:r>
    </w:p>
    <w:p w:rsidR="00570401" w:rsidRDefault="00DE4094" w:rsidP="00C67FC1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Совершенствовать методический уровень педагогов в овладении новыми педагогическими </w:t>
      </w:r>
      <w:r w:rsidR="00507925">
        <w:rPr>
          <w:b/>
          <w:sz w:val="28"/>
          <w:szCs w:val="28"/>
        </w:rPr>
        <w:t>технологиями.</w:t>
      </w:r>
    </w:p>
    <w:p w:rsidR="00507925" w:rsidRDefault="00146D1F" w:rsidP="00C67FC1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- Систематизировать работу учителей предметников по темам самообразования.</w:t>
      </w:r>
    </w:p>
    <w:p w:rsidR="00507925" w:rsidRDefault="00507925" w:rsidP="00C67FC1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- Развивать ключевые компетенции учащихся на основе использования современных педагогических технологий (финансовая грамотность, функциональная и др.)</w:t>
      </w:r>
    </w:p>
    <w:p w:rsidR="00507925" w:rsidRDefault="00507925" w:rsidP="00C67FC1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- Содействовать духовно- нравственному, патриотическому и гражданскому воспитанию  через повышение в</w:t>
      </w:r>
      <w:r w:rsidR="00146D1F">
        <w:rPr>
          <w:b/>
          <w:sz w:val="28"/>
          <w:szCs w:val="28"/>
        </w:rPr>
        <w:t>оспитательного потенциала урока.</w:t>
      </w:r>
    </w:p>
    <w:p w:rsidR="00146D1F" w:rsidRDefault="00146D1F" w:rsidP="00C67FC1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- Развивать систему работы с детьми, имеющими повышенные интеллектуальные способности.</w:t>
      </w:r>
    </w:p>
    <w:p w:rsidR="00146D1F" w:rsidRPr="002C6E98" w:rsidRDefault="00146D1F" w:rsidP="00C67FC1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- Создать условия для внедрения системы наставничества.</w:t>
      </w:r>
    </w:p>
    <w:p w:rsidR="00FB730D" w:rsidRPr="002C6E98" w:rsidRDefault="00FB730D" w:rsidP="00C67FC1">
      <w:pPr>
        <w:ind w:firstLine="567"/>
        <w:rPr>
          <w:b/>
          <w:sz w:val="28"/>
          <w:szCs w:val="28"/>
        </w:rPr>
      </w:pPr>
    </w:p>
    <w:p w:rsidR="00005910" w:rsidRPr="002C6E98" w:rsidRDefault="00FB730D" w:rsidP="0024584B">
      <w:pPr>
        <w:numPr>
          <w:ilvl w:val="0"/>
          <w:numId w:val="1"/>
        </w:numPr>
        <w:ind w:left="0" w:firstLine="567"/>
        <w:rPr>
          <w:b/>
          <w:sz w:val="28"/>
          <w:szCs w:val="28"/>
          <w:u w:val="single"/>
        </w:rPr>
      </w:pPr>
      <w:r w:rsidRPr="002C6E98">
        <w:rPr>
          <w:b/>
          <w:sz w:val="28"/>
          <w:szCs w:val="28"/>
          <w:u w:val="single"/>
        </w:rPr>
        <w:t>Р</w:t>
      </w:r>
      <w:r w:rsidR="00D45D85" w:rsidRPr="002C6E98">
        <w:rPr>
          <w:b/>
          <w:sz w:val="28"/>
          <w:szCs w:val="28"/>
          <w:u w:val="single"/>
        </w:rPr>
        <w:t>азвитие учительского потенциала</w:t>
      </w:r>
    </w:p>
    <w:p w:rsidR="007E0756" w:rsidRPr="002C6E98" w:rsidRDefault="007E0756" w:rsidP="0024584B">
      <w:pPr>
        <w:ind w:firstLine="567"/>
        <w:rPr>
          <w:b/>
          <w:i/>
          <w:color w:val="000000" w:themeColor="text1"/>
          <w:sz w:val="28"/>
          <w:szCs w:val="28"/>
        </w:rPr>
      </w:pPr>
    </w:p>
    <w:tbl>
      <w:tblPr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7796"/>
        <w:gridCol w:w="1276"/>
      </w:tblGrid>
      <w:tr w:rsidR="007E0756" w:rsidRPr="002C6E98" w:rsidTr="002C6E98">
        <w:trPr>
          <w:trHeight w:val="291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Статистика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Кол-во</w:t>
            </w:r>
          </w:p>
        </w:tc>
      </w:tr>
      <w:tr w:rsidR="007E0756" w:rsidRPr="002C6E98" w:rsidTr="002C6E98">
        <w:trPr>
          <w:trHeight w:val="29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Количество педагогов (без внешних совместителей)              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422263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</w:t>
            </w:r>
          </w:p>
        </w:tc>
      </w:tr>
      <w:tr w:rsidR="007E0756" w:rsidRPr="002C6E98" w:rsidTr="002C6E98">
        <w:trPr>
          <w:trHeight w:val="272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Из них</w:t>
            </w: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имеют высшую категорию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422263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7E0756" w:rsidRPr="002C6E98" w:rsidTr="002C6E98">
        <w:trPr>
          <w:trHeight w:val="19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Из них</w:t>
            </w: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имеют первую категорию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422263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7E0756" w:rsidRPr="002C6E98" w:rsidTr="002C6E98">
        <w:trPr>
          <w:trHeight w:val="272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Из них</w:t>
            </w: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соответствие занимаемой должности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422263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</w:t>
            </w:r>
          </w:p>
        </w:tc>
      </w:tr>
      <w:tr w:rsidR="007E0756" w:rsidRPr="002C6E98" w:rsidTr="002C6E9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педагогов, имеющих высшее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422263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7E0756" w:rsidRPr="002C6E98" w:rsidTr="002C6E9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Средний возраст педагогов по 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E0756" w:rsidRPr="002C6E98" w:rsidTr="002C6E98">
        <w:trPr>
          <w:trHeight w:val="23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Количество аттестовавшихся педагогов в учебном году (в том числе по упрощенной системе для членов профсоюза)                                      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422263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7E0756" w:rsidRPr="002C6E98" w:rsidTr="002C6E98">
        <w:trPr>
          <w:trHeight w:val="31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Из них </w:t>
            </w: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высшую квалификационную категорию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422263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E0756" w:rsidRPr="002C6E98" w:rsidTr="002C6E98">
        <w:trPr>
          <w:trHeight w:val="31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Из них  </w:t>
            </w: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первую квалификационную категорию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422263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E0756" w:rsidRPr="002C6E98" w:rsidTr="002C6E98">
        <w:trPr>
          <w:trHeight w:val="31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Из них </w:t>
            </w: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422263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E0756" w:rsidRPr="002C6E98" w:rsidTr="002C6E98">
        <w:trPr>
          <w:trHeight w:val="27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Количество педагогов, прошедших курсы ПК *</w:t>
            </w:r>
          </w:p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422263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</w:t>
            </w:r>
          </w:p>
        </w:tc>
      </w:tr>
      <w:tr w:rsidR="007E0756" w:rsidRPr="002C6E98" w:rsidTr="002C6E98">
        <w:trPr>
          <w:trHeight w:val="243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2C6E98" w:rsidRDefault="007E0756" w:rsidP="002C6E98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Из них</w:t>
            </w: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базе ТОИУУ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422263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E0756" w:rsidRPr="002C6E98" w:rsidTr="002C6E98">
        <w:trPr>
          <w:trHeight w:val="247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2C6E98" w:rsidRDefault="007E0756" w:rsidP="002C6E98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Из них</w:t>
            </w: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базе других учреждений дополнительного профессионального образования (в том числе с использованием дистанционной формы обучения)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422263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</w:p>
        </w:tc>
      </w:tr>
      <w:tr w:rsidR="007E0756" w:rsidRPr="002C6E98" w:rsidTr="002C6E98">
        <w:trPr>
          <w:trHeight w:val="25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педагогов, прошедших курсы ПК </w:t>
            </w: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в соответствии </w:t>
            </w:r>
            <w:proofErr w:type="gramStart"/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с</w:t>
            </w:r>
            <w:proofErr w:type="gramEnd"/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обновленными ФГОС</w:t>
            </w:r>
          </w:p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422263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7E0756" w:rsidRPr="002C6E98" w:rsidTr="002C6E98">
        <w:trPr>
          <w:trHeight w:val="25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Из них</w:t>
            </w: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учителей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422263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7E0756" w:rsidRPr="002C6E98" w:rsidTr="002C6E98">
        <w:trPr>
          <w:trHeight w:val="25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Из них</w:t>
            </w: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учителей-предметников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422263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E0756" w:rsidRPr="002C6E98" w:rsidTr="002C6E98">
        <w:trPr>
          <w:trHeight w:val="25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Из них </w:t>
            </w: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других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422263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E0756" w:rsidRPr="002C6E98" w:rsidTr="002C6E98">
        <w:trPr>
          <w:trHeight w:val="2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педагогов, прошедших курсы ПК по ОДНКНР, ОРКСЭ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422263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E0756" w:rsidRPr="002C6E98" w:rsidTr="002C6E98">
        <w:trPr>
          <w:trHeight w:val="25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педагогов, прошедших курсы ПК в рамках национального проекта «Образование» по направлениям: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422263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E0756" w:rsidRPr="002C6E98" w:rsidTr="002C6E98">
        <w:trPr>
          <w:trHeight w:val="25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«Школа современного учителя»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422263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E0756" w:rsidRPr="002C6E98" w:rsidTr="002C6E98">
        <w:trPr>
          <w:trHeight w:val="25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«Точки роста»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422263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E0756" w:rsidRPr="002C6E98" w:rsidTr="002C6E98">
        <w:trPr>
          <w:trHeight w:val="25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«Цифровая образовательная среда» (ЦОС)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422263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E0756" w:rsidRPr="002C6E98" w:rsidTr="002C6E98">
        <w:trPr>
          <w:trHeight w:val="25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</w:t>
            </w: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IT-</w:t>
            </w: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куб», «</w:t>
            </w:r>
            <w:proofErr w:type="spellStart"/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Кванториум</w:t>
            </w:r>
            <w:proofErr w:type="spellEnd"/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422263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E0756" w:rsidRPr="002C6E98" w:rsidTr="002C6E98">
        <w:trPr>
          <w:trHeight w:val="25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«Успех каждого ребенка»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422263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E0756" w:rsidRPr="002C6E98" w:rsidTr="002C6E98">
        <w:trPr>
          <w:trHeight w:val="2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педагогов, прошедших курсы по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422263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E0756" w:rsidRPr="002C6E98" w:rsidTr="002C6E98">
        <w:trPr>
          <w:trHeight w:val="25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педагогов, прошедших курсы по финансовой грамотности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422263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E0756" w:rsidRPr="002C6E98" w:rsidTr="002C6E98">
        <w:trPr>
          <w:trHeight w:val="250"/>
        </w:trPr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руководителей (директора, заместители), прошедших курсы ПК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422263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E0756" w:rsidRPr="002C6E98" w:rsidTr="002C6E98">
        <w:trPr>
          <w:trHeight w:val="25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 них  </w:t>
            </w: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 xml:space="preserve">в соответствии с  </w:t>
            </w:r>
            <w:proofErr w:type="gramStart"/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обновленными</w:t>
            </w:r>
            <w:proofErr w:type="gramEnd"/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 xml:space="preserve"> ФГОС</w:t>
            </w:r>
          </w:p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422263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E0756" w:rsidRPr="002C6E98" w:rsidTr="002C6E98">
        <w:trPr>
          <w:trHeight w:val="336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Имеют Почетную грамоту Министерства просвещения РФ (Министерства образования и науки РФ)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422263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7E0756" w:rsidRPr="002C6E98" w:rsidTr="002C6E98">
        <w:trPr>
          <w:trHeight w:val="336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Имеют Почетную грамоту Министерства образования Тверской области</w:t>
            </w:r>
          </w:p>
          <w:p w:rsidR="007E0756" w:rsidRPr="002C6E98" w:rsidRDefault="007E0756" w:rsidP="002C6E9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422263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7E0756" w:rsidRPr="002C6E98" w:rsidTr="002C6E98">
        <w:trPr>
          <w:trHeight w:val="283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756" w:rsidRPr="002C6E98" w:rsidRDefault="007E0756" w:rsidP="002C6E98">
            <w:pPr>
              <w:pStyle w:val="a5"/>
              <w:numPr>
                <w:ilvl w:val="0"/>
                <w:numId w:val="28"/>
              </w:numPr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Имеют звания</w:t>
            </w:r>
          </w:p>
        </w:tc>
      </w:tr>
      <w:tr w:rsidR="007E0756" w:rsidRPr="002C6E98" w:rsidTr="002C6E98">
        <w:trPr>
          <w:trHeight w:val="27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2C6E98" w:rsidRDefault="007E0756" w:rsidP="002C6E98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-«Заслуженный учитель»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422263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E0756" w:rsidRPr="002C6E98" w:rsidTr="002C6E98">
        <w:trPr>
          <w:trHeight w:val="27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2C6E98" w:rsidRDefault="007E0756" w:rsidP="002C6E98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-«Почётный работник общего образования»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422263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E0756" w:rsidRPr="002C6E98" w:rsidTr="002C6E98">
        <w:trPr>
          <w:trHeight w:val="268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2C6E98" w:rsidRDefault="007E0756" w:rsidP="002C6E98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-«Отличник народного просвещения»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422263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E0756" w:rsidRPr="002C6E98" w:rsidTr="002C6E98">
        <w:trPr>
          <w:trHeight w:val="28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2C6E98" w:rsidRDefault="007E0756" w:rsidP="002C6E98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7E0756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-«Почетный работник науки и образования Тверской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2C6E98" w:rsidRDefault="00422263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005910" w:rsidRPr="002C6E98" w:rsidRDefault="00005910" w:rsidP="0024584B">
      <w:pPr>
        <w:ind w:firstLine="567"/>
        <w:jc w:val="center"/>
        <w:rPr>
          <w:color w:val="000000" w:themeColor="text1"/>
          <w:sz w:val="28"/>
          <w:szCs w:val="28"/>
        </w:rPr>
      </w:pPr>
    </w:p>
    <w:p w:rsidR="00005910" w:rsidRPr="002C6E98" w:rsidRDefault="00005910" w:rsidP="0024584B">
      <w:pPr>
        <w:ind w:firstLine="567"/>
        <w:jc w:val="center"/>
        <w:rPr>
          <w:sz w:val="28"/>
          <w:szCs w:val="28"/>
        </w:rPr>
      </w:pPr>
      <w:r w:rsidRPr="002C6E98">
        <w:rPr>
          <w:sz w:val="28"/>
          <w:szCs w:val="28"/>
        </w:rPr>
        <w:t>4.  Распространение педагогического опыта</w:t>
      </w:r>
    </w:p>
    <w:tbl>
      <w:tblPr>
        <w:tblW w:w="5439" w:type="pct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5811"/>
        <w:gridCol w:w="1276"/>
        <w:gridCol w:w="1417"/>
        <w:gridCol w:w="1134"/>
      </w:tblGrid>
      <w:tr w:rsidR="00B224B1" w:rsidRPr="002C6E98" w:rsidTr="00296515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24B1" w:rsidRPr="002C6E98" w:rsidRDefault="00B224B1" w:rsidP="002C6E98">
            <w:pPr>
              <w:rPr>
                <w:b/>
                <w:sz w:val="28"/>
              </w:rPr>
            </w:pPr>
            <w:r w:rsidRPr="002C6E98">
              <w:rPr>
                <w:b/>
                <w:sz w:val="28"/>
              </w:rPr>
              <w:t>№</w:t>
            </w:r>
          </w:p>
          <w:p w:rsidR="002C6E98" w:rsidRPr="002C6E98" w:rsidRDefault="002C6E98" w:rsidP="002C6E98">
            <w:pPr>
              <w:rPr>
                <w:b/>
                <w:sz w:val="28"/>
              </w:rPr>
            </w:pPr>
          </w:p>
        </w:tc>
        <w:tc>
          <w:tcPr>
            <w:tcW w:w="581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24B1" w:rsidRPr="002C6E98" w:rsidRDefault="00B224B1" w:rsidP="002C6E98">
            <w:pPr>
              <w:jc w:val="center"/>
              <w:rPr>
                <w:rFonts w:eastAsia="Calibri"/>
                <w:b/>
                <w:sz w:val="28"/>
              </w:rPr>
            </w:pPr>
            <w:r w:rsidRPr="002C6E98">
              <w:rPr>
                <w:rFonts w:eastAsia="Calibri"/>
                <w:b/>
                <w:sz w:val="28"/>
              </w:rPr>
              <w:t>Распространение педагогического опыта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24B1" w:rsidRPr="002C6E98" w:rsidRDefault="00B224B1" w:rsidP="002C6E98">
            <w:pPr>
              <w:jc w:val="center"/>
              <w:rPr>
                <w:b/>
                <w:sz w:val="28"/>
              </w:rPr>
            </w:pPr>
            <w:r w:rsidRPr="002C6E98">
              <w:rPr>
                <w:b/>
                <w:sz w:val="28"/>
              </w:rPr>
              <w:t>Сайт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224B1" w:rsidRPr="002C6E98" w:rsidRDefault="00B224B1" w:rsidP="002C6E98">
            <w:pPr>
              <w:jc w:val="center"/>
              <w:rPr>
                <w:b/>
                <w:sz w:val="28"/>
              </w:rPr>
            </w:pPr>
            <w:r w:rsidRPr="002C6E98">
              <w:rPr>
                <w:b/>
                <w:sz w:val="28"/>
              </w:rPr>
              <w:t>Название работы</w:t>
            </w:r>
          </w:p>
        </w:tc>
        <w:tc>
          <w:tcPr>
            <w:tcW w:w="1134" w:type="dxa"/>
          </w:tcPr>
          <w:p w:rsidR="00B224B1" w:rsidRPr="002C6E98" w:rsidRDefault="00B224B1" w:rsidP="002C6E98">
            <w:pPr>
              <w:jc w:val="center"/>
              <w:rPr>
                <w:b/>
                <w:sz w:val="28"/>
              </w:rPr>
            </w:pPr>
            <w:r w:rsidRPr="002C6E98">
              <w:rPr>
                <w:b/>
                <w:sz w:val="28"/>
              </w:rPr>
              <w:t>ФИО</w:t>
            </w:r>
          </w:p>
        </w:tc>
      </w:tr>
      <w:tr w:rsidR="00B224B1" w:rsidRPr="002C6E98" w:rsidTr="00296515">
        <w:tc>
          <w:tcPr>
            <w:tcW w:w="709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24B1" w:rsidRPr="002C6E98" w:rsidRDefault="00B224B1" w:rsidP="002C6E98">
            <w:pPr>
              <w:pStyle w:val="formattext"/>
              <w:numPr>
                <w:ilvl w:val="0"/>
                <w:numId w:val="29"/>
              </w:numPr>
              <w:spacing w:before="0" w:beforeAutospacing="0" w:after="0" w:afterAutospacing="0"/>
              <w:ind w:left="0"/>
              <w:textAlignment w:val="baseline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24B1" w:rsidRPr="002C6E98" w:rsidRDefault="00B224B1" w:rsidP="002C6E98">
            <w:pPr>
              <w:jc w:val="center"/>
              <w:rPr>
                <w:b/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 xml:space="preserve">Размещение в сети Интернет </w:t>
            </w:r>
            <w:r w:rsidRPr="002C6E98">
              <w:rPr>
                <w:b/>
                <w:sz w:val="28"/>
                <w:szCs w:val="28"/>
              </w:rPr>
              <w:t>методических материалов</w:t>
            </w:r>
            <w:r w:rsidRPr="002C6E98">
              <w:rPr>
                <w:sz w:val="28"/>
                <w:szCs w:val="28"/>
              </w:rPr>
              <w:t xml:space="preserve"> из опыта работы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24B1" w:rsidRPr="002C6E98" w:rsidRDefault="00296515" w:rsidP="002C6E98">
            <w:pPr>
              <w:jc w:val="center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«Педсовет»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224B1" w:rsidRPr="002C6E98" w:rsidRDefault="00BB2F64" w:rsidP="002C6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по странам. Япония», «Народы России»,</w:t>
            </w:r>
          </w:p>
          <w:p w:rsidR="00296515" w:rsidRDefault="00803460" w:rsidP="002C6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«Реки России</w:t>
            </w:r>
            <w:r w:rsidR="00296515" w:rsidRPr="002C6E98">
              <w:rPr>
                <w:sz w:val="28"/>
                <w:szCs w:val="28"/>
              </w:rPr>
              <w:t>»</w:t>
            </w:r>
          </w:p>
          <w:p w:rsidR="00803460" w:rsidRPr="002C6E98" w:rsidRDefault="00803460" w:rsidP="002C6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«Учимся считать»</w:t>
            </w:r>
          </w:p>
        </w:tc>
        <w:tc>
          <w:tcPr>
            <w:tcW w:w="1134" w:type="dxa"/>
          </w:tcPr>
          <w:p w:rsidR="00B224B1" w:rsidRPr="002C6E98" w:rsidRDefault="00296515" w:rsidP="002C6E98">
            <w:pPr>
              <w:jc w:val="center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 xml:space="preserve"> </w:t>
            </w:r>
          </w:p>
          <w:p w:rsidR="00296515" w:rsidRPr="002C6E98" w:rsidRDefault="00296515" w:rsidP="002C6E98">
            <w:pPr>
              <w:jc w:val="center"/>
              <w:rPr>
                <w:sz w:val="28"/>
                <w:szCs w:val="28"/>
              </w:rPr>
            </w:pPr>
          </w:p>
          <w:p w:rsidR="00296515" w:rsidRPr="002C6E98" w:rsidRDefault="00296515" w:rsidP="002C6E98">
            <w:pPr>
              <w:jc w:val="center"/>
              <w:rPr>
                <w:sz w:val="28"/>
                <w:szCs w:val="28"/>
              </w:rPr>
            </w:pPr>
          </w:p>
          <w:p w:rsidR="00296515" w:rsidRDefault="00296515" w:rsidP="002C6E98">
            <w:pPr>
              <w:jc w:val="center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Трыкова Л.Н.</w:t>
            </w:r>
          </w:p>
          <w:p w:rsidR="00803460" w:rsidRPr="002C6E98" w:rsidRDefault="00803460" w:rsidP="002C6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Лёвина Я.А.</w:t>
            </w:r>
          </w:p>
        </w:tc>
      </w:tr>
      <w:tr w:rsidR="00B224B1" w:rsidRPr="002C6E98" w:rsidTr="00296515">
        <w:tc>
          <w:tcPr>
            <w:tcW w:w="7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24B1" w:rsidRPr="002C6E98" w:rsidRDefault="00B224B1" w:rsidP="002C6E98">
            <w:pPr>
              <w:pStyle w:val="formattext"/>
              <w:numPr>
                <w:ilvl w:val="0"/>
                <w:numId w:val="29"/>
              </w:numPr>
              <w:spacing w:before="0" w:beforeAutospacing="0" w:after="0" w:afterAutospacing="0"/>
              <w:ind w:left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81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24B1" w:rsidRPr="002C6E98" w:rsidRDefault="00B224B1" w:rsidP="002C6E98">
            <w:pPr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 xml:space="preserve">Размещение в сети Интернет </w:t>
            </w:r>
            <w:r w:rsidRPr="002C6E98">
              <w:rPr>
                <w:b/>
                <w:sz w:val="28"/>
                <w:szCs w:val="28"/>
              </w:rPr>
              <w:t>методических материалов</w:t>
            </w:r>
            <w:r w:rsidRPr="002C6E98">
              <w:rPr>
                <w:sz w:val="28"/>
                <w:szCs w:val="28"/>
              </w:rPr>
              <w:t xml:space="preserve"> по духовно-нравственному воспитанию детей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24B1" w:rsidRPr="002C6E98" w:rsidRDefault="00803460" w:rsidP="002C6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«Педсовет»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224B1" w:rsidRPr="002C6E98" w:rsidRDefault="00803460" w:rsidP="002C6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«Имена соотечественников на карте России»</w:t>
            </w:r>
            <w:r w:rsidR="00BB2F64">
              <w:rPr>
                <w:sz w:val="28"/>
                <w:szCs w:val="28"/>
              </w:rPr>
              <w:t>, «Учёные – географы Тверского края», «Достопримечательности Европы»</w:t>
            </w:r>
            <w:r w:rsidR="00F27416">
              <w:rPr>
                <w:sz w:val="28"/>
                <w:szCs w:val="28"/>
              </w:rPr>
              <w:t>, «Культура Индии»</w:t>
            </w:r>
          </w:p>
        </w:tc>
        <w:tc>
          <w:tcPr>
            <w:tcW w:w="1134" w:type="dxa"/>
          </w:tcPr>
          <w:p w:rsidR="00B224B1" w:rsidRPr="002C6E98" w:rsidRDefault="00803460" w:rsidP="002C6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Трыкова Л.Н.</w:t>
            </w:r>
          </w:p>
        </w:tc>
      </w:tr>
      <w:tr w:rsidR="00B224B1" w:rsidRPr="002C6E98" w:rsidTr="00296515">
        <w:trPr>
          <w:trHeight w:val="544"/>
        </w:trPr>
        <w:tc>
          <w:tcPr>
            <w:tcW w:w="709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24B1" w:rsidRPr="002C6E98" w:rsidRDefault="00B224B1" w:rsidP="002C6E98">
            <w:pPr>
              <w:pStyle w:val="formattext"/>
              <w:numPr>
                <w:ilvl w:val="0"/>
                <w:numId w:val="29"/>
              </w:numPr>
              <w:spacing w:before="0" w:beforeAutospacing="0" w:after="0" w:afterAutospacing="0"/>
              <w:ind w:left="0"/>
              <w:textAlignment w:val="baseline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24B1" w:rsidRPr="002C6E98" w:rsidRDefault="00B224B1" w:rsidP="002C6E98">
            <w:pPr>
              <w:jc w:val="both"/>
              <w:rPr>
                <w:b/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 xml:space="preserve">Распространение успешных </w:t>
            </w:r>
            <w:r w:rsidRPr="002C6E98">
              <w:rPr>
                <w:b/>
                <w:sz w:val="28"/>
                <w:szCs w:val="28"/>
              </w:rPr>
              <w:t xml:space="preserve">педагогических проектов из опыта работы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24B1" w:rsidRPr="002C6E98" w:rsidRDefault="00296515" w:rsidP="002C6E98">
            <w:pPr>
              <w:jc w:val="center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224B1" w:rsidRPr="002C6E98" w:rsidRDefault="00B224B1" w:rsidP="002C6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224B1" w:rsidRPr="002C6E98" w:rsidRDefault="00B224B1" w:rsidP="002C6E98">
            <w:pPr>
              <w:jc w:val="center"/>
              <w:rPr>
                <w:sz w:val="28"/>
                <w:szCs w:val="28"/>
              </w:rPr>
            </w:pPr>
          </w:p>
        </w:tc>
      </w:tr>
      <w:tr w:rsidR="00B224B1" w:rsidRPr="002C6E98" w:rsidTr="00296515">
        <w:tc>
          <w:tcPr>
            <w:tcW w:w="7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24B1" w:rsidRPr="002C6E98" w:rsidRDefault="00B224B1" w:rsidP="002C6E98">
            <w:pPr>
              <w:pStyle w:val="formattext"/>
              <w:spacing w:before="0" w:beforeAutospacing="0" w:after="0" w:afterAutospacing="0"/>
              <w:ind w:firstLine="567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81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24B1" w:rsidRPr="002C6E98" w:rsidRDefault="00B224B1" w:rsidP="002C6E98">
            <w:pPr>
              <w:jc w:val="both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 xml:space="preserve">Распространение успешных </w:t>
            </w:r>
            <w:r w:rsidRPr="002C6E98">
              <w:rPr>
                <w:b/>
                <w:sz w:val="28"/>
                <w:szCs w:val="28"/>
              </w:rPr>
              <w:t>педагогических проектов</w:t>
            </w:r>
            <w:r w:rsidRPr="002C6E98">
              <w:rPr>
                <w:sz w:val="28"/>
                <w:szCs w:val="28"/>
              </w:rPr>
              <w:t>, направленных на духовно-нравственное воспитание и просвещение детей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24B1" w:rsidRPr="002C6E98" w:rsidRDefault="00296515" w:rsidP="002C6E98">
            <w:pPr>
              <w:jc w:val="center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224B1" w:rsidRPr="002C6E98" w:rsidRDefault="00B224B1" w:rsidP="002C6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224B1" w:rsidRPr="002C6E98" w:rsidRDefault="00B224B1" w:rsidP="002C6E98">
            <w:pPr>
              <w:jc w:val="center"/>
              <w:rPr>
                <w:sz w:val="28"/>
                <w:szCs w:val="28"/>
              </w:rPr>
            </w:pPr>
          </w:p>
        </w:tc>
      </w:tr>
    </w:tbl>
    <w:p w:rsidR="0051019C" w:rsidRPr="002C6E98" w:rsidRDefault="0051019C" w:rsidP="0024584B">
      <w:pPr>
        <w:ind w:firstLine="567"/>
        <w:rPr>
          <w:sz w:val="28"/>
          <w:szCs w:val="28"/>
        </w:rPr>
      </w:pPr>
    </w:p>
    <w:p w:rsidR="00052BF7" w:rsidRPr="002C6E98" w:rsidRDefault="00052BF7" w:rsidP="0024584B">
      <w:pPr>
        <w:pStyle w:val="a5"/>
        <w:spacing w:after="0" w:line="240" w:lineRule="auto"/>
        <w:ind w:left="0"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080"/>
        <w:gridCol w:w="1559"/>
      </w:tblGrid>
      <w:tr w:rsidR="002C6E98" w:rsidRPr="002C6E98" w:rsidTr="00770643">
        <w:trPr>
          <w:trHeight w:val="4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8" w:rsidRPr="002C6E98" w:rsidRDefault="002C6E98" w:rsidP="002C6E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98" w:rsidRPr="002C6E98" w:rsidRDefault="002C6E98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Исследовательская  и проектная деятельность. Участие в семинарах, конференциях, конкурсах педагогического мастерства</w:t>
            </w:r>
          </w:p>
        </w:tc>
      </w:tr>
      <w:tr w:rsidR="00CD25A1" w:rsidRPr="002C6E98" w:rsidTr="002C6E98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25A1" w:rsidRPr="002C6E98" w:rsidRDefault="00CD25A1" w:rsidP="002C6E9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5A1" w:rsidRPr="002C6E98" w:rsidRDefault="00CD25A1" w:rsidP="0024584B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педагогов, занимающихся исследовательской деятельностью с учащимися. </w:t>
            </w: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5A1" w:rsidRPr="002C6E98" w:rsidRDefault="00CB024D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7C6C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D25A1" w:rsidRPr="002C6E98" w:rsidTr="002C6E9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25A1" w:rsidRPr="002C6E98" w:rsidRDefault="00CD25A1" w:rsidP="002C6E9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5A1" w:rsidRPr="002C6E98" w:rsidRDefault="00CD25A1" w:rsidP="0024584B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5A1" w:rsidRPr="002C6E98" w:rsidRDefault="00CD25A1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D25A1" w:rsidRPr="002C6E98" w:rsidTr="002C6E9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25A1" w:rsidRPr="002C6E98" w:rsidRDefault="00CD25A1" w:rsidP="002C6E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72A" w:rsidRPr="002C6E98" w:rsidRDefault="00CD25A1" w:rsidP="0024584B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Из них</w:t>
            </w: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рамках реализации национального проекта «Образование»</w:t>
            </w:r>
            <w:r w:rsidR="008D372A"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D25A1" w:rsidRPr="002C6E98" w:rsidRDefault="008D372A" w:rsidP="0024584B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(с указанием проекта)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5A1" w:rsidRPr="002C6E98" w:rsidRDefault="00CB024D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7C6C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D25A1" w:rsidRPr="002C6E98" w:rsidTr="002C6E98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A1" w:rsidRPr="002C6E98" w:rsidRDefault="00CD25A1" w:rsidP="002C6E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5A1" w:rsidRPr="002C6E98" w:rsidRDefault="00CD25A1" w:rsidP="0024584B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Из них</w:t>
            </w: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духовно-нравственному воспитанию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5A1" w:rsidRPr="002C6E98" w:rsidRDefault="00FA635A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CD25A1" w:rsidRPr="002C6E98" w:rsidTr="002C6E98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25A1" w:rsidRPr="002C6E98" w:rsidRDefault="00CD25A1" w:rsidP="002C6E9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5A1" w:rsidRPr="002C6E98" w:rsidRDefault="00CD25A1" w:rsidP="0024584B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педагогов, занимающихся проектной </w:t>
            </w: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деятельностью с учащимися.</w:t>
            </w: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5A1" w:rsidRPr="002C6E98" w:rsidRDefault="00CB024D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</w:t>
            </w:r>
            <w:r w:rsidR="00FA63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CD25A1" w:rsidRPr="002C6E98" w:rsidTr="002C6E9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25A1" w:rsidRPr="002C6E98" w:rsidRDefault="00CD25A1" w:rsidP="002C6E9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5A1" w:rsidRPr="002C6E98" w:rsidRDefault="00CD25A1" w:rsidP="0024584B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Из них</w:t>
            </w: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рамках реализации национального проекта «Образование»</w:t>
            </w:r>
          </w:p>
          <w:p w:rsidR="008D372A" w:rsidRPr="002C6E98" w:rsidRDefault="008D372A" w:rsidP="0024584B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(с указанием проекта)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5A1" w:rsidRPr="002C6E98" w:rsidRDefault="00CB024D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FA63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CD25A1" w:rsidRPr="002C6E98" w:rsidTr="002C6E98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A1" w:rsidRPr="002C6E98" w:rsidRDefault="00CD25A1" w:rsidP="002C6E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5A1" w:rsidRPr="002C6E98" w:rsidRDefault="00CD25A1" w:rsidP="0024584B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Из них</w:t>
            </w: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духовно-нравственному воспитанию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5A1" w:rsidRPr="002C6E98" w:rsidRDefault="00CB024D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FA63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E07DE5" w:rsidRPr="002C6E98" w:rsidTr="002C6E98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7DE5" w:rsidRPr="002C6E98" w:rsidRDefault="00E07DE5" w:rsidP="002C6E9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B3" w:rsidRPr="002C6E98" w:rsidRDefault="00E07DE5" w:rsidP="0024584B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педагогов, участвующих в р</w:t>
            </w:r>
            <w:r w:rsidR="00BB06DF"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егиональных, зональных совещаниях</w:t>
            </w: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семинарах, конференциях  по актуальным </w:t>
            </w:r>
            <w:r w:rsidR="00BB06DF"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вопросам </w:t>
            </w: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образования (в том числе дистанционно)</w:t>
            </w:r>
            <w:r w:rsidR="00B978B3"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9D095E"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</w:t>
            </w:r>
            <w:r w:rsidR="00B978B3"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DE5" w:rsidRPr="002C6E98" w:rsidRDefault="007C6C6C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</w:t>
            </w:r>
          </w:p>
        </w:tc>
      </w:tr>
      <w:tr w:rsidR="00E07DE5" w:rsidRPr="002C6E98" w:rsidTr="002C6E9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7DE5" w:rsidRPr="002C6E98" w:rsidRDefault="00E07DE5" w:rsidP="002C6E9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2C" w:rsidRPr="002C6E98" w:rsidRDefault="00E07DE5" w:rsidP="0024584B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Из них</w:t>
            </w:r>
            <w:r w:rsidR="00CD25A1"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вопросам  реализации национального проекта «Образование»</w:t>
            </w:r>
          </w:p>
          <w:p w:rsidR="008D372A" w:rsidRPr="002C6E98" w:rsidRDefault="008D372A" w:rsidP="0024584B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(с указанием проекта)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DE5" w:rsidRPr="002C6E98" w:rsidRDefault="00E07DE5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07DE5" w:rsidRPr="002C6E98" w:rsidTr="002C6E98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E5" w:rsidRPr="002C6E98" w:rsidRDefault="00E07DE5" w:rsidP="002C6E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DE5" w:rsidRPr="002C6E98" w:rsidRDefault="00E07DE5" w:rsidP="0024584B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Из них</w:t>
            </w: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духовно-нравственному воспитанию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DE5" w:rsidRPr="002C6E98" w:rsidRDefault="007C6C6C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526ECB" w:rsidRPr="002C6E98" w:rsidTr="002C6E98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6ECB" w:rsidRPr="002C6E98" w:rsidRDefault="00526ECB" w:rsidP="002C6E9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ECB" w:rsidRPr="002C6E98" w:rsidRDefault="00526ECB" w:rsidP="0024584B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педагогов, обобщивших опыт работы на школьном и муниципальном уровнях. </w:t>
            </w:r>
            <w:r w:rsidR="009D095E"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</w:t>
            </w: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ECB" w:rsidRPr="002C6E98" w:rsidRDefault="00FA635A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526ECB" w:rsidRPr="002C6E98" w:rsidTr="002C6E9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6ECB" w:rsidRPr="002C6E98" w:rsidRDefault="00526ECB" w:rsidP="002C6E9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ECB" w:rsidRPr="002C6E98" w:rsidRDefault="00526ECB" w:rsidP="0024584B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Из них</w:t>
            </w:r>
            <w:r w:rsidR="00533192"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темам в рамках</w:t>
            </w: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реализации национального проекта «Образование»</w:t>
            </w:r>
            <w:r w:rsidR="008D372A" w:rsidRPr="002C6E98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(с указанием проекта)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ECB" w:rsidRPr="002C6E98" w:rsidRDefault="00CB024D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526ECB" w:rsidRPr="002C6E98" w:rsidTr="002C6E98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CB" w:rsidRPr="002C6E98" w:rsidRDefault="00526ECB" w:rsidP="002C6E9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ECB" w:rsidRPr="002C6E98" w:rsidRDefault="00526ECB" w:rsidP="0024584B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Из них</w:t>
            </w: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духовно-нравственному воспитанию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ECB" w:rsidRPr="002C6E98" w:rsidRDefault="00CB024D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526ECB" w:rsidRPr="002C6E98" w:rsidTr="002C6E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CB" w:rsidRPr="002C6E98" w:rsidRDefault="00526ECB" w:rsidP="002C6E9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ECB" w:rsidRPr="002C6E98" w:rsidRDefault="00526ECB" w:rsidP="0024584B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педагогов, участвующих в конкурсах педагогического мастерства. </w:t>
            </w: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(Муниципальный уровень)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ECB" w:rsidRPr="002C6E98" w:rsidRDefault="00CB024D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26ECB" w:rsidRPr="002C6E98" w:rsidTr="002C6E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CB" w:rsidRPr="002C6E98" w:rsidRDefault="00526ECB" w:rsidP="002C6E9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ECB" w:rsidRPr="002C6E98" w:rsidRDefault="00526ECB" w:rsidP="0024584B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педагогов, участвующих в конкурсах педагогического мастерства. </w:t>
            </w: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(Региональный уровень)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ECB" w:rsidRPr="002C6E98" w:rsidRDefault="00FA635A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526ECB" w:rsidRPr="002C6E98" w:rsidTr="002C6E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CB" w:rsidRPr="002C6E98" w:rsidRDefault="00526ECB" w:rsidP="002C6E9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ECB" w:rsidRPr="002C6E98" w:rsidRDefault="00526ECB" w:rsidP="0024584B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педагогов, участвующих в конкурсах педагогического мастерства. </w:t>
            </w: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(Всероссийский уровень)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ECB" w:rsidRPr="002C6E98" w:rsidRDefault="00CB024D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526ECB" w:rsidRPr="002C6E98" w:rsidTr="002C6E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CB" w:rsidRPr="002C6E98" w:rsidRDefault="00526ECB" w:rsidP="002C6E9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ECB" w:rsidRPr="002C6E98" w:rsidRDefault="00526ECB" w:rsidP="0024584B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педагогов, участвующих в конкурсах педагогического мастерства</w:t>
            </w:r>
            <w:r w:rsidRPr="002C6E9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 (Международный уровень)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ECB" w:rsidRPr="002C6E98" w:rsidRDefault="00CB024D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C7773D" w:rsidRPr="002C6E98" w:rsidRDefault="00C7773D" w:rsidP="0024584B">
      <w:pPr>
        <w:ind w:firstLine="567"/>
        <w:jc w:val="both"/>
        <w:rPr>
          <w:b/>
          <w:color w:val="000000" w:themeColor="text1"/>
          <w:sz w:val="28"/>
          <w:szCs w:val="28"/>
        </w:rPr>
      </w:pPr>
    </w:p>
    <w:p w:rsidR="00F32833" w:rsidRPr="002C6E98" w:rsidRDefault="00F32833" w:rsidP="0024584B">
      <w:pPr>
        <w:ind w:firstLine="567"/>
        <w:jc w:val="both"/>
        <w:rPr>
          <w:b/>
          <w:sz w:val="28"/>
          <w:szCs w:val="28"/>
        </w:rPr>
      </w:pPr>
    </w:p>
    <w:p w:rsidR="001C0041" w:rsidRPr="002C6E98" w:rsidRDefault="006A0801" w:rsidP="0024584B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Методическая работа школы в 2023-2024</w:t>
      </w:r>
      <w:r w:rsidR="001C0041" w:rsidRPr="002C6E98">
        <w:rPr>
          <w:sz w:val="28"/>
          <w:szCs w:val="28"/>
        </w:rPr>
        <w:t xml:space="preserve"> году строилась в соответствии с заявленной </w:t>
      </w:r>
      <w:r w:rsidR="00042840" w:rsidRPr="002C6E98">
        <w:rPr>
          <w:sz w:val="28"/>
          <w:szCs w:val="28"/>
        </w:rPr>
        <w:t xml:space="preserve">  </w:t>
      </w:r>
      <w:r w:rsidR="001C0041" w:rsidRPr="002C6E98">
        <w:rPr>
          <w:sz w:val="28"/>
          <w:szCs w:val="28"/>
        </w:rPr>
        <w:t>темой. Задачи, поставленные перед педагогическим коллективом, частично выполнены. Работа была направлена на создание условий для успешной работы педагогов.</w:t>
      </w:r>
    </w:p>
    <w:p w:rsidR="00B65207" w:rsidRDefault="00CB024D" w:rsidP="0024584B">
      <w:pPr>
        <w:ind w:firstLine="567"/>
        <w:jc w:val="both"/>
        <w:rPr>
          <w:sz w:val="28"/>
          <w:szCs w:val="28"/>
        </w:rPr>
      </w:pPr>
      <w:r w:rsidRPr="002C6E98">
        <w:rPr>
          <w:sz w:val="28"/>
          <w:szCs w:val="28"/>
        </w:rPr>
        <w:t>Развитие учительского потенциала одна из ключевых задач школы. Все мероприятия, проводимые и предлагаемые администрацией школы, направлены на создание комфортной среды для общения педагогов и обмена опытом. Одним из направлений в работе является четко осмысленный выбор методических тем и дальнейшее обсуж</w:t>
      </w:r>
      <w:r w:rsidR="00A7593A">
        <w:rPr>
          <w:sz w:val="28"/>
          <w:szCs w:val="28"/>
        </w:rPr>
        <w:t>д</w:t>
      </w:r>
      <w:r w:rsidR="006A0801">
        <w:rPr>
          <w:sz w:val="28"/>
          <w:szCs w:val="28"/>
        </w:rPr>
        <w:t>ение их на всех уровнях. В 2023-2024</w:t>
      </w:r>
      <w:r w:rsidRPr="002C6E98">
        <w:rPr>
          <w:sz w:val="28"/>
          <w:szCs w:val="28"/>
        </w:rPr>
        <w:t>учебном году особое внимание было уделено работе ШМО. В рамках предметных объединений успешно прошли обсуждения выбранных методических тем, где учителя показали грамотный подход к выбору тем, которые отвечают и требованиям общей методической темы школы, и теме города.  На ШМО были озвучены доклады по методическим темам и утверждён план работы ШМО</w:t>
      </w:r>
      <w:r w:rsidR="006A0801">
        <w:rPr>
          <w:sz w:val="28"/>
          <w:szCs w:val="28"/>
        </w:rPr>
        <w:t xml:space="preserve">. Все учителя принимали активн6ое участие </w:t>
      </w:r>
      <w:r w:rsidR="001549B8">
        <w:rPr>
          <w:sz w:val="28"/>
          <w:szCs w:val="28"/>
        </w:rPr>
        <w:t xml:space="preserve">в проведении запланированных мероприятий в рамках недели наук. Педагоги старались привлекать к участию в конкурсах учащихся с разной степенью </w:t>
      </w:r>
      <w:r w:rsidR="001549B8">
        <w:rPr>
          <w:sz w:val="28"/>
          <w:szCs w:val="28"/>
        </w:rPr>
        <w:lastRenderedPageBreak/>
        <w:t>подготовки по предмету</w:t>
      </w:r>
      <w:r w:rsidRPr="002C6E98">
        <w:rPr>
          <w:sz w:val="28"/>
          <w:szCs w:val="28"/>
        </w:rPr>
        <w:t>.</w:t>
      </w:r>
      <w:r w:rsidR="001549B8">
        <w:rPr>
          <w:sz w:val="28"/>
          <w:szCs w:val="28"/>
        </w:rPr>
        <w:t xml:space="preserve"> </w:t>
      </w:r>
      <w:r w:rsidRPr="002C6E98">
        <w:rPr>
          <w:sz w:val="28"/>
          <w:szCs w:val="28"/>
        </w:rPr>
        <w:t xml:space="preserve"> Подобная работа позволяет узнать новое, поделиться опытом и другим применить его на практике. </w:t>
      </w:r>
      <w:r w:rsidR="00CD166E">
        <w:rPr>
          <w:sz w:val="28"/>
          <w:szCs w:val="28"/>
        </w:rPr>
        <w:t>В 2023</w:t>
      </w:r>
      <w:r w:rsidR="00FE0AB1" w:rsidRPr="002C6E98">
        <w:rPr>
          <w:sz w:val="28"/>
          <w:szCs w:val="28"/>
        </w:rPr>
        <w:t>-</w:t>
      </w:r>
      <w:r w:rsidR="00CD166E">
        <w:rPr>
          <w:sz w:val="28"/>
          <w:szCs w:val="28"/>
        </w:rPr>
        <w:t>2024</w:t>
      </w:r>
      <w:r w:rsidR="00FE0AB1" w:rsidRPr="002C6E98">
        <w:rPr>
          <w:sz w:val="28"/>
          <w:szCs w:val="28"/>
        </w:rPr>
        <w:t xml:space="preserve"> учебном году в рамках</w:t>
      </w:r>
      <w:r w:rsidRPr="002C6E98">
        <w:rPr>
          <w:sz w:val="28"/>
          <w:szCs w:val="28"/>
        </w:rPr>
        <w:t xml:space="preserve"> </w:t>
      </w:r>
      <w:r w:rsidR="00FE0AB1" w:rsidRPr="002C6E98">
        <w:rPr>
          <w:sz w:val="28"/>
          <w:szCs w:val="28"/>
        </w:rPr>
        <w:t>«Недели наук» успешно были проведены открытые мероприятия по географии, физике, литературе, р</w:t>
      </w:r>
      <w:r w:rsidR="00616834">
        <w:rPr>
          <w:sz w:val="28"/>
          <w:szCs w:val="28"/>
        </w:rPr>
        <w:t>усскому языку, изо и технологии, музыке.</w:t>
      </w:r>
      <w:r w:rsidR="00FE0AB1" w:rsidRPr="002C6E98">
        <w:rPr>
          <w:sz w:val="28"/>
          <w:szCs w:val="28"/>
        </w:rPr>
        <w:t xml:space="preserve"> Успешно прошли пр</w:t>
      </w:r>
      <w:r w:rsidR="00D91AF5" w:rsidRPr="002C6E98">
        <w:rPr>
          <w:sz w:val="28"/>
          <w:szCs w:val="28"/>
        </w:rPr>
        <w:t>е</w:t>
      </w:r>
      <w:r w:rsidR="00FE0AB1" w:rsidRPr="002C6E98">
        <w:rPr>
          <w:sz w:val="28"/>
          <w:szCs w:val="28"/>
        </w:rPr>
        <w:t>дметные конференции по защите проектов.</w:t>
      </w:r>
      <w:r w:rsidR="00616834">
        <w:rPr>
          <w:sz w:val="28"/>
          <w:szCs w:val="28"/>
        </w:rPr>
        <w:t xml:space="preserve"> Лавринова А.В., Исакова К.В., Левина Я.А,</w:t>
      </w:r>
      <w:r w:rsidR="00B65207">
        <w:rPr>
          <w:sz w:val="28"/>
          <w:szCs w:val="28"/>
        </w:rPr>
        <w:t xml:space="preserve"> Трыкова Л.Н. провели открытую защиту проектов по темам краеведения, русской </w:t>
      </w:r>
      <w:r w:rsidR="00616834">
        <w:rPr>
          <w:sz w:val="28"/>
          <w:szCs w:val="28"/>
        </w:rPr>
        <w:t>литературе и национальной культуре.</w:t>
      </w:r>
      <w:r w:rsidR="00D91AF5" w:rsidRPr="002C6E98">
        <w:rPr>
          <w:sz w:val="28"/>
          <w:szCs w:val="28"/>
        </w:rPr>
        <w:t xml:space="preserve"> Проекты по теме «Мой любимый город» показали интерес педагога к данному вопросу и умение заинтересовать данной темой учащихся.</w:t>
      </w:r>
      <w:r w:rsidR="00B65207">
        <w:rPr>
          <w:sz w:val="28"/>
          <w:szCs w:val="28"/>
        </w:rPr>
        <w:t xml:space="preserve"> На школьной научно-практической конференции были представлены проекты </w:t>
      </w:r>
      <w:proofErr w:type="spellStart"/>
      <w:r w:rsidR="00B65207">
        <w:rPr>
          <w:sz w:val="28"/>
          <w:szCs w:val="28"/>
        </w:rPr>
        <w:t>Колюбиной</w:t>
      </w:r>
      <w:proofErr w:type="spellEnd"/>
      <w:r w:rsidR="00B65207">
        <w:rPr>
          <w:sz w:val="28"/>
          <w:szCs w:val="28"/>
        </w:rPr>
        <w:t xml:space="preserve"> М.В.,</w:t>
      </w:r>
      <w:r w:rsidR="00616834">
        <w:rPr>
          <w:sz w:val="28"/>
          <w:szCs w:val="28"/>
        </w:rPr>
        <w:t xml:space="preserve"> Лавриновой А.В., Левиной </w:t>
      </w:r>
      <w:proofErr w:type="spellStart"/>
      <w:r w:rsidR="00616834">
        <w:rPr>
          <w:sz w:val="28"/>
          <w:szCs w:val="28"/>
        </w:rPr>
        <w:t>Я.А.,</w:t>
      </w:r>
      <w:r w:rsidR="002F5EE8">
        <w:rPr>
          <w:sz w:val="28"/>
          <w:szCs w:val="28"/>
        </w:rPr>
        <w:t>Трыковой</w:t>
      </w:r>
      <w:proofErr w:type="spellEnd"/>
      <w:r w:rsidR="002F5EE8">
        <w:rPr>
          <w:sz w:val="28"/>
          <w:szCs w:val="28"/>
        </w:rPr>
        <w:t xml:space="preserve"> Л.Н.</w:t>
      </w:r>
      <w:r w:rsidR="00616834">
        <w:rPr>
          <w:sz w:val="28"/>
          <w:szCs w:val="28"/>
        </w:rPr>
        <w:t xml:space="preserve"> </w:t>
      </w:r>
      <w:r w:rsidR="00B65207">
        <w:rPr>
          <w:sz w:val="28"/>
          <w:szCs w:val="28"/>
        </w:rPr>
        <w:t>Проектная деятельность стала одним из направлений в работе с одарёнными учащимися.</w:t>
      </w:r>
      <w:r w:rsidR="00D91AF5" w:rsidRPr="002C6E98">
        <w:rPr>
          <w:sz w:val="28"/>
          <w:szCs w:val="28"/>
        </w:rPr>
        <w:t xml:space="preserve"> </w:t>
      </w:r>
      <w:r w:rsidRPr="002C6E98">
        <w:rPr>
          <w:sz w:val="28"/>
          <w:szCs w:val="28"/>
        </w:rPr>
        <w:t>Трыкова Л.Н.  подготовила группу учащихся для участия в этнографическом, географич</w:t>
      </w:r>
      <w:r w:rsidR="00616834">
        <w:rPr>
          <w:sz w:val="28"/>
          <w:szCs w:val="28"/>
        </w:rPr>
        <w:t>еском и экологическом диктантах, выступлению на региональных конкурсах.</w:t>
      </w:r>
    </w:p>
    <w:p w:rsidR="00401F5E" w:rsidRDefault="00B65207" w:rsidP="00B65207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было задействовано более ста учащихся.</w:t>
      </w:r>
      <w:r w:rsidR="00CB024D" w:rsidRPr="002C6E98">
        <w:rPr>
          <w:sz w:val="28"/>
          <w:szCs w:val="28"/>
        </w:rPr>
        <w:t xml:space="preserve">  Все уроки и открытые мероприятия были проведены на хорошем уровне. В целях повышения квалификации педагогов был проведен методический семинар по современным образовательным технологиям, семинар «Через ин</w:t>
      </w:r>
      <w:r w:rsidR="00D91AF5" w:rsidRPr="002C6E98">
        <w:rPr>
          <w:sz w:val="28"/>
          <w:szCs w:val="28"/>
        </w:rPr>
        <w:t>новации к качеству образования», «Формирование функциональной грамотности на уроках».</w:t>
      </w:r>
      <w:r w:rsidR="00CB024D" w:rsidRPr="002C6E98">
        <w:rPr>
          <w:sz w:val="28"/>
          <w:szCs w:val="28"/>
        </w:rPr>
        <w:t xml:space="preserve"> </w:t>
      </w:r>
      <w:r w:rsidR="00D91AF5" w:rsidRPr="002C6E98">
        <w:rPr>
          <w:sz w:val="28"/>
          <w:szCs w:val="28"/>
        </w:rPr>
        <w:t>Положительным моментом является то, что при подготовке семинаров учителя объединялись в творческие группы и на семинаре докладывали свои теоретические и практические разработки. Особенно хотелось бы отметить рук</w:t>
      </w:r>
      <w:r w:rsidR="00616834">
        <w:rPr>
          <w:sz w:val="28"/>
          <w:szCs w:val="28"/>
        </w:rPr>
        <w:t xml:space="preserve">оводителей ШМО Кирсанову </w:t>
      </w:r>
      <w:r w:rsidR="00F32833" w:rsidRPr="002C6E98">
        <w:rPr>
          <w:sz w:val="28"/>
          <w:szCs w:val="28"/>
        </w:rPr>
        <w:t xml:space="preserve">М.С., </w:t>
      </w:r>
      <w:proofErr w:type="spellStart"/>
      <w:r w:rsidR="00F32833" w:rsidRPr="002C6E98">
        <w:rPr>
          <w:sz w:val="28"/>
          <w:szCs w:val="28"/>
        </w:rPr>
        <w:t>Колюбину</w:t>
      </w:r>
      <w:proofErr w:type="spellEnd"/>
      <w:r w:rsidR="00F32833" w:rsidRPr="002C6E98">
        <w:rPr>
          <w:sz w:val="28"/>
          <w:szCs w:val="28"/>
        </w:rPr>
        <w:t xml:space="preserve"> М.В., Лавринову А.В.</w:t>
      </w:r>
      <w:r w:rsidR="00616834">
        <w:rPr>
          <w:sz w:val="28"/>
          <w:szCs w:val="28"/>
        </w:rPr>
        <w:t>В течение учебного года проводилась успешная работа</w:t>
      </w:r>
      <w:r w:rsidR="00CB024D" w:rsidRPr="002C6E98">
        <w:rPr>
          <w:sz w:val="28"/>
          <w:szCs w:val="28"/>
        </w:rPr>
        <w:t xml:space="preserve"> </w:t>
      </w:r>
      <w:r w:rsidR="00616834">
        <w:rPr>
          <w:sz w:val="28"/>
          <w:szCs w:val="28"/>
        </w:rPr>
        <w:t xml:space="preserve"> по преодол</w:t>
      </w:r>
      <w:r w:rsidR="00895E16">
        <w:rPr>
          <w:sz w:val="28"/>
          <w:szCs w:val="28"/>
        </w:rPr>
        <w:t xml:space="preserve">ению пробелов в знаниях учащихся. Этому способствовала работа кружков, консультаций по предметам, индивидуальная работа по интересам. В итоге был получен не плохой результат. Качество успеваемости улучшилось и сократилось количество не успевающих учащихся. На семинаре педагоги поделились методическими разработками по преодолению неуспеваемости. </w:t>
      </w:r>
      <w:r w:rsidR="00CB024D" w:rsidRPr="002C6E98">
        <w:rPr>
          <w:sz w:val="28"/>
          <w:szCs w:val="28"/>
        </w:rPr>
        <w:t>В январе-марте учителя подготовили и провели ряд общешкольных мероприятий. Например «Литературная гостин</w:t>
      </w:r>
      <w:r w:rsidR="00F32833" w:rsidRPr="002C6E98">
        <w:rPr>
          <w:sz w:val="28"/>
          <w:szCs w:val="28"/>
        </w:rPr>
        <w:t>ая», «По странам и континентам», «Поле чудес», «О</w:t>
      </w:r>
      <w:r w:rsidR="00437391">
        <w:rPr>
          <w:sz w:val="28"/>
          <w:szCs w:val="28"/>
        </w:rPr>
        <w:t>бычаи и традиции наших соседей», конкурс учебных презентаций, физический КВН, викторины по предметам. Большое</w:t>
      </w:r>
      <w:r w:rsidR="00CB024D" w:rsidRPr="002C6E98">
        <w:rPr>
          <w:sz w:val="28"/>
          <w:szCs w:val="28"/>
        </w:rPr>
        <w:t xml:space="preserve"> внимание обращают педагоги для подготовки учащихся к городским и областным соревнованиям. Качество подготовки улучшилось благодаря наставничеству. С методикой и целями наставничества педагоги ознакомились на одном из семинаров. Наставничество помогает раскрыть потенциал </w:t>
      </w:r>
      <w:proofErr w:type="gramStart"/>
      <w:r w:rsidR="00CB024D" w:rsidRPr="002C6E98">
        <w:rPr>
          <w:sz w:val="28"/>
          <w:szCs w:val="28"/>
        </w:rPr>
        <w:t>наставляемого</w:t>
      </w:r>
      <w:proofErr w:type="gramEnd"/>
      <w:r w:rsidR="00CB024D" w:rsidRPr="002C6E98">
        <w:rPr>
          <w:sz w:val="28"/>
          <w:szCs w:val="28"/>
        </w:rPr>
        <w:t>. Организация подобной работы позволила улучшить показатели организации. Учителя не только сами передавали опыт, но и организовали группы наставников из числа старшеклассников для работы с детьми 10-11 лет. Благодаря подобной работе более половины учащихся были вовлечены в</w:t>
      </w:r>
      <w:r w:rsidR="00437391">
        <w:rPr>
          <w:sz w:val="28"/>
          <w:szCs w:val="28"/>
        </w:rPr>
        <w:t xml:space="preserve"> проектную деятельность.  В 2023-2024</w:t>
      </w:r>
      <w:r w:rsidR="00CB024D" w:rsidRPr="002C6E98">
        <w:rPr>
          <w:sz w:val="28"/>
          <w:szCs w:val="28"/>
        </w:rPr>
        <w:t xml:space="preserve"> учебном году проводилась планомерная работа по подготовке школьной научно – практической конференции «Всё обо всём». Количество заявленных проектов было больше, чем в предыдущем </w:t>
      </w:r>
      <w:r w:rsidR="00CB024D" w:rsidRPr="002C6E98">
        <w:rPr>
          <w:sz w:val="28"/>
          <w:szCs w:val="28"/>
        </w:rPr>
        <w:lastRenderedPageBreak/>
        <w:t>году</w:t>
      </w:r>
      <w:r w:rsidR="002F5EE8">
        <w:rPr>
          <w:sz w:val="28"/>
          <w:szCs w:val="28"/>
        </w:rPr>
        <w:t>(14</w:t>
      </w:r>
      <w:r w:rsidR="00F32833" w:rsidRPr="002C6E98">
        <w:rPr>
          <w:sz w:val="28"/>
          <w:szCs w:val="28"/>
        </w:rPr>
        <w:t>)</w:t>
      </w:r>
      <w:r w:rsidR="00CB024D" w:rsidRPr="002C6E98">
        <w:rPr>
          <w:sz w:val="28"/>
          <w:szCs w:val="28"/>
        </w:rPr>
        <w:t>.</w:t>
      </w:r>
      <w:r w:rsidR="002F5EE8">
        <w:rPr>
          <w:sz w:val="28"/>
          <w:szCs w:val="28"/>
        </w:rPr>
        <w:t xml:space="preserve">Молодые педагоги посещают </w:t>
      </w:r>
      <w:proofErr w:type="spellStart"/>
      <w:r w:rsidR="002F5EE8">
        <w:rPr>
          <w:sz w:val="28"/>
          <w:szCs w:val="28"/>
        </w:rPr>
        <w:t>онлайн-вебинары</w:t>
      </w:r>
      <w:proofErr w:type="spellEnd"/>
      <w:r w:rsidR="002F5EE8">
        <w:rPr>
          <w:sz w:val="28"/>
          <w:szCs w:val="28"/>
        </w:rPr>
        <w:t xml:space="preserve"> и делятся полученной информацией с коллегами на заседаниях ШМО. Учителя активно работают с учащимися на образовательных платформах </w:t>
      </w:r>
      <w:r w:rsidR="00F32833" w:rsidRPr="002C6E98">
        <w:rPr>
          <w:sz w:val="28"/>
          <w:szCs w:val="28"/>
        </w:rPr>
        <w:t xml:space="preserve"> </w:t>
      </w:r>
      <w:proofErr w:type="spellStart"/>
      <w:r w:rsidR="002F5EE8">
        <w:rPr>
          <w:sz w:val="28"/>
          <w:szCs w:val="28"/>
        </w:rPr>
        <w:t>Учи</w:t>
      </w:r>
      <w:proofErr w:type="gramStart"/>
      <w:r w:rsidR="002F5EE8">
        <w:rPr>
          <w:sz w:val="28"/>
          <w:szCs w:val="28"/>
        </w:rPr>
        <w:t>.р</w:t>
      </w:r>
      <w:proofErr w:type="gramEnd"/>
      <w:r w:rsidR="002F5EE8">
        <w:rPr>
          <w:sz w:val="28"/>
          <w:szCs w:val="28"/>
        </w:rPr>
        <w:t>у</w:t>
      </w:r>
      <w:proofErr w:type="spellEnd"/>
      <w:r w:rsidR="002F5EE8">
        <w:rPr>
          <w:sz w:val="28"/>
          <w:szCs w:val="28"/>
        </w:rPr>
        <w:t xml:space="preserve"> и </w:t>
      </w:r>
      <w:proofErr w:type="spellStart"/>
      <w:r w:rsidR="002F5EE8">
        <w:rPr>
          <w:sz w:val="28"/>
          <w:szCs w:val="28"/>
        </w:rPr>
        <w:t>Яндекс</w:t>
      </w:r>
      <w:proofErr w:type="spellEnd"/>
      <w:r w:rsidR="002F5EE8">
        <w:rPr>
          <w:sz w:val="28"/>
          <w:szCs w:val="28"/>
        </w:rPr>
        <w:t xml:space="preserve"> учебник. Арсеньева Е.Ю. и Трыкова Л.Н.</w:t>
      </w:r>
      <w:r w:rsidR="006A689E">
        <w:rPr>
          <w:sz w:val="28"/>
          <w:szCs w:val="28"/>
        </w:rPr>
        <w:t xml:space="preserve"> проявили заинтересованность в подготовке учащихся к региональным кон</w:t>
      </w:r>
      <w:r w:rsidR="00437391">
        <w:rPr>
          <w:sz w:val="28"/>
          <w:szCs w:val="28"/>
        </w:rPr>
        <w:t>курсам Геокомпас-23, «Великая северная экспедиция», «Расскажи мне…»</w:t>
      </w:r>
      <w:r w:rsidR="00401F5E">
        <w:rPr>
          <w:sz w:val="28"/>
          <w:szCs w:val="28"/>
        </w:rPr>
        <w:t xml:space="preserve"> При подготовке учащихся педагоги сами повышают свой </w:t>
      </w:r>
      <w:r w:rsidR="00437391">
        <w:rPr>
          <w:sz w:val="28"/>
          <w:szCs w:val="28"/>
        </w:rPr>
        <w:t xml:space="preserve"> </w:t>
      </w:r>
      <w:r w:rsidR="00401F5E">
        <w:rPr>
          <w:sz w:val="28"/>
          <w:szCs w:val="28"/>
        </w:rPr>
        <w:t xml:space="preserve">методический и интеллектуальный уровень. </w:t>
      </w:r>
      <w:r w:rsidR="00F32833" w:rsidRPr="002C6E98">
        <w:rPr>
          <w:sz w:val="28"/>
          <w:szCs w:val="28"/>
        </w:rPr>
        <w:t>Глубина проектов улучшается с каждым годом благодаря тому, что педагоги руководители проектов сами в совершенстве освоили данную технологию.</w:t>
      </w:r>
      <w:r w:rsidR="00CB024D" w:rsidRPr="002C6E98">
        <w:rPr>
          <w:sz w:val="28"/>
          <w:szCs w:val="28"/>
        </w:rPr>
        <w:t xml:space="preserve">    Все учителя школы планомерно проходят курсовую подготовку. По личной заинтересованности проходят дистанционные курсы.</w:t>
      </w:r>
      <w:r w:rsidR="00437391">
        <w:rPr>
          <w:sz w:val="28"/>
          <w:szCs w:val="28"/>
        </w:rPr>
        <w:t xml:space="preserve"> Все учителя прошли курсы по работе в «</w:t>
      </w:r>
      <w:proofErr w:type="spellStart"/>
      <w:r w:rsidR="00437391">
        <w:rPr>
          <w:sz w:val="28"/>
          <w:szCs w:val="28"/>
        </w:rPr>
        <w:t>Сферум</w:t>
      </w:r>
      <w:proofErr w:type="spellEnd"/>
      <w:r w:rsidR="00437391">
        <w:rPr>
          <w:sz w:val="28"/>
          <w:szCs w:val="28"/>
        </w:rPr>
        <w:t xml:space="preserve">». </w:t>
      </w:r>
      <w:r w:rsidR="00CB024D" w:rsidRPr="002C6E98">
        <w:rPr>
          <w:sz w:val="28"/>
          <w:szCs w:val="28"/>
        </w:rPr>
        <w:t xml:space="preserve"> Работа по развитию учительского потенциала в школе стала носить наибо</w:t>
      </w:r>
      <w:r w:rsidR="00401F5E">
        <w:rPr>
          <w:sz w:val="28"/>
          <w:szCs w:val="28"/>
        </w:rPr>
        <w:t xml:space="preserve">лее практическую направленность. Учителя с удовольствием делятся своими наработками с коллегами при обсуждении открытых уроков и мероприятий. </w:t>
      </w:r>
      <w:r w:rsidR="00437391">
        <w:rPr>
          <w:sz w:val="28"/>
          <w:szCs w:val="28"/>
        </w:rPr>
        <w:t>На итоговом семи</w:t>
      </w:r>
      <w:r w:rsidR="00184EE3">
        <w:rPr>
          <w:sz w:val="28"/>
          <w:szCs w:val="28"/>
        </w:rPr>
        <w:t>наре  руководители ШМО рассказали о</w:t>
      </w:r>
      <w:r w:rsidR="00437391">
        <w:rPr>
          <w:sz w:val="28"/>
          <w:szCs w:val="28"/>
        </w:rPr>
        <w:t xml:space="preserve"> проделанной работе за год учителями предметниками. </w:t>
      </w:r>
      <w:r w:rsidR="00184EE3">
        <w:rPr>
          <w:sz w:val="28"/>
          <w:szCs w:val="28"/>
        </w:rPr>
        <w:t>Интересными оказались презентации всех руководителей. Подобный отчёт позволяет видеть вовлечённость в работу каждого педагога.</w:t>
      </w:r>
    </w:p>
    <w:p w:rsidR="00401F5E" w:rsidRDefault="00401F5E" w:rsidP="00B65207">
      <w:pPr>
        <w:jc w:val="both"/>
        <w:rPr>
          <w:sz w:val="28"/>
          <w:szCs w:val="28"/>
        </w:rPr>
      </w:pPr>
    </w:p>
    <w:p w:rsidR="00401F5E" w:rsidRPr="002C6E98" w:rsidRDefault="00401F5E" w:rsidP="00B65207">
      <w:pPr>
        <w:jc w:val="both"/>
        <w:rPr>
          <w:sz w:val="28"/>
          <w:szCs w:val="28"/>
        </w:rPr>
      </w:pPr>
    </w:p>
    <w:p w:rsidR="00CB024D" w:rsidRPr="002C6E98" w:rsidRDefault="00CB024D" w:rsidP="0024584B">
      <w:pPr>
        <w:ind w:firstLine="567"/>
        <w:jc w:val="both"/>
        <w:rPr>
          <w:sz w:val="28"/>
          <w:szCs w:val="28"/>
        </w:rPr>
      </w:pPr>
    </w:p>
    <w:p w:rsidR="00CB024D" w:rsidRPr="002C6E98" w:rsidRDefault="00CB024D" w:rsidP="0024584B">
      <w:pPr>
        <w:ind w:firstLine="567"/>
        <w:rPr>
          <w:sz w:val="28"/>
          <w:szCs w:val="28"/>
        </w:rPr>
      </w:pPr>
    </w:p>
    <w:p w:rsidR="00CB024D" w:rsidRPr="002C6E98" w:rsidRDefault="00CB024D" w:rsidP="002C6E98">
      <w:pPr>
        <w:pStyle w:val="a5"/>
        <w:numPr>
          <w:ilvl w:val="0"/>
          <w:numId w:val="29"/>
        </w:numPr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u w:val="single"/>
        </w:rPr>
      </w:pPr>
      <w:r w:rsidRPr="002C6E98">
        <w:rPr>
          <w:rFonts w:ascii="Times New Roman" w:hAnsi="Times New Roman"/>
          <w:b/>
          <w:sz w:val="28"/>
          <w:szCs w:val="28"/>
          <w:u w:val="single"/>
        </w:rPr>
        <w:t xml:space="preserve">Работа с </w:t>
      </w:r>
      <w:proofErr w:type="gramStart"/>
      <w:r w:rsidRPr="002C6E98">
        <w:rPr>
          <w:rFonts w:ascii="Times New Roman" w:hAnsi="Times New Roman"/>
          <w:b/>
          <w:sz w:val="28"/>
          <w:szCs w:val="28"/>
          <w:u w:val="single"/>
        </w:rPr>
        <w:t>обучающимися</w:t>
      </w:r>
      <w:proofErr w:type="gramEnd"/>
      <w:r w:rsidRPr="002C6E98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CB024D" w:rsidRPr="002C6E98" w:rsidRDefault="00CB024D" w:rsidP="0024584B">
      <w:pPr>
        <w:pStyle w:val="a5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6"/>
        <w:tblW w:w="10348" w:type="dxa"/>
        <w:tblInd w:w="108" w:type="dxa"/>
        <w:tblLook w:val="04A0"/>
      </w:tblPr>
      <w:tblGrid>
        <w:gridCol w:w="709"/>
        <w:gridCol w:w="6237"/>
        <w:gridCol w:w="1701"/>
        <w:gridCol w:w="1701"/>
      </w:tblGrid>
      <w:tr w:rsidR="00CB024D" w:rsidRPr="002C6E98" w:rsidTr="002C6E98">
        <w:tc>
          <w:tcPr>
            <w:tcW w:w="10348" w:type="dxa"/>
            <w:gridSpan w:val="4"/>
          </w:tcPr>
          <w:p w:rsidR="00CB024D" w:rsidRPr="002C6E98" w:rsidRDefault="00CB024D" w:rsidP="002C6E98">
            <w:pPr>
              <w:jc w:val="center"/>
              <w:rPr>
                <w:sz w:val="28"/>
                <w:szCs w:val="28"/>
              </w:rPr>
            </w:pPr>
            <w:r w:rsidRPr="002C6E98">
              <w:rPr>
                <w:b/>
                <w:sz w:val="28"/>
                <w:szCs w:val="28"/>
              </w:rPr>
              <w:t>Формирование  традиционных ценностей, моральных и этических норм у детей</w:t>
            </w:r>
          </w:p>
        </w:tc>
      </w:tr>
      <w:tr w:rsidR="00CB024D" w:rsidRPr="002C6E98" w:rsidTr="002C6E98">
        <w:tc>
          <w:tcPr>
            <w:tcW w:w="709" w:type="dxa"/>
          </w:tcPr>
          <w:p w:rsidR="00CB024D" w:rsidRPr="002C6E98" w:rsidRDefault="00CB024D" w:rsidP="002C6E98">
            <w:pPr>
              <w:jc w:val="center"/>
              <w:rPr>
                <w:rFonts w:eastAsia="Calibri"/>
                <w:b/>
                <w:kern w:val="24"/>
                <w:sz w:val="28"/>
                <w:szCs w:val="28"/>
              </w:rPr>
            </w:pPr>
            <w:r w:rsidRPr="002C6E98">
              <w:rPr>
                <w:rFonts w:eastAsia="Calibri"/>
                <w:b/>
                <w:kern w:val="24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CB024D" w:rsidRPr="002C6E98" w:rsidRDefault="00CB024D" w:rsidP="002C6E98">
            <w:pPr>
              <w:rPr>
                <w:b/>
                <w:sz w:val="28"/>
                <w:szCs w:val="28"/>
              </w:rPr>
            </w:pPr>
            <w:r w:rsidRPr="002C6E98">
              <w:rPr>
                <w:rFonts w:eastAsia="Calibri"/>
                <w:b/>
                <w:kern w:val="24"/>
                <w:sz w:val="28"/>
                <w:szCs w:val="28"/>
              </w:rPr>
              <w:t>Преподавание предметных областей, курсов, реализация проектов</w:t>
            </w:r>
          </w:p>
        </w:tc>
        <w:tc>
          <w:tcPr>
            <w:tcW w:w="1701" w:type="dxa"/>
          </w:tcPr>
          <w:p w:rsidR="00CB024D" w:rsidRPr="002C6E98" w:rsidRDefault="00CD166E" w:rsidP="002C6E98">
            <w:pPr>
              <w:rPr>
                <w:rFonts w:eastAsia="Calibri"/>
                <w:b/>
                <w:kern w:val="24"/>
                <w:sz w:val="28"/>
                <w:szCs w:val="28"/>
              </w:rPr>
            </w:pPr>
            <w:r>
              <w:rPr>
                <w:rFonts w:eastAsia="Calibri"/>
                <w:b/>
                <w:kern w:val="24"/>
                <w:sz w:val="28"/>
                <w:szCs w:val="28"/>
              </w:rPr>
              <w:t>Кол-во детей в 2023</w:t>
            </w:r>
            <w:r w:rsidR="00CB024D" w:rsidRPr="002C6E98">
              <w:rPr>
                <w:rFonts w:eastAsia="Calibri"/>
                <w:b/>
                <w:kern w:val="24"/>
                <w:sz w:val="28"/>
                <w:szCs w:val="28"/>
              </w:rPr>
              <w:t>-202</w:t>
            </w:r>
            <w:r>
              <w:rPr>
                <w:rFonts w:eastAsia="Calibri"/>
                <w:b/>
                <w:kern w:val="24"/>
                <w:sz w:val="28"/>
                <w:szCs w:val="28"/>
              </w:rPr>
              <w:t>4</w:t>
            </w:r>
            <w:r w:rsidR="00CB024D" w:rsidRPr="002C6E98">
              <w:rPr>
                <w:rFonts w:eastAsia="Calibri"/>
                <w:b/>
                <w:kern w:val="24"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CB024D" w:rsidRPr="002C6E98" w:rsidRDefault="00CD166E" w:rsidP="002C6E98">
            <w:pPr>
              <w:rPr>
                <w:rFonts w:eastAsia="Calibri"/>
                <w:b/>
                <w:kern w:val="24"/>
                <w:sz w:val="28"/>
                <w:szCs w:val="28"/>
              </w:rPr>
            </w:pPr>
            <w:r>
              <w:rPr>
                <w:rFonts w:eastAsia="Calibri"/>
                <w:b/>
                <w:kern w:val="24"/>
                <w:sz w:val="28"/>
                <w:szCs w:val="28"/>
              </w:rPr>
              <w:t>Кол-во детей в 2024-2025</w:t>
            </w:r>
            <w:r w:rsidR="00CB024D" w:rsidRPr="002C6E98">
              <w:rPr>
                <w:rFonts w:eastAsia="Calibri"/>
                <w:b/>
                <w:kern w:val="24"/>
                <w:sz w:val="28"/>
                <w:szCs w:val="28"/>
              </w:rPr>
              <w:t>г.</w:t>
            </w:r>
          </w:p>
        </w:tc>
      </w:tr>
      <w:tr w:rsidR="00E4080E" w:rsidRPr="002C6E98" w:rsidTr="002C6E98">
        <w:tc>
          <w:tcPr>
            <w:tcW w:w="709" w:type="dxa"/>
          </w:tcPr>
          <w:p w:rsidR="00E4080E" w:rsidRPr="002C6E98" w:rsidRDefault="00E4080E" w:rsidP="002C6E98">
            <w:pPr>
              <w:jc w:val="center"/>
              <w:rPr>
                <w:rFonts w:eastAsia="Calibri"/>
                <w:b/>
                <w:kern w:val="24"/>
                <w:sz w:val="28"/>
                <w:szCs w:val="28"/>
              </w:rPr>
            </w:pPr>
            <w:r w:rsidRPr="002C6E98">
              <w:rPr>
                <w:rFonts w:eastAsia="Calibri"/>
                <w:b/>
                <w:kern w:val="24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E4080E" w:rsidRPr="002C6E98" w:rsidRDefault="00E4080E" w:rsidP="002C6E98">
            <w:pPr>
              <w:rPr>
                <w:rFonts w:eastAsia="Calibri"/>
                <w:b/>
                <w:kern w:val="24"/>
                <w:sz w:val="28"/>
                <w:szCs w:val="28"/>
              </w:rPr>
            </w:pPr>
            <w:r w:rsidRPr="002C6E98">
              <w:rPr>
                <w:rFonts w:eastAsia="Calibri"/>
                <w:b/>
                <w:kern w:val="24"/>
                <w:sz w:val="28"/>
                <w:szCs w:val="28"/>
              </w:rPr>
              <w:t>Проектная деятельность</w:t>
            </w:r>
          </w:p>
        </w:tc>
        <w:tc>
          <w:tcPr>
            <w:tcW w:w="1701" w:type="dxa"/>
          </w:tcPr>
          <w:p w:rsidR="00E4080E" w:rsidRPr="002C6E98" w:rsidRDefault="00CD166E" w:rsidP="002C6E98">
            <w:pPr>
              <w:rPr>
                <w:rFonts w:eastAsia="Calibri"/>
                <w:b/>
                <w:kern w:val="24"/>
                <w:sz w:val="28"/>
                <w:szCs w:val="28"/>
              </w:rPr>
            </w:pPr>
            <w:r>
              <w:rPr>
                <w:rFonts w:eastAsia="Calibri"/>
                <w:b/>
                <w:kern w:val="24"/>
                <w:sz w:val="28"/>
                <w:szCs w:val="28"/>
              </w:rPr>
              <w:t>125</w:t>
            </w:r>
          </w:p>
        </w:tc>
        <w:tc>
          <w:tcPr>
            <w:tcW w:w="1701" w:type="dxa"/>
          </w:tcPr>
          <w:p w:rsidR="00E4080E" w:rsidRPr="002C6E98" w:rsidRDefault="00E4080E" w:rsidP="002C6E98">
            <w:pPr>
              <w:rPr>
                <w:rFonts w:eastAsia="Calibri"/>
                <w:b/>
                <w:kern w:val="24"/>
                <w:sz w:val="28"/>
                <w:szCs w:val="28"/>
              </w:rPr>
            </w:pPr>
          </w:p>
        </w:tc>
      </w:tr>
    </w:tbl>
    <w:p w:rsidR="00885A21" w:rsidRPr="002C6E98" w:rsidRDefault="00885A21" w:rsidP="0024584B">
      <w:pPr>
        <w:ind w:firstLine="567"/>
        <w:jc w:val="both"/>
        <w:rPr>
          <w:sz w:val="28"/>
          <w:szCs w:val="28"/>
        </w:rPr>
      </w:pPr>
    </w:p>
    <w:p w:rsidR="000926EA" w:rsidRPr="002C6E98" w:rsidRDefault="000926EA" w:rsidP="0024584B">
      <w:pPr>
        <w:ind w:firstLine="567"/>
        <w:jc w:val="both"/>
        <w:rPr>
          <w:sz w:val="28"/>
          <w:szCs w:val="28"/>
        </w:rPr>
      </w:pPr>
    </w:p>
    <w:p w:rsidR="00E23F0C" w:rsidRPr="002C6E98" w:rsidRDefault="00E23F0C" w:rsidP="0024584B">
      <w:pPr>
        <w:ind w:firstLine="567"/>
        <w:rPr>
          <w:sz w:val="28"/>
          <w:szCs w:val="28"/>
        </w:rPr>
      </w:pPr>
    </w:p>
    <w:p w:rsidR="0051019C" w:rsidRPr="002C6E98" w:rsidRDefault="007E5D01" w:rsidP="002C6E98">
      <w:pPr>
        <w:pStyle w:val="a5"/>
        <w:numPr>
          <w:ilvl w:val="0"/>
          <w:numId w:val="29"/>
        </w:numPr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u w:val="single"/>
        </w:rPr>
      </w:pPr>
      <w:r w:rsidRPr="002C6E98">
        <w:rPr>
          <w:rFonts w:ascii="Times New Roman" w:hAnsi="Times New Roman"/>
          <w:b/>
          <w:sz w:val="28"/>
          <w:szCs w:val="28"/>
          <w:u w:val="single"/>
        </w:rPr>
        <w:t xml:space="preserve">Работа с </w:t>
      </w:r>
      <w:proofErr w:type="gramStart"/>
      <w:r w:rsidR="004026F4" w:rsidRPr="002C6E98">
        <w:rPr>
          <w:rFonts w:ascii="Times New Roman" w:hAnsi="Times New Roman"/>
          <w:b/>
          <w:sz w:val="28"/>
          <w:szCs w:val="28"/>
          <w:u w:val="single"/>
        </w:rPr>
        <w:t>обучающимися</w:t>
      </w:r>
      <w:proofErr w:type="gramEnd"/>
    </w:p>
    <w:p w:rsidR="00C0286E" w:rsidRPr="002C6E98" w:rsidRDefault="00C0286E" w:rsidP="0024584B">
      <w:pPr>
        <w:pStyle w:val="a5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6"/>
        <w:tblW w:w="10348" w:type="dxa"/>
        <w:tblInd w:w="108" w:type="dxa"/>
        <w:tblLook w:val="04A0"/>
      </w:tblPr>
      <w:tblGrid>
        <w:gridCol w:w="709"/>
        <w:gridCol w:w="6237"/>
        <w:gridCol w:w="1701"/>
        <w:gridCol w:w="1701"/>
      </w:tblGrid>
      <w:tr w:rsidR="00057ADB" w:rsidRPr="002C6E98" w:rsidTr="002C6E98">
        <w:tc>
          <w:tcPr>
            <w:tcW w:w="10348" w:type="dxa"/>
            <w:gridSpan w:val="4"/>
          </w:tcPr>
          <w:p w:rsidR="00057ADB" w:rsidRPr="002C6E98" w:rsidRDefault="007E2AED" w:rsidP="002C6E98">
            <w:pPr>
              <w:jc w:val="center"/>
              <w:rPr>
                <w:sz w:val="28"/>
                <w:szCs w:val="28"/>
              </w:rPr>
            </w:pPr>
            <w:r w:rsidRPr="002C6E98">
              <w:rPr>
                <w:b/>
                <w:sz w:val="28"/>
                <w:szCs w:val="28"/>
              </w:rPr>
              <w:t>Формирование  традиционных ценностей, моральных и этических норм у детей</w:t>
            </w:r>
          </w:p>
        </w:tc>
      </w:tr>
      <w:tr w:rsidR="00057ADB" w:rsidRPr="002C6E98" w:rsidTr="002C6E98">
        <w:tc>
          <w:tcPr>
            <w:tcW w:w="709" w:type="dxa"/>
          </w:tcPr>
          <w:p w:rsidR="00057ADB" w:rsidRPr="002C6E98" w:rsidRDefault="00AD481F" w:rsidP="002C6E98">
            <w:pPr>
              <w:jc w:val="center"/>
              <w:rPr>
                <w:rFonts w:eastAsia="Calibri"/>
                <w:b/>
                <w:kern w:val="24"/>
                <w:sz w:val="28"/>
                <w:szCs w:val="28"/>
              </w:rPr>
            </w:pPr>
            <w:r w:rsidRPr="002C6E98">
              <w:rPr>
                <w:rFonts w:eastAsia="Calibri"/>
                <w:b/>
                <w:kern w:val="24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057ADB" w:rsidRPr="002C6E98" w:rsidRDefault="00AD481F" w:rsidP="002C6E98">
            <w:pPr>
              <w:jc w:val="center"/>
              <w:rPr>
                <w:b/>
                <w:sz w:val="28"/>
                <w:szCs w:val="28"/>
              </w:rPr>
            </w:pPr>
            <w:r w:rsidRPr="002C6E98">
              <w:rPr>
                <w:rFonts w:eastAsia="Calibri"/>
                <w:b/>
                <w:kern w:val="24"/>
                <w:sz w:val="28"/>
                <w:szCs w:val="28"/>
              </w:rPr>
              <w:t xml:space="preserve">Преподавание предметных областей, курсов, </w:t>
            </w:r>
            <w:r w:rsidR="00A439C3" w:rsidRPr="002C6E98">
              <w:rPr>
                <w:rFonts w:eastAsia="Calibri"/>
                <w:b/>
                <w:kern w:val="24"/>
                <w:sz w:val="28"/>
                <w:szCs w:val="28"/>
              </w:rPr>
              <w:t xml:space="preserve">реализация </w:t>
            </w:r>
            <w:r w:rsidRPr="002C6E98">
              <w:rPr>
                <w:rFonts w:eastAsia="Calibri"/>
                <w:b/>
                <w:kern w:val="24"/>
                <w:sz w:val="28"/>
                <w:szCs w:val="28"/>
              </w:rPr>
              <w:t>проектов</w:t>
            </w:r>
          </w:p>
        </w:tc>
        <w:tc>
          <w:tcPr>
            <w:tcW w:w="1701" w:type="dxa"/>
          </w:tcPr>
          <w:p w:rsidR="00376DDF" w:rsidRPr="002C6E98" w:rsidRDefault="00376DDF" w:rsidP="002C6E98">
            <w:pPr>
              <w:jc w:val="center"/>
              <w:rPr>
                <w:rFonts w:eastAsia="Calibri"/>
                <w:b/>
                <w:kern w:val="24"/>
                <w:sz w:val="28"/>
                <w:szCs w:val="28"/>
              </w:rPr>
            </w:pPr>
            <w:r w:rsidRPr="002C6E98">
              <w:rPr>
                <w:rFonts w:eastAsia="Calibri"/>
                <w:b/>
                <w:kern w:val="24"/>
                <w:sz w:val="28"/>
                <w:szCs w:val="28"/>
              </w:rPr>
              <w:t>Кол-во детей</w:t>
            </w:r>
            <w:r w:rsidR="003032D6">
              <w:rPr>
                <w:rFonts w:eastAsia="Calibri"/>
                <w:b/>
                <w:kern w:val="24"/>
                <w:sz w:val="28"/>
                <w:szCs w:val="28"/>
              </w:rPr>
              <w:t xml:space="preserve"> в 2022-2023</w:t>
            </w:r>
          </w:p>
          <w:p w:rsidR="00376DDF" w:rsidRPr="002C6E98" w:rsidRDefault="00D66EE4" w:rsidP="002C6E98">
            <w:pPr>
              <w:jc w:val="center"/>
              <w:rPr>
                <w:rFonts w:eastAsia="Calibri"/>
                <w:b/>
                <w:kern w:val="24"/>
                <w:sz w:val="28"/>
                <w:szCs w:val="28"/>
              </w:rPr>
            </w:pPr>
            <w:proofErr w:type="spellStart"/>
            <w:r w:rsidRPr="002C6E98">
              <w:rPr>
                <w:rFonts w:eastAsia="Calibri"/>
                <w:b/>
                <w:kern w:val="24"/>
                <w:sz w:val="28"/>
                <w:szCs w:val="28"/>
              </w:rPr>
              <w:t>уч.</w:t>
            </w:r>
            <w:r w:rsidR="007E2AED" w:rsidRPr="002C6E98">
              <w:rPr>
                <w:rFonts w:eastAsia="Calibri"/>
                <w:b/>
                <w:kern w:val="24"/>
                <w:sz w:val="28"/>
                <w:szCs w:val="28"/>
              </w:rPr>
              <w:t>г</w:t>
            </w:r>
            <w:proofErr w:type="spellEnd"/>
            <w:r w:rsidR="007E2AED" w:rsidRPr="002C6E98">
              <w:rPr>
                <w:rFonts w:eastAsia="Calibri"/>
                <w:b/>
                <w:kern w:val="24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57ADB" w:rsidRPr="002C6E98" w:rsidRDefault="003032D6" w:rsidP="002C6E98">
            <w:pPr>
              <w:jc w:val="center"/>
              <w:rPr>
                <w:rFonts w:eastAsia="Calibri"/>
                <w:b/>
                <w:kern w:val="24"/>
                <w:sz w:val="28"/>
                <w:szCs w:val="28"/>
              </w:rPr>
            </w:pPr>
            <w:r>
              <w:rPr>
                <w:rFonts w:eastAsia="Calibri"/>
                <w:b/>
                <w:kern w:val="24"/>
                <w:sz w:val="28"/>
                <w:szCs w:val="28"/>
              </w:rPr>
              <w:t>Кол-во детей  в 2023-2024</w:t>
            </w:r>
            <w:r w:rsidR="00376DDF" w:rsidRPr="002C6E98">
              <w:rPr>
                <w:rFonts w:eastAsia="Calibri"/>
                <w:b/>
                <w:kern w:val="24"/>
                <w:sz w:val="28"/>
                <w:szCs w:val="28"/>
              </w:rPr>
              <w:t>уч.</w:t>
            </w:r>
            <w:r w:rsidR="007E2AED" w:rsidRPr="002C6E98">
              <w:rPr>
                <w:rFonts w:eastAsia="Calibri"/>
                <w:b/>
                <w:kern w:val="24"/>
                <w:sz w:val="28"/>
                <w:szCs w:val="28"/>
              </w:rPr>
              <w:t>г.</w:t>
            </w:r>
          </w:p>
        </w:tc>
      </w:tr>
      <w:tr w:rsidR="00057ADB" w:rsidRPr="002C6E98" w:rsidTr="002C6E98">
        <w:tc>
          <w:tcPr>
            <w:tcW w:w="709" w:type="dxa"/>
          </w:tcPr>
          <w:p w:rsidR="00057ADB" w:rsidRPr="002C6E98" w:rsidRDefault="00633385" w:rsidP="002C6E98">
            <w:pPr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7E2AED" w:rsidRPr="002C6E98" w:rsidRDefault="00057ADB" w:rsidP="002C6E98">
            <w:pPr>
              <w:rPr>
                <w:sz w:val="28"/>
                <w:szCs w:val="28"/>
                <w:u w:val="single"/>
              </w:rPr>
            </w:pPr>
            <w:r w:rsidRPr="002C6E98">
              <w:rPr>
                <w:rFonts w:eastAsia="Calibri"/>
                <w:kern w:val="24"/>
                <w:sz w:val="28"/>
                <w:szCs w:val="28"/>
              </w:rPr>
              <w:t>Реализация предметной области «Основы религиозных культур и светской этики»</w:t>
            </w:r>
            <w:r w:rsidR="008C1357" w:rsidRPr="002C6E98">
              <w:rPr>
                <w:rFonts w:eastAsia="Calibri"/>
                <w:kern w:val="24"/>
                <w:sz w:val="28"/>
                <w:szCs w:val="28"/>
              </w:rPr>
              <w:t xml:space="preserve">. </w:t>
            </w:r>
            <w:r w:rsidR="00376DDF" w:rsidRPr="002C6E98">
              <w:rPr>
                <w:sz w:val="28"/>
                <w:szCs w:val="28"/>
                <w:u w:val="single"/>
              </w:rPr>
              <w:t>Мониторинг преподавания с указанием модуля.</w:t>
            </w:r>
          </w:p>
          <w:p w:rsidR="00B90193" w:rsidRPr="002C6E98" w:rsidRDefault="00B90193" w:rsidP="002C6E98">
            <w:pPr>
              <w:rPr>
                <w:rFonts w:eastAsia="Calibri"/>
                <w:kern w:val="24"/>
                <w:sz w:val="28"/>
                <w:szCs w:val="28"/>
              </w:rPr>
            </w:pPr>
            <w:r w:rsidRPr="002C6E98">
              <w:rPr>
                <w:rFonts w:eastAsia="Calibri"/>
                <w:kern w:val="24"/>
                <w:sz w:val="28"/>
                <w:szCs w:val="28"/>
              </w:rPr>
              <w:t xml:space="preserve">          Модуль «Основы светской этики»</w:t>
            </w:r>
          </w:p>
          <w:p w:rsidR="00376DDF" w:rsidRPr="002C6E98" w:rsidRDefault="00B90193" w:rsidP="002C6E98">
            <w:pPr>
              <w:rPr>
                <w:rFonts w:eastAsia="Calibri"/>
                <w:kern w:val="24"/>
                <w:sz w:val="28"/>
                <w:szCs w:val="28"/>
              </w:rPr>
            </w:pPr>
            <w:r w:rsidRPr="002C6E98">
              <w:rPr>
                <w:rFonts w:eastAsia="Calibri"/>
                <w:kern w:val="24"/>
                <w:sz w:val="28"/>
                <w:szCs w:val="28"/>
              </w:rPr>
              <w:t xml:space="preserve">          Модуль  «Основы православной культуры»</w:t>
            </w:r>
          </w:p>
          <w:p w:rsidR="00376DDF" w:rsidRPr="002C6E98" w:rsidRDefault="006A3137" w:rsidP="002C6E98">
            <w:pPr>
              <w:rPr>
                <w:rFonts w:eastAsia="Calibri"/>
                <w:kern w:val="24"/>
                <w:sz w:val="28"/>
                <w:szCs w:val="28"/>
              </w:rPr>
            </w:pPr>
            <w:r w:rsidRPr="002C6E98">
              <w:rPr>
                <w:rFonts w:eastAsia="Calibri"/>
                <w:kern w:val="24"/>
                <w:sz w:val="28"/>
                <w:szCs w:val="28"/>
              </w:rPr>
              <w:lastRenderedPageBreak/>
              <w:t xml:space="preserve">                   </w:t>
            </w:r>
          </w:p>
        </w:tc>
        <w:tc>
          <w:tcPr>
            <w:tcW w:w="1701" w:type="dxa"/>
          </w:tcPr>
          <w:p w:rsidR="00057ADB" w:rsidRPr="002C6E98" w:rsidRDefault="003032D6" w:rsidP="002C6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</w:t>
            </w:r>
          </w:p>
          <w:p w:rsidR="00CD3168" w:rsidRPr="002C6E98" w:rsidRDefault="00CD3168" w:rsidP="002C6E98">
            <w:pPr>
              <w:rPr>
                <w:sz w:val="28"/>
                <w:szCs w:val="28"/>
              </w:rPr>
            </w:pPr>
          </w:p>
          <w:p w:rsidR="00CD3168" w:rsidRPr="002C6E98" w:rsidRDefault="00CD3168" w:rsidP="002C6E98">
            <w:pPr>
              <w:rPr>
                <w:sz w:val="28"/>
                <w:szCs w:val="28"/>
              </w:rPr>
            </w:pPr>
          </w:p>
          <w:p w:rsidR="00CD3168" w:rsidRPr="002C6E98" w:rsidRDefault="00CD3168" w:rsidP="002C6E98">
            <w:pPr>
              <w:rPr>
                <w:sz w:val="28"/>
                <w:szCs w:val="28"/>
              </w:rPr>
            </w:pPr>
          </w:p>
          <w:p w:rsidR="00CD3168" w:rsidRPr="002C6E98" w:rsidRDefault="003032D6" w:rsidP="002C6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376DDF" w:rsidRDefault="0048142D" w:rsidP="002C6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48142D" w:rsidRDefault="0048142D" w:rsidP="002C6E98">
            <w:pPr>
              <w:rPr>
                <w:sz w:val="28"/>
                <w:szCs w:val="28"/>
              </w:rPr>
            </w:pPr>
          </w:p>
          <w:p w:rsidR="0048142D" w:rsidRPr="002C6E98" w:rsidRDefault="0048142D" w:rsidP="002C6E98">
            <w:pPr>
              <w:rPr>
                <w:sz w:val="28"/>
                <w:szCs w:val="28"/>
              </w:rPr>
            </w:pPr>
          </w:p>
          <w:p w:rsidR="00057ADB" w:rsidRPr="002C6E98" w:rsidRDefault="00057ADB" w:rsidP="002C6E98">
            <w:pPr>
              <w:rPr>
                <w:i/>
                <w:color w:val="FF0000"/>
                <w:sz w:val="28"/>
                <w:szCs w:val="28"/>
              </w:rPr>
            </w:pPr>
          </w:p>
          <w:p w:rsidR="00E4080E" w:rsidRPr="0048142D" w:rsidRDefault="0048142D" w:rsidP="002C6E98">
            <w:pPr>
              <w:rPr>
                <w:sz w:val="28"/>
                <w:szCs w:val="28"/>
              </w:rPr>
            </w:pPr>
            <w:r w:rsidRPr="0048142D">
              <w:rPr>
                <w:i/>
                <w:sz w:val="28"/>
                <w:szCs w:val="28"/>
              </w:rPr>
              <w:t>28</w:t>
            </w:r>
          </w:p>
        </w:tc>
      </w:tr>
      <w:tr w:rsidR="00057ADB" w:rsidRPr="002C6E98" w:rsidTr="002C6E98">
        <w:tc>
          <w:tcPr>
            <w:tcW w:w="709" w:type="dxa"/>
          </w:tcPr>
          <w:p w:rsidR="00057ADB" w:rsidRPr="002C6E98" w:rsidRDefault="00633385" w:rsidP="002C6E98">
            <w:pPr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237" w:type="dxa"/>
          </w:tcPr>
          <w:p w:rsidR="00057ADB" w:rsidRPr="002C6E98" w:rsidRDefault="007E2AED" w:rsidP="002C6E98">
            <w:pPr>
              <w:rPr>
                <w:sz w:val="28"/>
                <w:szCs w:val="28"/>
              </w:rPr>
            </w:pPr>
            <w:r w:rsidRPr="002C6E98">
              <w:rPr>
                <w:rFonts w:eastAsia="Calibri"/>
                <w:kern w:val="24"/>
                <w:sz w:val="28"/>
                <w:szCs w:val="28"/>
              </w:rPr>
              <w:t>Реализация предметной области «Основы духовно-нравственной культуры народов России»</w:t>
            </w:r>
            <w:r w:rsidR="008C1357" w:rsidRPr="002C6E98">
              <w:rPr>
                <w:rFonts w:eastAsia="Calibri"/>
                <w:kern w:val="24"/>
                <w:sz w:val="28"/>
                <w:szCs w:val="28"/>
              </w:rPr>
              <w:t>.</w:t>
            </w:r>
            <w:r w:rsidRPr="002C6E98">
              <w:rPr>
                <w:sz w:val="28"/>
                <w:szCs w:val="28"/>
              </w:rPr>
              <w:t xml:space="preserve"> Мониторинг преподавания.</w:t>
            </w:r>
          </w:p>
        </w:tc>
        <w:tc>
          <w:tcPr>
            <w:tcW w:w="1701" w:type="dxa"/>
          </w:tcPr>
          <w:p w:rsidR="00057ADB" w:rsidRPr="002C6E98" w:rsidRDefault="003032D6" w:rsidP="002C6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057ADB" w:rsidRPr="002C6E98" w:rsidRDefault="0048142D" w:rsidP="002C6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</w:tbl>
    <w:p w:rsidR="00FB730D" w:rsidRPr="002C6E98" w:rsidRDefault="00FB730D" w:rsidP="0024584B">
      <w:pPr>
        <w:ind w:firstLine="567"/>
        <w:rPr>
          <w:sz w:val="28"/>
          <w:szCs w:val="28"/>
        </w:rPr>
      </w:pPr>
    </w:p>
    <w:p w:rsidR="004B3AC1" w:rsidRPr="002C6E98" w:rsidRDefault="004B3AC1" w:rsidP="0024584B">
      <w:pPr>
        <w:pStyle w:val="a5"/>
        <w:ind w:left="0" w:firstLine="567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6"/>
        <w:tblW w:w="10348" w:type="dxa"/>
        <w:tblInd w:w="108" w:type="dxa"/>
        <w:tblLook w:val="04A0"/>
      </w:tblPr>
      <w:tblGrid>
        <w:gridCol w:w="709"/>
        <w:gridCol w:w="8363"/>
        <w:gridCol w:w="1276"/>
      </w:tblGrid>
      <w:tr w:rsidR="000206A5" w:rsidRPr="002C6E98" w:rsidTr="002C6E98">
        <w:tc>
          <w:tcPr>
            <w:tcW w:w="709" w:type="dxa"/>
          </w:tcPr>
          <w:p w:rsidR="000206A5" w:rsidRPr="002C6E98" w:rsidRDefault="000206A5" w:rsidP="002C6E98">
            <w:pPr>
              <w:jc w:val="center"/>
              <w:rPr>
                <w:b/>
                <w:sz w:val="28"/>
                <w:szCs w:val="28"/>
              </w:rPr>
            </w:pPr>
            <w:r w:rsidRPr="002C6E98">
              <w:rPr>
                <w:b/>
                <w:kern w:val="24"/>
                <w:sz w:val="28"/>
                <w:szCs w:val="28"/>
              </w:rPr>
              <w:t>№</w:t>
            </w:r>
          </w:p>
        </w:tc>
        <w:tc>
          <w:tcPr>
            <w:tcW w:w="8363" w:type="dxa"/>
          </w:tcPr>
          <w:p w:rsidR="000206A5" w:rsidRPr="002C6E98" w:rsidRDefault="000206A5" w:rsidP="002C6E98">
            <w:pPr>
              <w:ind w:firstLine="567"/>
              <w:jc w:val="center"/>
              <w:rPr>
                <w:b/>
                <w:kern w:val="24"/>
                <w:sz w:val="28"/>
                <w:szCs w:val="28"/>
              </w:rPr>
            </w:pPr>
            <w:r w:rsidRPr="002C6E98">
              <w:rPr>
                <w:b/>
                <w:kern w:val="24"/>
                <w:sz w:val="28"/>
                <w:szCs w:val="28"/>
              </w:rPr>
              <w:t>Реализация регионального проекта «Живые уроки»</w:t>
            </w:r>
          </w:p>
        </w:tc>
        <w:tc>
          <w:tcPr>
            <w:tcW w:w="1276" w:type="dxa"/>
          </w:tcPr>
          <w:p w:rsidR="000206A5" w:rsidRPr="002C6E98" w:rsidRDefault="000206A5" w:rsidP="002C6E98">
            <w:pPr>
              <w:jc w:val="center"/>
              <w:rPr>
                <w:b/>
                <w:sz w:val="28"/>
                <w:szCs w:val="28"/>
              </w:rPr>
            </w:pPr>
            <w:r w:rsidRPr="002C6E98">
              <w:rPr>
                <w:b/>
                <w:kern w:val="24"/>
                <w:sz w:val="28"/>
                <w:szCs w:val="28"/>
              </w:rPr>
              <w:t>Кол-во детей</w:t>
            </w:r>
          </w:p>
        </w:tc>
      </w:tr>
      <w:tr w:rsidR="000206A5" w:rsidRPr="002C6E98" w:rsidTr="002C6E98">
        <w:tc>
          <w:tcPr>
            <w:tcW w:w="709" w:type="dxa"/>
          </w:tcPr>
          <w:p w:rsidR="000206A5" w:rsidRPr="002C6E98" w:rsidRDefault="000206A5" w:rsidP="002C6E98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0206A5" w:rsidRPr="002C6E98" w:rsidRDefault="000206A5" w:rsidP="0024584B">
            <w:pPr>
              <w:ind w:firstLine="567"/>
              <w:rPr>
                <w:kern w:val="24"/>
                <w:sz w:val="28"/>
                <w:szCs w:val="28"/>
              </w:rPr>
            </w:pPr>
            <w:r w:rsidRPr="002C6E98">
              <w:rPr>
                <w:kern w:val="24"/>
                <w:sz w:val="28"/>
                <w:szCs w:val="28"/>
              </w:rPr>
              <w:t>Реализация межсетевого взаимодействия ОО с краеведческим музеем города Вышний Волочек по реализации проекта «Живые уроки»</w:t>
            </w:r>
          </w:p>
        </w:tc>
        <w:tc>
          <w:tcPr>
            <w:tcW w:w="1276" w:type="dxa"/>
          </w:tcPr>
          <w:p w:rsidR="000206A5" w:rsidRPr="002C6E98" w:rsidRDefault="0048142D" w:rsidP="0024584B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</w:tr>
      <w:tr w:rsidR="000206A5" w:rsidRPr="002C6E98" w:rsidTr="002C6E98">
        <w:tc>
          <w:tcPr>
            <w:tcW w:w="709" w:type="dxa"/>
          </w:tcPr>
          <w:p w:rsidR="000206A5" w:rsidRPr="002C6E98" w:rsidRDefault="000206A5" w:rsidP="002C6E98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0206A5" w:rsidRPr="002C6E98" w:rsidRDefault="000206A5" w:rsidP="0024584B">
            <w:pPr>
              <w:ind w:firstLine="567"/>
              <w:rPr>
                <w:kern w:val="24"/>
                <w:sz w:val="28"/>
                <w:szCs w:val="28"/>
              </w:rPr>
            </w:pPr>
            <w:r w:rsidRPr="002C6E98">
              <w:rPr>
                <w:kern w:val="24"/>
                <w:sz w:val="28"/>
                <w:szCs w:val="28"/>
              </w:rPr>
              <w:t>Реализация межсетевого взаимодействия ОО с туристическим агентством «Древний Волок» по реализации проекта «Живые уроки»</w:t>
            </w:r>
          </w:p>
        </w:tc>
        <w:tc>
          <w:tcPr>
            <w:tcW w:w="1276" w:type="dxa"/>
          </w:tcPr>
          <w:p w:rsidR="000206A5" w:rsidRPr="002C6E98" w:rsidRDefault="0048142D" w:rsidP="0024584B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</w:tr>
    </w:tbl>
    <w:p w:rsidR="0051019C" w:rsidRPr="002C6E98" w:rsidRDefault="0051019C" w:rsidP="0024584B">
      <w:pPr>
        <w:ind w:firstLine="567"/>
        <w:rPr>
          <w:sz w:val="28"/>
          <w:szCs w:val="28"/>
        </w:rPr>
      </w:pPr>
    </w:p>
    <w:p w:rsidR="00D53720" w:rsidRPr="002C6E98" w:rsidRDefault="00D53720" w:rsidP="0024584B">
      <w:pPr>
        <w:ind w:firstLine="567"/>
        <w:rPr>
          <w:b/>
          <w:i/>
          <w:sz w:val="28"/>
          <w:szCs w:val="28"/>
        </w:rPr>
      </w:pPr>
    </w:p>
    <w:p w:rsidR="00987DD2" w:rsidRPr="002C6E98" w:rsidRDefault="00987DD2" w:rsidP="0024584B">
      <w:pPr>
        <w:ind w:firstLine="567"/>
        <w:rPr>
          <w:b/>
          <w:sz w:val="28"/>
          <w:szCs w:val="28"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7796"/>
        <w:gridCol w:w="1843"/>
      </w:tblGrid>
      <w:tr w:rsidR="007E5D01" w:rsidRPr="002C6E98" w:rsidTr="002C6E98"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01" w:rsidRPr="002C6E98" w:rsidRDefault="007E5D01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sz w:val="28"/>
                <w:szCs w:val="28"/>
              </w:rPr>
              <w:t xml:space="preserve">Итоги работы общеобразовательных организаций  с </w:t>
            </w:r>
            <w:proofErr w:type="gramStart"/>
            <w:r w:rsidRPr="002C6E98">
              <w:rPr>
                <w:rFonts w:ascii="Times New Roman" w:hAnsi="Times New Roman"/>
                <w:b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01" w:rsidRPr="002C6E98" w:rsidRDefault="007E5D01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sz w:val="28"/>
                <w:szCs w:val="28"/>
              </w:rPr>
              <w:t xml:space="preserve">Всего за </w:t>
            </w:r>
            <w:r w:rsidR="00466B7A" w:rsidRPr="002C6E98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</w:tr>
      <w:tr w:rsidR="00A314B1" w:rsidRPr="002C6E98" w:rsidTr="002C6E98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B1" w:rsidRPr="002C6E98" w:rsidRDefault="00A314B1" w:rsidP="002C6E9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B1" w:rsidRPr="002C6E98" w:rsidRDefault="00A314B1" w:rsidP="002C6E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2C6E98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2C6E98">
              <w:rPr>
                <w:rFonts w:ascii="Times New Roman" w:hAnsi="Times New Roman"/>
                <w:sz w:val="28"/>
                <w:szCs w:val="28"/>
              </w:rPr>
              <w:t xml:space="preserve">, занимающихся </w:t>
            </w:r>
            <w:r w:rsidRPr="002C6E98">
              <w:rPr>
                <w:rFonts w:ascii="Times New Roman" w:hAnsi="Times New Roman"/>
                <w:b/>
                <w:sz w:val="28"/>
                <w:szCs w:val="28"/>
              </w:rPr>
              <w:t>исследовательской деятельностью</w:t>
            </w:r>
            <w:r w:rsidRPr="002C6E98">
              <w:rPr>
                <w:rFonts w:ascii="Times New Roman" w:hAnsi="Times New Roman"/>
                <w:sz w:val="28"/>
                <w:szCs w:val="28"/>
              </w:rPr>
              <w:t xml:space="preserve"> в школе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B1" w:rsidRPr="002C6E98" w:rsidRDefault="00CD3168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A314B1" w:rsidRPr="002C6E98" w:rsidTr="002C6E98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B1" w:rsidRPr="002C6E98" w:rsidRDefault="00A314B1" w:rsidP="002C6E9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B1" w:rsidRPr="002C6E98" w:rsidRDefault="00A314B1" w:rsidP="002C6E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sz w:val="28"/>
                <w:szCs w:val="28"/>
              </w:rPr>
              <w:t>Из них</w:t>
            </w:r>
            <w:r w:rsidRPr="002C6E98">
              <w:rPr>
                <w:rFonts w:ascii="Times New Roman" w:hAnsi="Times New Roman"/>
                <w:sz w:val="28"/>
                <w:szCs w:val="28"/>
              </w:rPr>
              <w:t xml:space="preserve"> в рамках реализации национального проекта «Образование» </w:t>
            </w:r>
          </w:p>
          <w:p w:rsidR="00A314B1" w:rsidRPr="002C6E98" w:rsidRDefault="00A314B1" w:rsidP="002C6E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i/>
                <w:sz w:val="28"/>
                <w:szCs w:val="28"/>
              </w:rPr>
              <w:t>(с указанием проекта)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B1" w:rsidRPr="002C6E98" w:rsidRDefault="00CD3168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314B1" w:rsidRPr="002C6E98" w:rsidTr="002C6E98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B1" w:rsidRPr="002C6E98" w:rsidRDefault="00A314B1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B1" w:rsidRPr="002C6E98" w:rsidRDefault="00A314B1" w:rsidP="002C6E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sz w:val="28"/>
                <w:szCs w:val="28"/>
              </w:rPr>
              <w:t xml:space="preserve">Из них в рамках </w:t>
            </w:r>
            <w:r w:rsidRPr="002C6E98">
              <w:rPr>
                <w:rFonts w:ascii="Times New Roman" w:hAnsi="Times New Roman"/>
                <w:sz w:val="28"/>
                <w:szCs w:val="28"/>
              </w:rPr>
              <w:t>духовно-нравственного воспитания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B1" w:rsidRPr="002C6E98" w:rsidRDefault="00A314B1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14B1" w:rsidRPr="002C6E98" w:rsidTr="002C6E98">
        <w:trPr>
          <w:trHeight w:val="56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B1" w:rsidRPr="002C6E98" w:rsidRDefault="00A314B1" w:rsidP="002C6E9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B1" w:rsidRPr="002C6E98" w:rsidRDefault="00A314B1" w:rsidP="002C6E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2C6E98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2C6E98">
              <w:rPr>
                <w:rFonts w:ascii="Times New Roman" w:hAnsi="Times New Roman"/>
                <w:sz w:val="28"/>
                <w:szCs w:val="28"/>
              </w:rPr>
              <w:t xml:space="preserve">, занимающихся </w:t>
            </w:r>
            <w:r w:rsidRPr="002C6E98">
              <w:rPr>
                <w:rFonts w:ascii="Times New Roman" w:hAnsi="Times New Roman"/>
                <w:b/>
                <w:sz w:val="28"/>
                <w:szCs w:val="28"/>
              </w:rPr>
              <w:t xml:space="preserve">проектной деятельностью </w:t>
            </w:r>
            <w:r w:rsidRPr="002C6E98">
              <w:rPr>
                <w:rFonts w:ascii="Times New Roman" w:hAnsi="Times New Roman"/>
                <w:sz w:val="28"/>
                <w:szCs w:val="28"/>
              </w:rPr>
              <w:t xml:space="preserve">в школе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B1" w:rsidRPr="002C6E98" w:rsidRDefault="00377CF9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</w:tr>
      <w:tr w:rsidR="00A314B1" w:rsidRPr="002C6E98" w:rsidTr="002C6E98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B1" w:rsidRPr="002C6E98" w:rsidRDefault="00A314B1" w:rsidP="002C6E9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B1" w:rsidRPr="002C6E98" w:rsidRDefault="00A314B1" w:rsidP="002C6E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sz w:val="28"/>
                <w:szCs w:val="28"/>
              </w:rPr>
              <w:t>Из них</w:t>
            </w:r>
            <w:r w:rsidRPr="002C6E98">
              <w:rPr>
                <w:rFonts w:ascii="Times New Roman" w:hAnsi="Times New Roman"/>
                <w:sz w:val="28"/>
                <w:szCs w:val="28"/>
              </w:rPr>
              <w:t xml:space="preserve"> в рамках реализации национального проекта «Образование» </w:t>
            </w:r>
          </w:p>
          <w:p w:rsidR="00A314B1" w:rsidRPr="002C6E98" w:rsidRDefault="00A314B1" w:rsidP="002C6E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i/>
                <w:sz w:val="28"/>
                <w:szCs w:val="28"/>
              </w:rPr>
              <w:t>(с указанием проекта)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B1" w:rsidRPr="002C6E98" w:rsidRDefault="00CD3168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314B1" w:rsidRPr="002C6E98" w:rsidTr="002C6E98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B1" w:rsidRPr="002C6E98" w:rsidRDefault="00A314B1" w:rsidP="002C6E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B1" w:rsidRPr="002C6E98" w:rsidRDefault="00A314B1" w:rsidP="002C6E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sz w:val="28"/>
                <w:szCs w:val="28"/>
              </w:rPr>
              <w:t xml:space="preserve">Из них </w:t>
            </w:r>
            <w:r w:rsidRPr="002C6E98">
              <w:rPr>
                <w:rFonts w:ascii="Times New Roman" w:hAnsi="Times New Roman"/>
                <w:sz w:val="28"/>
                <w:szCs w:val="28"/>
              </w:rPr>
              <w:t>в рамках духовно-нравственного воспитания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B1" w:rsidRPr="002C6E98" w:rsidRDefault="00377CF9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D3168" w:rsidRPr="002C6E9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67C5F" w:rsidRPr="002C6E98" w:rsidTr="002C6E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5F" w:rsidRPr="002C6E98" w:rsidRDefault="00A67C5F" w:rsidP="002C6E9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C5F" w:rsidRPr="002C6E98" w:rsidRDefault="00A67C5F" w:rsidP="002C6E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sz w:val="28"/>
                <w:szCs w:val="28"/>
              </w:rPr>
              <w:t xml:space="preserve">Количество обучающихся, участвующих в исследованиях (мониторингах) </w:t>
            </w:r>
            <w:r w:rsidRPr="002C6E98">
              <w:rPr>
                <w:rFonts w:ascii="Times New Roman" w:hAnsi="Times New Roman"/>
                <w:b/>
                <w:sz w:val="28"/>
                <w:szCs w:val="28"/>
              </w:rPr>
              <w:t>по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C5F" w:rsidRPr="002C6E98" w:rsidRDefault="00F62507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sz w:val="28"/>
                <w:szCs w:val="28"/>
              </w:rPr>
              <w:t>231</w:t>
            </w:r>
          </w:p>
        </w:tc>
      </w:tr>
      <w:tr w:rsidR="007E5D01" w:rsidRPr="002C6E98" w:rsidTr="002C6E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01" w:rsidRPr="002C6E98" w:rsidRDefault="007E5D01" w:rsidP="002C6E9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01" w:rsidRPr="002C6E98" w:rsidRDefault="007E5D01" w:rsidP="002C6E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sz w:val="28"/>
                <w:szCs w:val="28"/>
              </w:rPr>
              <w:t xml:space="preserve">Количество победителей и призеров разных конкурсов </w:t>
            </w:r>
          </w:p>
          <w:p w:rsidR="007E5D01" w:rsidRPr="002C6E98" w:rsidRDefault="007E5D01" w:rsidP="002C6E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b/>
                <w:sz w:val="28"/>
                <w:szCs w:val="28"/>
              </w:rPr>
              <w:t>школьного уровня</w:t>
            </w:r>
            <w:r w:rsidRPr="002C6E9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C66BC" w:rsidRPr="002C6E98" w:rsidRDefault="006C66BC" w:rsidP="002C6E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01" w:rsidRPr="002C6E98" w:rsidRDefault="000D267D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</w:t>
            </w:r>
          </w:p>
        </w:tc>
      </w:tr>
      <w:tr w:rsidR="007E5D01" w:rsidRPr="002C6E98" w:rsidTr="002C6E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01" w:rsidRPr="002C6E98" w:rsidRDefault="007E5D01" w:rsidP="002C6E9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01" w:rsidRPr="002C6E98" w:rsidRDefault="007E5D01" w:rsidP="002C6E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sz w:val="28"/>
                <w:szCs w:val="28"/>
              </w:rPr>
              <w:t xml:space="preserve">Количество победителей и призеров разных конкурсов </w:t>
            </w:r>
            <w:r w:rsidRPr="002C6E98">
              <w:rPr>
                <w:rFonts w:ascii="Times New Roman" w:hAnsi="Times New Roman"/>
                <w:b/>
                <w:sz w:val="28"/>
                <w:szCs w:val="28"/>
              </w:rPr>
              <w:t>муниципального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01" w:rsidRPr="002C6E98" w:rsidRDefault="000D267D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7E5D01" w:rsidRPr="002C6E98" w:rsidTr="002C6E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01" w:rsidRPr="002C6E98" w:rsidRDefault="007E5D01" w:rsidP="002C6E9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01" w:rsidRPr="002C6E98" w:rsidRDefault="007E5D01" w:rsidP="002C6E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C6E98">
              <w:rPr>
                <w:rFonts w:ascii="Times New Roman" w:hAnsi="Times New Roman"/>
                <w:sz w:val="28"/>
                <w:szCs w:val="28"/>
              </w:rPr>
              <w:t xml:space="preserve">Количество победителей и призеров разных конкурсов </w:t>
            </w:r>
            <w:r w:rsidRPr="002C6E98">
              <w:rPr>
                <w:rFonts w:ascii="Times New Roman" w:hAnsi="Times New Roman"/>
                <w:b/>
                <w:sz w:val="28"/>
                <w:szCs w:val="28"/>
              </w:rPr>
              <w:t>регионального уровня</w:t>
            </w:r>
          </w:p>
          <w:p w:rsidR="001D3362" w:rsidRPr="002C6E98" w:rsidRDefault="001D3362" w:rsidP="002C6E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01" w:rsidRPr="002C6E98" w:rsidRDefault="000D267D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E5D01" w:rsidRPr="002C6E98" w:rsidTr="002C6E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01" w:rsidRPr="002C6E98" w:rsidRDefault="007E5D01" w:rsidP="002C6E9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01" w:rsidRPr="002C6E98" w:rsidRDefault="007E5D01" w:rsidP="002C6E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sz w:val="28"/>
                <w:szCs w:val="28"/>
              </w:rPr>
              <w:t xml:space="preserve">Количество победителей и призеров разных конкурсов </w:t>
            </w:r>
            <w:r w:rsidRPr="002C6E98">
              <w:rPr>
                <w:rFonts w:ascii="Times New Roman" w:hAnsi="Times New Roman"/>
                <w:b/>
                <w:sz w:val="28"/>
                <w:szCs w:val="28"/>
              </w:rPr>
              <w:t>всероссийского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01" w:rsidRPr="002C6E98" w:rsidRDefault="000D267D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B72F3" w:rsidRPr="002C6E98" w:rsidTr="002C6E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F3" w:rsidRPr="002C6E98" w:rsidRDefault="00EB72F3" w:rsidP="002C6E9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2F3" w:rsidRPr="002C6E98" w:rsidRDefault="00EB72F3" w:rsidP="002C6E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6E98">
              <w:rPr>
                <w:rFonts w:ascii="Times New Roman" w:hAnsi="Times New Roman"/>
                <w:sz w:val="28"/>
                <w:szCs w:val="28"/>
              </w:rPr>
              <w:t xml:space="preserve">Количество победителей и призеров разных конкурсов </w:t>
            </w:r>
            <w:r w:rsidRPr="002C6E98">
              <w:rPr>
                <w:rFonts w:ascii="Times New Roman" w:hAnsi="Times New Roman"/>
                <w:b/>
                <w:sz w:val="28"/>
                <w:szCs w:val="28"/>
              </w:rPr>
              <w:t>международного 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2F3" w:rsidRPr="002C6E98" w:rsidRDefault="000D267D" w:rsidP="0024584B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E344CF" w:rsidRPr="002C6E98" w:rsidRDefault="00E344CF" w:rsidP="0024584B">
      <w:pPr>
        <w:ind w:firstLine="567"/>
        <w:rPr>
          <w:sz w:val="28"/>
          <w:szCs w:val="28"/>
        </w:rPr>
      </w:pPr>
    </w:p>
    <w:p w:rsidR="00EB72F3" w:rsidRPr="002C6E98" w:rsidRDefault="0051019C" w:rsidP="0024584B">
      <w:pPr>
        <w:pStyle w:val="a5"/>
        <w:numPr>
          <w:ilvl w:val="0"/>
          <w:numId w:val="13"/>
        </w:numPr>
        <w:ind w:left="0" w:firstLine="567"/>
        <w:rPr>
          <w:rFonts w:ascii="Times New Roman" w:hAnsi="Times New Roman"/>
          <w:sz w:val="28"/>
          <w:szCs w:val="28"/>
        </w:rPr>
      </w:pPr>
      <w:r w:rsidRPr="002C6E98">
        <w:rPr>
          <w:rFonts w:ascii="Times New Roman" w:hAnsi="Times New Roman"/>
          <w:sz w:val="28"/>
          <w:szCs w:val="28"/>
        </w:rPr>
        <w:t>Внедрение целевой модели наставничества</w:t>
      </w:r>
    </w:p>
    <w:tbl>
      <w:tblPr>
        <w:tblStyle w:val="a6"/>
        <w:tblW w:w="10206" w:type="dxa"/>
        <w:tblInd w:w="250" w:type="dxa"/>
        <w:tblLook w:val="04A0"/>
      </w:tblPr>
      <w:tblGrid>
        <w:gridCol w:w="1134"/>
        <w:gridCol w:w="7229"/>
        <w:gridCol w:w="1843"/>
      </w:tblGrid>
      <w:tr w:rsidR="00EB72F3" w:rsidRPr="002C6E98" w:rsidTr="006156A8">
        <w:tc>
          <w:tcPr>
            <w:tcW w:w="8363" w:type="dxa"/>
            <w:gridSpan w:val="2"/>
          </w:tcPr>
          <w:p w:rsidR="00EB72F3" w:rsidRPr="002C6E98" w:rsidRDefault="00EB72F3" w:rsidP="002C6E98">
            <w:pPr>
              <w:jc w:val="both"/>
              <w:rPr>
                <w:b/>
                <w:sz w:val="28"/>
                <w:szCs w:val="28"/>
              </w:rPr>
            </w:pPr>
            <w:r w:rsidRPr="002C6E98">
              <w:rPr>
                <w:b/>
                <w:sz w:val="28"/>
                <w:szCs w:val="28"/>
              </w:rPr>
              <w:t>Внедрение целевой модели наставничества  в рамках  реализации федерального проекта «Современная школа» национального проекта «Образование»*</w:t>
            </w:r>
          </w:p>
        </w:tc>
        <w:tc>
          <w:tcPr>
            <w:tcW w:w="1843" w:type="dxa"/>
          </w:tcPr>
          <w:p w:rsidR="00EB72F3" w:rsidRPr="002C6E98" w:rsidRDefault="00A314B1" w:rsidP="002C6E98">
            <w:pPr>
              <w:jc w:val="both"/>
              <w:rPr>
                <w:sz w:val="28"/>
                <w:szCs w:val="28"/>
              </w:rPr>
            </w:pPr>
            <w:r w:rsidRPr="002C6E98">
              <w:rPr>
                <w:b/>
                <w:sz w:val="28"/>
                <w:szCs w:val="28"/>
              </w:rPr>
              <w:t>Кол-во</w:t>
            </w:r>
            <w:proofErr w:type="gramStart"/>
            <w:r w:rsidRPr="002C6E98">
              <w:rPr>
                <w:b/>
                <w:sz w:val="28"/>
                <w:szCs w:val="28"/>
              </w:rPr>
              <w:t xml:space="preserve">  (</w:t>
            </w:r>
            <w:r w:rsidR="00B64B18" w:rsidRPr="002C6E98">
              <w:rPr>
                <w:b/>
                <w:sz w:val="28"/>
                <w:szCs w:val="28"/>
              </w:rPr>
              <w:t>%</w:t>
            </w:r>
            <w:r w:rsidRPr="002C6E98">
              <w:rPr>
                <w:b/>
                <w:sz w:val="28"/>
                <w:szCs w:val="28"/>
              </w:rPr>
              <w:t>)</w:t>
            </w:r>
            <w:proofErr w:type="gramEnd"/>
          </w:p>
        </w:tc>
      </w:tr>
      <w:tr w:rsidR="00EB72F3" w:rsidRPr="002C6E98" w:rsidTr="00EB72F3">
        <w:tc>
          <w:tcPr>
            <w:tcW w:w="1134" w:type="dxa"/>
          </w:tcPr>
          <w:p w:rsidR="00EB72F3" w:rsidRPr="002C6E98" w:rsidRDefault="00EB72F3" w:rsidP="002C6E98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B72F3" w:rsidRPr="002C6E98" w:rsidRDefault="00EB72F3" w:rsidP="002C6E98">
            <w:pPr>
              <w:jc w:val="both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 xml:space="preserve">Количество обучающихся от 10 до 19 лет, </w:t>
            </w:r>
            <w:r w:rsidR="007E65F8" w:rsidRPr="002C6E98">
              <w:rPr>
                <w:sz w:val="28"/>
                <w:szCs w:val="28"/>
              </w:rPr>
              <w:t xml:space="preserve">вошедших в программы наставничества в роли наставляемого, % </w:t>
            </w:r>
            <w:r w:rsidR="006C66BC" w:rsidRPr="002C6E98">
              <w:rPr>
                <w:sz w:val="28"/>
                <w:szCs w:val="28"/>
              </w:rPr>
              <w:t>**</w:t>
            </w:r>
          </w:p>
        </w:tc>
        <w:tc>
          <w:tcPr>
            <w:tcW w:w="1843" w:type="dxa"/>
          </w:tcPr>
          <w:p w:rsidR="00EB72F3" w:rsidRPr="002C6E98" w:rsidRDefault="00CD3168" w:rsidP="002C6E98">
            <w:pPr>
              <w:jc w:val="center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57  18,6%</w:t>
            </w:r>
          </w:p>
        </w:tc>
      </w:tr>
      <w:tr w:rsidR="00EB72F3" w:rsidRPr="002C6E98" w:rsidTr="00EB72F3">
        <w:tc>
          <w:tcPr>
            <w:tcW w:w="1134" w:type="dxa"/>
          </w:tcPr>
          <w:p w:rsidR="00EB72F3" w:rsidRPr="002C6E98" w:rsidRDefault="00EB72F3" w:rsidP="002C6E98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B72F3" w:rsidRPr="002C6E98" w:rsidRDefault="00EB72F3" w:rsidP="002C6E98">
            <w:pPr>
              <w:jc w:val="both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 xml:space="preserve">Количество обучающихся в возрасте от 15 до 19 лет, вошедших в программы наставничества в роли наставника, % </w:t>
            </w:r>
            <w:r w:rsidR="00C4792E" w:rsidRPr="002C6E98">
              <w:rPr>
                <w:sz w:val="28"/>
                <w:szCs w:val="28"/>
              </w:rPr>
              <w:t xml:space="preserve"> </w:t>
            </w:r>
            <w:r w:rsidR="006C66BC" w:rsidRPr="002C6E98">
              <w:rPr>
                <w:sz w:val="28"/>
                <w:szCs w:val="28"/>
              </w:rPr>
              <w:t>***</w:t>
            </w:r>
            <w:r w:rsidR="00C4792E" w:rsidRPr="002C6E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B72F3" w:rsidRPr="002C6E98" w:rsidRDefault="00CD3168" w:rsidP="002C6E98">
            <w:pPr>
              <w:jc w:val="center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12   3,9%</w:t>
            </w:r>
          </w:p>
        </w:tc>
      </w:tr>
      <w:tr w:rsidR="00EB72F3" w:rsidRPr="002C6E98" w:rsidTr="00EB72F3">
        <w:tc>
          <w:tcPr>
            <w:tcW w:w="1134" w:type="dxa"/>
          </w:tcPr>
          <w:p w:rsidR="00EB72F3" w:rsidRPr="002C6E98" w:rsidRDefault="00EB72F3" w:rsidP="002C6E98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B72F3" w:rsidRPr="002C6E98" w:rsidRDefault="00B64B18" w:rsidP="002C6E98">
            <w:pPr>
              <w:jc w:val="both"/>
              <w:rPr>
                <w:sz w:val="28"/>
                <w:szCs w:val="28"/>
              </w:rPr>
            </w:pPr>
            <w:proofErr w:type="gramStart"/>
            <w:r w:rsidRPr="002C6E98">
              <w:rPr>
                <w:sz w:val="28"/>
                <w:szCs w:val="28"/>
              </w:rPr>
              <w:t xml:space="preserve">Уровень удовлетворенности наставляемых участием в программах наставничества (кол-во, </w:t>
            </w:r>
            <w:r w:rsidR="007E65F8" w:rsidRPr="002C6E98">
              <w:rPr>
                <w:sz w:val="28"/>
                <w:szCs w:val="28"/>
              </w:rPr>
              <w:t xml:space="preserve"> </w:t>
            </w:r>
            <w:r w:rsidRPr="002C6E98">
              <w:rPr>
                <w:sz w:val="28"/>
                <w:szCs w:val="28"/>
              </w:rPr>
              <w:t>%)</w:t>
            </w:r>
            <w:r w:rsidR="00583053" w:rsidRPr="002C6E98">
              <w:rPr>
                <w:sz w:val="28"/>
                <w:szCs w:val="28"/>
              </w:rPr>
              <w:t xml:space="preserve">,  </w:t>
            </w:r>
            <w:r w:rsidR="00583053" w:rsidRPr="002C6E98">
              <w:rPr>
                <w:i/>
                <w:sz w:val="28"/>
                <w:szCs w:val="28"/>
              </w:rPr>
              <w:t>опросный</w:t>
            </w:r>
            <w:proofErr w:type="gramEnd"/>
          </w:p>
        </w:tc>
        <w:tc>
          <w:tcPr>
            <w:tcW w:w="1843" w:type="dxa"/>
          </w:tcPr>
          <w:p w:rsidR="00EB72F3" w:rsidRPr="002C6E98" w:rsidRDefault="00CD3168" w:rsidP="002C6E98">
            <w:pPr>
              <w:jc w:val="center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12   100%</w:t>
            </w:r>
          </w:p>
        </w:tc>
      </w:tr>
      <w:tr w:rsidR="00B64B18" w:rsidRPr="002C6E98" w:rsidTr="00EB72F3">
        <w:tc>
          <w:tcPr>
            <w:tcW w:w="1134" w:type="dxa"/>
          </w:tcPr>
          <w:p w:rsidR="00B64B18" w:rsidRPr="002C6E98" w:rsidRDefault="00B64B18" w:rsidP="002C6E98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64B18" w:rsidRPr="002C6E98" w:rsidRDefault="00B64B18" w:rsidP="002C6E98">
            <w:pPr>
              <w:jc w:val="both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Уровень удовлетворенности  обучающихся – наставников участием в программах наставничества (к</w:t>
            </w:r>
            <w:r w:rsidR="00E02CD0" w:rsidRPr="002C6E98">
              <w:rPr>
                <w:sz w:val="28"/>
                <w:szCs w:val="28"/>
              </w:rPr>
              <w:t>ол-во</w:t>
            </w:r>
            <w:proofErr w:type="gramStart"/>
            <w:r w:rsidR="00E02CD0" w:rsidRPr="002C6E98">
              <w:rPr>
                <w:sz w:val="28"/>
                <w:szCs w:val="28"/>
              </w:rPr>
              <w:t xml:space="preserve">, </w:t>
            </w:r>
            <w:r w:rsidRPr="002C6E98">
              <w:rPr>
                <w:sz w:val="28"/>
                <w:szCs w:val="28"/>
              </w:rPr>
              <w:t>%)</w:t>
            </w:r>
            <w:r w:rsidR="00583053" w:rsidRPr="002C6E98">
              <w:rPr>
                <w:sz w:val="28"/>
                <w:szCs w:val="28"/>
              </w:rPr>
              <w:t xml:space="preserve">, </w:t>
            </w:r>
            <w:r w:rsidR="00850D32" w:rsidRPr="002C6E98">
              <w:rPr>
                <w:sz w:val="28"/>
                <w:szCs w:val="28"/>
              </w:rPr>
              <w:t xml:space="preserve"> </w:t>
            </w:r>
            <w:r w:rsidR="00583053" w:rsidRPr="002C6E98">
              <w:rPr>
                <w:sz w:val="28"/>
                <w:szCs w:val="28"/>
              </w:rPr>
              <w:t xml:space="preserve"> </w:t>
            </w:r>
            <w:proofErr w:type="gramEnd"/>
            <w:r w:rsidR="00583053" w:rsidRPr="002C6E98">
              <w:rPr>
                <w:i/>
                <w:sz w:val="28"/>
                <w:szCs w:val="28"/>
              </w:rPr>
              <w:t>опросный</w:t>
            </w:r>
          </w:p>
        </w:tc>
        <w:tc>
          <w:tcPr>
            <w:tcW w:w="1843" w:type="dxa"/>
          </w:tcPr>
          <w:p w:rsidR="00B64B18" w:rsidRPr="002C6E98" w:rsidRDefault="00CD3168" w:rsidP="002C6E98">
            <w:pPr>
              <w:jc w:val="center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12    100%</w:t>
            </w:r>
          </w:p>
        </w:tc>
      </w:tr>
      <w:tr w:rsidR="00975088" w:rsidRPr="002C6E98" w:rsidTr="00EB72F3">
        <w:tc>
          <w:tcPr>
            <w:tcW w:w="1134" w:type="dxa"/>
            <w:vMerge w:val="restart"/>
          </w:tcPr>
          <w:p w:rsidR="00975088" w:rsidRPr="002C6E98" w:rsidRDefault="00975088" w:rsidP="002C6E98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975088" w:rsidRPr="002C6E98" w:rsidRDefault="00975088" w:rsidP="002C6E98">
            <w:pPr>
              <w:jc w:val="both"/>
              <w:rPr>
                <w:sz w:val="28"/>
                <w:szCs w:val="28"/>
              </w:rPr>
            </w:pPr>
            <w:r w:rsidRPr="002C6E98">
              <w:rPr>
                <w:b/>
                <w:sz w:val="28"/>
                <w:szCs w:val="28"/>
              </w:rPr>
              <w:t>Количество учителей-молодых специалистов</w:t>
            </w:r>
            <w:r w:rsidRPr="002C6E98">
              <w:rPr>
                <w:sz w:val="28"/>
                <w:szCs w:val="28"/>
              </w:rPr>
              <w:t xml:space="preserve"> (с опытом работы до 3-х лет)</w:t>
            </w:r>
          </w:p>
        </w:tc>
        <w:tc>
          <w:tcPr>
            <w:tcW w:w="1843" w:type="dxa"/>
          </w:tcPr>
          <w:p w:rsidR="00975088" w:rsidRPr="002C6E98" w:rsidRDefault="00C67FC1" w:rsidP="002C6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5088" w:rsidRPr="002C6E98" w:rsidTr="00EB72F3">
        <w:tc>
          <w:tcPr>
            <w:tcW w:w="1134" w:type="dxa"/>
            <w:vMerge/>
          </w:tcPr>
          <w:p w:rsidR="00975088" w:rsidRPr="002C6E98" w:rsidRDefault="00975088" w:rsidP="002C6E98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975088" w:rsidRPr="002C6E98" w:rsidRDefault="00975088" w:rsidP="002C6E98">
            <w:pPr>
              <w:jc w:val="both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Из них количество учителей-молодых специалистов  (с опытом работы до 3-х лет), вошедших в программы наставничества в роли наставляемого, %</w:t>
            </w:r>
          </w:p>
        </w:tc>
        <w:tc>
          <w:tcPr>
            <w:tcW w:w="1843" w:type="dxa"/>
          </w:tcPr>
          <w:p w:rsidR="00975088" w:rsidRPr="002C6E98" w:rsidRDefault="00C67FC1" w:rsidP="002C6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3362" w:rsidRPr="002C6E98" w:rsidTr="00EB72F3">
        <w:tc>
          <w:tcPr>
            <w:tcW w:w="1134" w:type="dxa"/>
          </w:tcPr>
          <w:p w:rsidR="001D3362" w:rsidRPr="002C6E98" w:rsidRDefault="001D3362" w:rsidP="002C6E98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1D3362" w:rsidRPr="002C6E98" w:rsidRDefault="001D3362" w:rsidP="002C6E98">
            <w:pPr>
              <w:jc w:val="both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Количество учителей – наставников молодых специалистов</w:t>
            </w:r>
          </w:p>
        </w:tc>
        <w:tc>
          <w:tcPr>
            <w:tcW w:w="1843" w:type="dxa"/>
          </w:tcPr>
          <w:p w:rsidR="001D3362" w:rsidRPr="002C6E98" w:rsidRDefault="00C67FC1" w:rsidP="002C6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3362" w:rsidRPr="002C6E98" w:rsidTr="00EB72F3">
        <w:tc>
          <w:tcPr>
            <w:tcW w:w="1134" w:type="dxa"/>
          </w:tcPr>
          <w:p w:rsidR="001D3362" w:rsidRPr="002C6E98" w:rsidRDefault="001D3362" w:rsidP="002C6E98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1D3362" w:rsidRPr="002C6E98" w:rsidRDefault="001D3362" w:rsidP="002C6E98">
            <w:pPr>
              <w:jc w:val="both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Уровень удовлетворенности  молодых специалистов, участием в программах наставничества (кол-во)</w:t>
            </w:r>
            <w:r w:rsidR="00583053" w:rsidRPr="002C6E98">
              <w:rPr>
                <w:sz w:val="28"/>
                <w:szCs w:val="28"/>
              </w:rPr>
              <w:t xml:space="preserve"> </w:t>
            </w:r>
            <w:r w:rsidR="00583053" w:rsidRPr="002C6E98">
              <w:rPr>
                <w:i/>
                <w:sz w:val="28"/>
                <w:szCs w:val="28"/>
              </w:rPr>
              <w:t>опросный</w:t>
            </w:r>
          </w:p>
        </w:tc>
        <w:tc>
          <w:tcPr>
            <w:tcW w:w="1843" w:type="dxa"/>
          </w:tcPr>
          <w:p w:rsidR="001D3362" w:rsidRPr="002C6E98" w:rsidRDefault="00CD3168" w:rsidP="002C6E98">
            <w:pPr>
              <w:jc w:val="center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100%</w:t>
            </w:r>
          </w:p>
        </w:tc>
      </w:tr>
    </w:tbl>
    <w:p w:rsidR="00CC7CF5" w:rsidRPr="002C6E98" w:rsidRDefault="00CC7CF5" w:rsidP="0024584B">
      <w:pPr>
        <w:ind w:firstLine="567"/>
        <w:jc w:val="both"/>
        <w:rPr>
          <w:i/>
          <w:sz w:val="28"/>
          <w:szCs w:val="28"/>
        </w:rPr>
      </w:pPr>
    </w:p>
    <w:p w:rsidR="00CD3168" w:rsidRPr="002C6E98" w:rsidRDefault="00E32CC6" w:rsidP="0024584B">
      <w:pPr>
        <w:ind w:firstLine="567"/>
        <w:jc w:val="both"/>
        <w:rPr>
          <w:sz w:val="28"/>
          <w:szCs w:val="28"/>
        </w:rPr>
      </w:pPr>
      <w:r w:rsidRPr="002C6E98">
        <w:rPr>
          <w:sz w:val="28"/>
          <w:szCs w:val="28"/>
        </w:rPr>
        <w:t>В работе с учащимися</w:t>
      </w:r>
      <w:r w:rsidR="00CD3168" w:rsidRPr="002C6E98">
        <w:rPr>
          <w:sz w:val="28"/>
          <w:szCs w:val="28"/>
        </w:rPr>
        <w:t xml:space="preserve"> особое внимание уделялось группе детей способных слушать, слышать и реализовывать полученную информацию. </w:t>
      </w:r>
    </w:p>
    <w:p w:rsidR="00CD3168" w:rsidRPr="002C6E98" w:rsidRDefault="00CD3168" w:rsidP="0024584B">
      <w:pPr>
        <w:ind w:firstLine="567"/>
        <w:jc w:val="both"/>
        <w:rPr>
          <w:sz w:val="28"/>
          <w:szCs w:val="28"/>
        </w:rPr>
      </w:pPr>
      <w:r w:rsidRPr="002C6E98">
        <w:rPr>
          <w:rFonts w:eastAsia="Calibri"/>
          <w:sz w:val="28"/>
          <w:szCs w:val="28"/>
          <w:lang w:eastAsia="en-US"/>
        </w:rPr>
        <w:t>Участие в конкурсах,  предметных дистанционных олимпиадах по различным предметам повышает качество образования  школьников, мотивацию личности ребенка к учению, познанию, труду, расширяет кругозор, дает толчок к самообразованию.</w:t>
      </w:r>
      <w:r w:rsidRPr="002C6E98">
        <w:rPr>
          <w:sz w:val="28"/>
          <w:szCs w:val="28"/>
        </w:rPr>
        <w:t xml:space="preserve"> Контингент учащихся школы ниже уровня тех требований, которые предъявляются при работе со способными детьми. Педагогам сложно отследить на ранней стадии проявление способностей у ребёнка, т. к. приходится работать на среднего ученика. В школе общий уровень подготовленности детей к восприятию образовательных программ невысокий, поэтому возникают проблемы с отбором учащихся на олимпиады, на представление школы в различных конкурсах, викторинах и т. д. Однако в </w:t>
      </w:r>
      <w:r w:rsidR="0096771E">
        <w:rPr>
          <w:sz w:val="28"/>
          <w:szCs w:val="28"/>
        </w:rPr>
        <w:t>2023-2024</w:t>
      </w:r>
      <w:r w:rsidRPr="002C6E98">
        <w:rPr>
          <w:sz w:val="28"/>
          <w:szCs w:val="28"/>
        </w:rPr>
        <w:t xml:space="preserve"> учебном году учащиеся школы принимали участие в городских олимпиадах, конкурсах, где становились призёрами и поб</w:t>
      </w:r>
      <w:r w:rsidR="000D267D">
        <w:rPr>
          <w:sz w:val="28"/>
          <w:szCs w:val="28"/>
        </w:rPr>
        <w:t xml:space="preserve">едителями.  В </w:t>
      </w:r>
      <w:r w:rsidRPr="002C6E98">
        <w:rPr>
          <w:sz w:val="28"/>
          <w:szCs w:val="28"/>
        </w:rPr>
        <w:t xml:space="preserve"> </w:t>
      </w:r>
      <w:r w:rsidR="0096771E">
        <w:rPr>
          <w:sz w:val="28"/>
          <w:szCs w:val="28"/>
        </w:rPr>
        <w:t>муниципальных олимпиадах</w:t>
      </w:r>
      <w:r w:rsidR="000D267D">
        <w:rPr>
          <w:sz w:val="28"/>
          <w:szCs w:val="28"/>
        </w:rPr>
        <w:t xml:space="preserve"> по географии</w:t>
      </w:r>
      <w:r w:rsidR="0096771E">
        <w:rPr>
          <w:sz w:val="28"/>
          <w:szCs w:val="28"/>
        </w:rPr>
        <w:t xml:space="preserve"> и английскому языку </w:t>
      </w:r>
      <w:r w:rsidR="000D267D">
        <w:rPr>
          <w:sz w:val="28"/>
          <w:szCs w:val="28"/>
        </w:rPr>
        <w:t xml:space="preserve"> был</w:t>
      </w:r>
      <w:r w:rsidR="0096771E">
        <w:rPr>
          <w:sz w:val="28"/>
          <w:szCs w:val="28"/>
        </w:rPr>
        <w:t>и победители Архангельский Лев и Финашин Даниил. Ученик 11класса Финашин Даниил стал призёром региональной олимпиады по английскому языку.</w:t>
      </w:r>
      <w:r w:rsidR="000D267D">
        <w:rPr>
          <w:sz w:val="28"/>
          <w:szCs w:val="28"/>
        </w:rPr>
        <w:t xml:space="preserve"> </w:t>
      </w:r>
      <w:r w:rsidR="007E770F" w:rsidRPr="002C6E98">
        <w:rPr>
          <w:sz w:val="28"/>
          <w:szCs w:val="28"/>
        </w:rPr>
        <w:t>Учащиеся были у</w:t>
      </w:r>
      <w:r w:rsidRPr="002C6E98">
        <w:rPr>
          <w:sz w:val="28"/>
          <w:szCs w:val="28"/>
        </w:rPr>
        <w:t>частниками многих интернет вик</w:t>
      </w:r>
      <w:r w:rsidR="000D267D">
        <w:rPr>
          <w:sz w:val="28"/>
          <w:szCs w:val="28"/>
        </w:rPr>
        <w:t>торин, всероссийских</w:t>
      </w:r>
      <w:r w:rsidR="0096771E">
        <w:rPr>
          <w:sz w:val="28"/>
          <w:szCs w:val="28"/>
        </w:rPr>
        <w:t xml:space="preserve"> конкурсов </w:t>
      </w:r>
      <w:r w:rsidRPr="002C6E98">
        <w:rPr>
          <w:sz w:val="28"/>
          <w:szCs w:val="28"/>
        </w:rPr>
        <w:t>«</w:t>
      </w:r>
      <w:proofErr w:type="spellStart"/>
      <w:r w:rsidRPr="002C6E98">
        <w:rPr>
          <w:sz w:val="28"/>
          <w:szCs w:val="28"/>
        </w:rPr>
        <w:t>Олимпус</w:t>
      </w:r>
      <w:proofErr w:type="spellEnd"/>
      <w:r w:rsidRPr="002C6E98">
        <w:rPr>
          <w:sz w:val="28"/>
          <w:szCs w:val="28"/>
        </w:rPr>
        <w:t>»</w:t>
      </w:r>
      <w:r w:rsidR="000D267D">
        <w:rPr>
          <w:sz w:val="28"/>
          <w:szCs w:val="28"/>
        </w:rPr>
        <w:t>,</w:t>
      </w:r>
      <w:r w:rsidR="0096771E">
        <w:rPr>
          <w:sz w:val="28"/>
          <w:szCs w:val="28"/>
        </w:rPr>
        <w:t xml:space="preserve"> </w:t>
      </w:r>
      <w:r w:rsidR="000D267D">
        <w:rPr>
          <w:sz w:val="28"/>
          <w:szCs w:val="28"/>
        </w:rPr>
        <w:t xml:space="preserve">«Старт», Всероссийского </w:t>
      </w:r>
      <w:r w:rsidRPr="002C6E98">
        <w:rPr>
          <w:sz w:val="28"/>
          <w:szCs w:val="28"/>
        </w:rPr>
        <w:t>географического</w:t>
      </w:r>
      <w:r w:rsidR="0096771E">
        <w:rPr>
          <w:sz w:val="28"/>
          <w:szCs w:val="28"/>
        </w:rPr>
        <w:t xml:space="preserve">, </w:t>
      </w:r>
      <w:r w:rsidRPr="002C6E98">
        <w:rPr>
          <w:sz w:val="28"/>
          <w:szCs w:val="28"/>
        </w:rPr>
        <w:t>этнографического,</w:t>
      </w:r>
      <w:r w:rsidR="0096771E">
        <w:rPr>
          <w:sz w:val="28"/>
          <w:szCs w:val="28"/>
        </w:rPr>
        <w:t xml:space="preserve"> </w:t>
      </w:r>
      <w:r w:rsidR="007E770F" w:rsidRPr="002C6E98">
        <w:rPr>
          <w:sz w:val="28"/>
          <w:szCs w:val="28"/>
        </w:rPr>
        <w:lastRenderedPageBreak/>
        <w:t>экологического диктантов, всеро</w:t>
      </w:r>
      <w:r w:rsidR="000D267D">
        <w:rPr>
          <w:sz w:val="28"/>
          <w:szCs w:val="28"/>
        </w:rPr>
        <w:t>ссийского конкурса «Переводчик», региональных конкурсов по английскому языку</w:t>
      </w:r>
      <w:proofErr w:type="gramStart"/>
      <w:r w:rsidR="009F43D0">
        <w:rPr>
          <w:sz w:val="28"/>
          <w:szCs w:val="28"/>
        </w:rPr>
        <w:t xml:space="preserve"> </w:t>
      </w:r>
      <w:r w:rsidR="0096771E">
        <w:rPr>
          <w:sz w:val="28"/>
          <w:szCs w:val="28"/>
        </w:rPr>
        <w:t>,</w:t>
      </w:r>
      <w:proofErr w:type="gramEnd"/>
      <w:r w:rsidRPr="002C6E98">
        <w:rPr>
          <w:sz w:val="28"/>
          <w:szCs w:val="28"/>
        </w:rPr>
        <w:t xml:space="preserve"> </w:t>
      </w:r>
      <w:r w:rsidR="0096771E">
        <w:rPr>
          <w:sz w:val="28"/>
          <w:szCs w:val="28"/>
        </w:rPr>
        <w:t>по географии «</w:t>
      </w:r>
      <w:proofErr w:type="spellStart"/>
      <w:r w:rsidR="0096771E">
        <w:rPr>
          <w:sz w:val="28"/>
          <w:szCs w:val="28"/>
        </w:rPr>
        <w:t>Геокомпас</w:t>
      </w:r>
      <w:proofErr w:type="spellEnd"/>
      <w:r w:rsidR="0096771E">
        <w:rPr>
          <w:sz w:val="28"/>
          <w:szCs w:val="28"/>
        </w:rPr>
        <w:t xml:space="preserve"> -23</w:t>
      </w:r>
      <w:r w:rsidR="00503C0A">
        <w:rPr>
          <w:sz w:val="28"/>
          <w:szCs w:val="28"/>
        </w:rPr>
        <w:t>»</w:t>
      </w:r>
      <w:r w:rsidR="0096771E">
        <w:rPr>
          <w:sz w:val="28"/>
          <w:szCs w:val="28"/>
        </w:rPr>
        <w:t>, «Великая Северная экспедиция»</w:t>
      </w:r>
      <w:r w:rsidRPr="002C6E98">
        <w:rPr>
          <w:sz w:val="28"/>
          <w:szCs w:val="28"/>
        </w:rPr>
        <w:t xml:space="preserve"> </w:t>
      </w:r>
      <w:r w:rsidR="0096771E">
        <w:rPr>
          <w:sz w:val="28"/>
          <w:szCs w:val="28"/>
        </w:rPr>
        <w:t>.</w:t>
      </w:r>
      <w:r w:rsidRPr="002C6E98">
        <w:rPr>
          <w:sz w:val="28"/>
          <w:szCs w:val="28"/>
        </w:rPr>
        <w:t>Почти все участники этих мероприятий стали победителями или призёрами.</w:t>
      </w:r>
      <w:r w:rsidR="007E770F" w:rsidRPr="002C6E98">
        <w:rPr>
          <w:sz w:val="28"/>
          <w:szCs w:val="28"/>
        </w:rPr>
        <w:t xml:space="preserve"> Особенно охотно учащиеся принимали участие во Всероссийских диктантах по географии, экологии и этнографии. Общее количество участников по школе 250 человек.</w:t>
      </w:r>
      <w:r w:rsidRPr="002C6E98">
        <w:rPr>
          <w:sz w:val="28"/>
          <w:szCs w:val="28"/>
        </w:rPr>
        <w:t xml:space="preserve"> В школе успешно </w:t>
      </w:r>
      <w:r w:rsidR="00503C0A">
        <w:rPr>
          <w:sz w:val="28"/>
          <w:szCs w:val="28"/>
        </w:rPr>
        <w:t xml:space="preserve">прошёл тур ВОШ. По его итогам 37 </w:t>
      </w:r>
      <w:r w:rsidRPr="002C6E98">
        <w:rPr>
          <w:sz w:val="28"/>
          <w:szCs w:val="28"/>
        </w:rPr>
        <w:t xml:space="preserve">человек стали участниками муниципального этапа </w:t>
      </w:r>
      <w:r w:rsidR="007E770F" w:rsidRPr="002C6E98">
        <w:rPr>
          <w:sz w:val="28"/>
          <w:szCs w:val="28"/>
        </w:rPr>
        <w:t>олимпиады.</w:t>
      </w:r>
      <w:r w:rsidRPr="002C6E98">
        <w:rPr>
          <w:sz w:val="28"/>
          <w:szCs w:val="28"/>
        </w:rPr>
        <w:t xml:space="preserve"> Организация группы наставников из числа детей помогла улучшить качество подготовки проектов, качество проводимых мероприятий по предметам. В рамках проектной деятельности практическую направленность</w:t>
      </w:r>
      <w:r w:rsidR="007E770F" w:rsidRPr="002C6E98">
        <w:rPr>
          <w:sz w:val="28"/>
          <w:szCs w:val="28"/>
        </w:rPr>
        <w:t xml:space="preserve"> носили проекты «Судьба героя»,</w:t>
      </w:r>
      <w:r w:rsidRPr="002C6E98">
        <w:rPr>
          <w:sz w:val="28"/>
          <w:szCs w:val="28"/>
        </w:rPr>
        <w:t xml:space="preserve"> «Посади дерево»</w:t>
      </w:r>
      <w:r w:rsidR="007E770F" w:rsidRPr="002C6E98">
        <w:rPr>
          <w:sz w:val="28"/>
          <w:szCs w:val="28"/>
        </w:rPr>
        <w:t>, «Сохрани дерево», «Добро», «Сладкий Новый год»</w:t>
      </w:r>
      <w:r w:rsidR="00684259">
        <w:rPr>
          <w:sz w:val="28"/>
          <w:szCs w:val="28"/>
        </w:rPr>
        <w:t>,  «Рождественские встречи».</w:t>
      </w:r>
      <w:r w:rsidRPr="002C6E98">
        <w:rPr>
          <w:sz w:val="28"/>
          <w:szCs w:val="28"/>
        </w:rPr>
        <w:t xml:space="preserve"> Под руководством учителей </w:t>
      </w:r>
      <w:proofErr w:type="spellStart"/>
      <w:r w:rsidRPr="002C6E98">
        <w:rPr>
          <w:sz w:val="28"/>
          <w:szCs w:val="28"/>
        </w:rPr>
        <w:t>Колюбиной</w:t>
      </w:r>
      <w:proofErr w:type="spellEnd"/>
      <w:r w:rsidRPr="002C6E98">
        <w:rPr>
          <w:sz w:val="28"/>
          <w:szCs w:val="28"/>
        </w:rPr>
        <w:t xml:space="preserve"> М.В.</w:t>
      </w:r>
      <w:r w:rsidR="00684259">
        <w:rPr>
          <w:sz w:val="28"/>
          <w:szCs w:val="28"/>
        </w:rPr>
        <w:t xml:space="preserve">, </w:t>
      </w:r>
      <w:r w:rsidR="00AB0127" w:rsidRPr="002C6E98">
        <w:rPr>
          <w:sz w:val="28"/>
          <w:szCs w:val="28"/>
        </w:rPr>
        <w:t xml:space="preserve"> </w:t>
      </w:r>
      <w:proofErr w:type="spellStart"/>
      <w:r w:rsidR="00AB0127" w:rsidRPr="002C6E98">
        <w:rPr>
          <w:sz w:val="28"/>
          <w:szCs w:val="28"/>
        </w:rPr>
        <w:t>Т</w:t>
      </w:r>
      <w:r w:rsidR="00503C0A">
        <w:rPr>
          <w:sz w:val="28"/>
          <w:szCs w:val="28"/>
        </w:rPr>
        <w:t>рыковой</w:t>
      </w:r>
      <w:proofErr w:type="spellEnd"/>
      <w:r w:rsidR="00503C0A">
        <w:rPr>
          <w:sz w:val="28"/>
          <w:szCs w:val="28"/>
        </w:rPr>
        <w:t xml:space="preserve"> Л.Н.,</w:t>
      </w:r>
      <w:r w:rsidR="00684259">
        <w:rPr>
          <w:sz w:val="28"/>
          <w:szCs w:val="28"/>
        </w:rPr>
        <w:t xml:space="preserve"> Лавриновой А.В., Левиной Я.А., Исаковой К.В., </w:t>
      </w:r>
      <w:r w:rsidRPr="002C6E98">
        <w:rPr>
          <w:sz w:val="28"/>
          <w:szCs w:val="28"/>
        </w:rPr>
        <w:t xml:space="preserve"> были написаны качественные </w:t>
      </w:r>
      <w:r w:rsidR="00AB0127" w:rsidRPr="002C6E98">
        <w:rPr>
          <w:sz w:val="28"/>
          <w:szCs w:val="28"/>
        </w:rPr>
        <w:t>проекты: «Мой дед герой</w:t>
      </w:r>
      <w:r w:rsidRPr="002C6E98">
        <w:rPr>
          <w:sz w:val="28"/>
          <w:szCs w:val="28"/>
        </w:rPr>
        <w:t>», «Покормите птиц зимо</w:t>
      </w:r>
      <w:r w:rsidR="00AB0127" w:rsidRPr="002C6E98">
        <w:rPr>
          <w:sz w:val="28"/>
          <w:szCs w:val="28"/>
        </w:rPr>
        <w:t>й», «Топонимика улиц Вышнего Волочка</w:t>
      </w:r>
      <w:r w:rsidRPr="002C6E98">
        <w:rPr>
          <w:sz w:val="28"/>
          <w:szCs w:val="28"/>
        </w:rPr>
        <w:t>», « Народное творчество Тверской земли», « Солдаты победы»</w:t>
      </w:r>
      <w:r w:rsidR="00C3237E">
        <w:rPr>
          <w:sz w:val="28"/>
          <w:szCs w:val="28"/>
        </w:rPr>
        <w:t>, «Военно-патриотическая тема в рассказах В.М. Шукшина», «Патриотизм в поэме</w:t>
      </w:r>
      <w:r w:rsidR="00684259">
        <w:rPr>
          <w:sz w:val="28"/>
          <w:szCs w:val="28"/>
        </w:rPr>
        <w:t xml:space="preserve"> Твардовского « Василий Тёркин», «Семья и мы»,  </w:t>
      </w:r>
      <w:r w:rsidR="00C3237E">
        <w:rPr>
          <w:sz w:val="28"/>
          <w:szCs w:val="28"/>
        </w:rPr>
        <w:t xml:space="preserve">«Очевидное невероятное или умеют ли животные думать» </w:t>
      </w:r>
      <w:r w:rsidRPr="002C6E98">
        <w:rPr>
          <w:sz w:val="28"/>
          <w:szCs w:val="28"/>
        </w:rPr>
        <w:t>и другие.</w:t>
      </w:r>
      <w:r w:rsidR="00C3237E">
        <w:rPr>
          <w:sz w:val="28"/>
          <w:szCs w:val="28"/>
        </w:rPr>
        <w:t xml:space="preserve"> Успешно прошла конференция в старших классах по глобальным проблемам человечества. Все проекты были выполнены на высоком уровне. При обсуждении проектов учащиеся показывают свою заинтересованность тематикой сегодняшнего дня.</w:t>
      </w:r>
      <w:r w:rsidRPr="002C6E98">
        <w:rPr>
          <w:sz w:val="28"/>
          <w:szCs w:val="28"/>
        </w:rPr>
        <w:t xml:space="preserve"> В каждом конкретном случае ребёнок реализуется как личность. У него появляется желание работать дальше, достигать других высот.</w:t>
      </w:r>
      <w:r w:rsidR="00AB0127" w:rsidRPr="002C6E98">
        <w:rPr>
          <w:sz w:val="28"/>
          <w:szCs w:val="28"/>
        </w:rPr>
        <w:t xml:space="preserve"> Учащиеся стали победителями и призерами во многих городских конкурсах и проектах. Удачными был</w:t>
      </w:r>
      <w:r w:rsidR="00C3237E">
        <w:rPr>
          <w:sz w:val="28"/>
          <w:szCs w:val="28"/>
        </w:rPr>
        <w:t xml:space="preserve">и </w:t>
      </w:r>
      <w:r w:rsidR="00AB0127" w:rsidRPr="002C6E98">
        <w:rPr>
          <w:sz w:val="28"/>
          <w:szCs w:val="28"/>
        </w:rPr>
        <w:t xml:space="preserve"> рождественский проект</w:t>
      </w:r>
      <w:r w:rsidR="00C3237E">
        <w:rPr>
          <w:sz w:val="28"/>
          <w:szCs w:val="28"/>
        </w:rPr>
        <w:t xml:space="preserve">, письмо солдату </w:t>
      </w:r>
      <w:r w:rsidR="00AB0127" w:rsidRPr="002C6E98">
        <w:rPr>
          <w:sz w:val="28"/>
          <w:szCs w:val="28"/>
        </w:rPr>
        <w:t>и др.</w:t>
      </w:r>
      <w:r w:rsidRPr="002C6E98">
        <w:rPr>
          <w:sz w:val="28"/>
          <w:szCs w:val="28"/>
        </w:rPr>
        <w:t xml:space="preserve"> Предпол</w:t>
      </w:r>
      <w:r w:rsidR="00684259">
        <w:rPr>
          <w:sz w:val="28"/>
          <w:szCs w:val="28"/>
        </w:rPr>
        <w:t>агается в следующем учебном году привлекать большее количество учащихся к работе по предметам,</w:t>
      </w:r>
    </w:p>
    <w:p w:rsidR="00050D50" w:rsidRPr="002C6E98" w:rsidRDefault="00CD3168" w:rsidP="0024584B">
      <w:pPr>
        <w:ind w:firstLine="567"/>
        <w:jc w:val="both"/>
        <w:rPr>
          <w:sz w:val="28"/>
          <w:szCs w:val="28"/>
        </w:rPr>
      </w:pPr>
      <w:r w:rsidRPr="002C6E98">
        <w:rPr>
          <w:sz w:val="28"/>
          <w:szCs w:val="28"/>
        </w:rPr>
        <w:t xml:space="preserve">расширить  формы педагогической работы для выявления способностей детей и их развития. Главная цель в работе - раскрытие потенциала личности. </w:t>
      </w:r>
      <w:r w:rsidRPr="002C6E98">
        <w:rPr>
          <w:iCs/>
          <w:sz w:val="28"/>
          <w:szCs w:val="28"/>
        </w:rPr>
        <w:t xml:space="preserve">Следует </w:t>
      </w:r>
      <w:r w:rsidRPr="002C6E98">
        <w:rPr>
          <w:sz w:val="28"/>
          <w:szCs w:val="28"/>
        </w:rPr>
        <w:t>принимать активное участие в дистанционных олимпиадах, конкурсах, соревнованиях,  с целью выявления наиболее одаренных детей.</w:t>
      </w:r>
      <w:r w:rsidR="00AB0127" w:rsidRPr="002C6E98">
        <w:rPr>
          <w:sz w:val="28"/>
          <w:szCs w:val="28"/>
        </w:rPr>
        <w:t xml:space="preserve"> Учителям предметникам рекомендовано организовать кружки по интересам для подготовки учащихся</w:t>
      </w:r>
      <w:r w:rsidR="006F5F06" w:rsidRPr="002C6E98">
        <w:rPr>
          <w:sz w:val="28"/>
          <w:szCs w:val="28"/>
        </w:rPr>
        <w:t xml:space="preserve"> к проектной деятельности и  более осознанному отбору тем в будущем.</w:t>
      </w:r>
      <w:r w:rsidR="00F9443F" w:rsidRPr="002C6E98">
        <w:rPr>
          <w:sz w:val="28"/>
          <w:szCs w:val="28"/>
        </w:rPr>
        <w:t xml:space="preserve"> Защита </w:t>
      </w:r>
      <w:proofErr w:type="gramStart"/>
      <w:r w:rsidR="00F9443F" w:rsidRPr="002C6E98">
        <w:rPr>
          <w:sz w:val="28"/>
          <w:szCs w:val="28"/>
        </w:rPr>
        <w:t>индивидуальных проектов</w:t>
      </w:r>
      <w:proofErr w:type="gramEnd"/>
      <w:r w:rsidR="00F9443F" w:rsidRPr="002C6E98">
        <w:rPr>
          <w:sz w:val="28"/>
          <w:szCs w:val="28"/>
        </w:rPr>
        <w:t xml:space="preserve"> в 11 класс</w:t>
      </w:r>
      <w:r w:rsidR="00684259">
        <w:rPr>
          <w:sz w:val="28"/>
          <w:szCs w:val="28"/>
        </w:rPr>
        <w:t>е</w:t>
      </w:r>
      <w:r w:rsidR="00F9443F" w:rsidRPr="002C6E98">
        <w:rPr>
          <w:sz w:val="28"/>
          <w:szCs w:val="28"/>
        </w:rPr>
        <w:t xml:space="preserve"> показала, что работа в этом направлении ведётся.</w:t>
      </w:r>
      <w:r w:rsidR="00684259">
        <w:rPr>
          <w:sz w:val="28"/>
          <w:szCs w:val="28"/>
        </w:rPr>
        <w:t xml:space="preserve"> С каждым годом качество проектов улучшается. Ученики серьёзно подходят к выбору тем и решению задач проектов.</w:t>
      </w:r>
    </w:p>
    <w:p w:rsidR="00A314B1" w:rsidRPr="002C6E98" w:rsidRDefault="00A314B1" w:rsidP="0024584B">
      <w:pPr>
        <w:pStyle w:val="a5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A439C3" w:rsidRPr="002C6E98" w:rsidRDefault="00684259" w:rsidP="0024584B">
      <w:pPr>
        <w:pStyle w:val="a5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D481F" w:rsidRPr="002C6E98" w:rsidRDefault="00B90193" w:rsidP="00BF12A8">
      <w:pPr>
        <w:pStyle w:val="a5"/>
        <w:numPr>
          <w:ilvl w:val="0"/>
          <w:numId w:val="13"/>
        </w:numPr>
        <w:rPr>
          <w:rFonts w:ascii="Times New Roman" w:hAnsi="Times New Roman"/>
          <w:b/>
          <w:sz w:val="28"/>
          <w:szCs w:val="28"/>
          <w:u w:val="single"/>
        </w:rPr>
      </w:pPr>
      <w:r w:rsidRPr="002C6E98">
        <w:rPr>
          <w:rFonts w:ascii="Times New Roman" w:hAnsi="Times New Roman"/>
          <w:b/>
          <w:sz w:val="28"/>
          <w:szCs w:val="28"/>
          <w:u w:val="single"/>
        </w:rPr>
        <w:t>Взаимодействие  с родителями</w:t>
      </w:r>
    </w:p>
    <w:p w:rsidR="002C3747" w:rsidRPr="002C6E98" w:rsidRDefault="002C3747" w:rsidP="0024584B">
      <w:pPr>
        <w:pStyle w:val="a5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5737" w:type="pct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0"/>
        <w:gridCol w:w="4109"/>
        <w:gridCol w:w="2552"/>
        <w:gridCol w:w="1843"/>
        <w:gridCol w:w="1560"/>
      </w:tblGrid>
      <w:tr w:rsidR="00466B7A" w:rsidRPr="002C6E98" w:rsidTr="002C6E98">
        <w:trPr>
          <w:trHeight w:val="319"/>
        </w:trPr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6B7A" w:rsidRPr="002C6E98" w:rsidRDefault="00466B7A" w:rsidP="002C6E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C6E9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09" w:type="dxa"/>
          </w:tcPr>
          <w:p w:rsidR="00466B7A" w:rsidRPr="002C6E98" w:rsidRDefault="00466B7A" w:rsidP="0024584B">
            <w:pPr>
              <w:pStyle w:val="formattext"/>
              <w:spacing w:before="0" w:beforeAutospacing="0" w:after="0" w:afterAutospacing="0"/>
              <w:ind w:firstLine="567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C6E98">
              <w:rPr>
                <w:b/>
                <w:sz w:val="28"/>
                <w:szCs w:val="28"/>
              </w:rPr>
              <w:t xml:space="preserve">Содействие укреплению семьи.  </w:t>
            </w:r>
          </w:p>
        </w:tc>
        <w:tc>
          <w:tcPr>
            <w:tcW w:w="2552" w:type="dxa"/>
          </w:tcPr>
          <w:p w:rsidR="00466B7A" w:rsidRPr="002C6E98" w:rsidRDefault="00466B7A" w:rsidP="0024584B">
            <w:pPr>
              <w:pStyle w:val="formattext"/>
              <w:spacing w:before="0" w:beforeAutospacing="0" w:after="0" w:afterAutospacing="0"/>
              <w:ind w:firstLine="567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C6E98">
              <w:rPr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843" w:type="dxa"/>
          </w:tcPr>
          <w:p w:rsidR="00466B7A" w:rsidRPr="002C6E98" w:rsidRDefault="00466B7A" w:rsidP="0024584B">
            <w:pPr>
              <w:pStyle w:val="formattext"/>
              <w:spacing w:before="0" w:beforeAutospacing="0" w:after="0" w:afterAutospacing="0"/>
              <w:ind w:firstLine="567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C6E98">
              <w:rPr>
                <w:b/>
                <w:sz w:val="28"/>
                <w:szCs w:val="28"/>
              </w:rPr>
              <w:t>Кол-во детей</w:t>
            </w:r>
          </w:p>
        </w:tc>
        <w:tc>
          <w:tcPr>
            <w:tcW w:w="1560" w:type="dxa"/>
          </w:tcPr>
          <w:p w:rsidR="00466B7A" w:rsidRPr="002C6E98" w:rsidRDefault="00466B7A" w:rsidP="0024584B">
            <w:pPr>
              <w:pStyle w:val="formattext"/>
              <w:spacing w:before="0" w:beforeAutospacing="0" w:after="0" w:afterAutospacing="0"/>
              <w:ind w:firstLine="567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C6E98">
              <w:rPr>
                <w:b/>
                <w:sz w:val="28"/>
                <w:szCs w:val="28"/>
              </w:rPr>
              <w:t>Кол-во  родителей</w:t>
            </w:r>
          </w:p>
        </w:tc>
      </w:tr>
      <w:tr w:rsidR="00466B7A" w:rsidRPr="002C6E98" w:rsidTr="002C6E98">
        <w:trPr>
          <w:trHeight w:val="319"/>
        </w:trPr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6B7A" w:rsidRPr="002C6E98" w:rsidRDefault="00466B7A" w:rsidP="002C6E98">
            <w:pPr>
              <w:pStyle w:val="formattext"/>
              <w:numPr>
                <w:ilvl w:val="0"/>
                <w:numId w:val="31"/>
              </w:numPr>
              <w:spacing w:before="0" w:beforeAutospacing="0" w:after="0" w:afterAutospacing="0"/>
              <w:ind w:left="-7" w:firstLine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4109" w:type="dxa"/>
          </w:tcPr>
          <w:p w:rsidR="00466B7A" w:rsidRPr="002C6E98" w:rsidRDefault="00466B7A" w:rsidP="0024584B">
            <w:pPr>
              <w:pStyle w:val="formattext"/>
              <w:spacing w:before="0" w:beforeAutospacing="0" w:after="0" w:afterAutospacing="0"/>
              <w:ind w:firstLine="567"/>
              <w:textAlignment w:val="baseline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2552" w:type="dxa"/>
          </w:tcPr>
          <w:p w:rsidR="00466B7A" w:rsidRPr="002C6E98" w:rsidRDefault="000C3E25" w:rsidP="0024584B">
            <w:pPr>
              <w:pStyle w:val="formattext"/>
              <w:spacing w:before="0" w:beforeAutospacing="0" w:after="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 xml:space="preserve">Посещение </w:t>
            </w:r>
            <w:r w:rsidRPr="002C6E98">
              <w:rPr>
                <w:sz w:val="28"/>
                <w:szCs w:val="28"/>
              </w:rPr>
              <w:lastRenderedPageBreak/>
              <w:t>семей на дому для оценки социально-бытовых условий проживания детей и консультирование по вопросам воспитания</w:t>
            </w:r>
          </w:p>
        </w:tc>
        <w:tc>
          <w:tcPr>
            <w:tcW w:w="1843" w:type="dxa"/>
          </w:tcPr>
          <w:p w:rsidR="00466B7A" w:rsidRPr="002C6E98" w:rsidRDefault="00BD7D57" w:rsidP="0024584B">
            <w:pPr>
              <w:pStyle w:val="formattext"/>
              <w:spacing w:before="0" w:beforeAutospacing="0" w:after="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lastRenderedPageBreak/>
              <w:t>1</w:t>
            </w:r>
            <w:r w:rsidR="00C67FC1">
              <w:rPr>
                <w:sz w:val="28"/>
                <w:szCs w:val="28"/>
              </w:rPr>
              <w:t>45</w:t>
            </w:r>
          </w:p>
        </w:tc>
        <w:tc>
          <w:tcPr>
            <w:tcW w:w="1560" w:type="dxa"/>
          </w:tcPr>
          <w:p w:rsidR="00466B7A" w:rsidRPr="002C6E98" w:rsidRDefault="00C67FC1" w:rsidP="0024584B">
            <w:pPr>
              <w:pStyle w:val="formattext"/>
              <w:spacing w:before="0" w:beforeAutospacing="0" w:after="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</w:tr>
      <w:tr w:rsidR="00466B7A" w:rsidRPr="002C6E98" w:rsidTr="002C6E98">
        <w:trPr>
          <w:trHeight w:val="465"/>
        </w:trPr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6B7A" w:rsidRPr="002C6E98" w:rsidRDefault="00466B7A" w:rsidP="002C6E98">
            <w:pPr>
              <w:pStyle w:val="formattext"/>
              <w:numPr>
                <w:ilvl w:val="0"/>
                <w:numId w:val="31"/>
              </w:numPr>
              <w:spacing w:before="0" w:beforeAutospacing="0" w:after="0" w:afterAutospacing="0"/>
              <w:ind w:left="-7" w:firstLine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1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7FBB" w:rsidRPr="002C6E98" w:rsidRDefault="00817FBB" w:rsidP="0024584B">
            <w:pPr>
              <w:pStyle w:val="a3"/>
              <w:spacing w:before="0" w:beforeAutospacing="0" w:after="0" w:afterAutospacing="0"/>
              <w:ind w:firstLine="567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6B7A" w:rsidRPr="002C6E98" w:rsidRDefault="000C3E25" w:rsidP="0024584B">
            <w:pPr>
              <w:pStyle w:val="a3"/>
              <w:spacing w:before="0" w:beforeAutospacing="0" w:after="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Выступления  социального педагога на родительских собраниях общешкольных и классных</w:t>
            </w:r>
          </w:p>
        </w:tc>
        <w:tc>
          <w:tcPr>
            <w:tcW w:w="1843" w:type="dxa"/>
          </w:tcPr>
          <w:p w:rsidR="00466B7A" w:rsidRPr="002C6E98" w:rsidRDefault="00466B7A" w:rsidP="0024584B">
            <w:pPr>
              <w:pStyle w:val="a3"/>
              <w:spacing w:before="0" w:beforeAutospacing="0" w:after="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66B7A" w:rsidRPr="002C6E98" w:rsidRDefault="00C344A8" w:rsidP="0024584B">
            <w:pPr>
              <w:pStyle w:val="a3"/>
              <w:spacing w:before="0" w:beforeAutospacing="0" w:after="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1</w:t>
            </w:r>
          </w:p>
        </w:tc>
      </w:tr>
      <w:tr w:rsidR="000C3E25" w:rsidRPr="002C6E98" w:rsidTr="002C6E98">
        <w:trPr>
          <w:trHeight w:val="465"/>
        </w:trPr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25" w:rsidRPr="002C6E98" w:rsidRDefault="000C3E25" w:rsidP="002C6E98">
            <w:pPr>
              <w:pStyle w:val="formattext"/>
              <w:numPr>
                <w:ilvl w:val="0"/>
                <w:numId w:val="31"/>
              </w:numPr>
              <w:spacing w:before="0" w:beforeAutospacing="0" w:after="0" w:afterAutospacing="0"/>
              <w:ind w:left="-7" w:firstLine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1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25" w:rsidRPr="002C6E98" w:rsidRDefault="000C3E25" w:rsidP="0024584B">
            <w:pPr>
              <w:pStyle w:val="a3"/>
              <w:spacing w:before="0" w:beforeAutospacing="0" w:after="0" w:afterAutospacing="0"/>
              <w:ind w:firstLine="567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25" w:rsidRPr="00C67FC1" w:rsidRDefault="000C3E25" w:rsidP="0024584B">
            <w:pPr>
              <w:pStyle w:val="a3"/>
              <w:spacing w:before="0" w:beforeAutospacing="0" w:after="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 xml:space="preserve">Общение с родителями на платформе </w:t>
            </w:r>
            <w:proofErr w:type="spellStart"/>
            <w:r w:rsidR="00C67FC1">
              <w:rPr>
                <w:sz w:val="28"/>
                <w:szCs w:val="28"/>
              </w:rPr>
              <w:t>Сферум</w:t>
            </w:r>
            <w:proofErr w:type="spellEnd"/>
          </w:p>
        </w:tc>
        <w:tc>
          <w:tcPr>
            <w:tcW w:w="1843" w:type="dxa"/>
          </w:tcPr>
          <w:p w:rsidR="000C3E25" w:rsidRPr="002C6E98" w:rsidRDefault="00C67FC1" w:rsidP="0024584B">
            <w:pPr>
              <w:pStyle w:val="a3"/>
              <w:spacing w:before="0" w:beforeAutospacing="0" w:after="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1560" w:type="dxa"/>
          </w:tcPr>
          <w:p w:rsidR="000C3E25" w:rsidRPr="002C6E98" w:rsidRDefault="00C67FC1" w:rsidP="0024584B">
            <w:pPr>
              <w:pStyle w:val="a3"/>
              <w:spacing w:before="0" w:beforeAutospacing="0" w:after="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344A8" w:rsidRPr="002C6E98">
              <w:rPr>
                <w:sz w:val="28"/>
                <w:szCs w:val="28"/>
              </w:rPr>
              <w:t>84</w:t>
            </w:r>
          </w:p>
        </w:tc>
      </w:tr>
      <w:tr w:rsidR="00C344A8" w:rsidRPr="002C6E98" w:rsidTr="002C6E98">
        <w:trPr>
          <w:trHeight w:val="465"/>
        </w:trPr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4A8" w:rsidRPr="002C6E98" w:rsidRDefault="00C344A8" w:rsidP="002C6E98">
            <w:pPr>
              <w:pStyle w:val="formattext"/>
              <w:numPr>
                <w:ilvl w:val="0"/>
                <w:numId w:val="31"/>
              </w:numPr>
              <w:spacing w:before="0" w:beforeAutospacing="0" w:after="0" w:afterAutospacing="0"/>
              <w:ind w:left="-7" w:firstLine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1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4A8" w:rsidRPr="002C6E98" w:rsidRDefault="00C344A8" w:rsidP="0024584B">
            <w:pPr>
              <w:pStyle w:val="a3"/>
              <w:spacing w:before="0" w:beforeAutospacing="0" w:after="0" w:afterAutospacing="0"/>
              <w:ind w:firstLine="567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44A8" w:rsidRPr="002C6E98" w:rsidRDefault="00C344A8" w:rsidP="0024584B">
            <w:pPr>
              <w:pStyle w:val="a3"/>
              <w:spacing w:before="0" w:beforeAutospacing="0" w:after="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Лекции для родителей в помощь процесса воспитания подростков</w:t>
            </w:r>
          </w:p>
        </w:tc>
        <w:tc>
          <w:tcPr>
            <w:tcW w:w="1843" w:type="dxa"/>
          </w:tcPr>
          <w:p w:rsidR="00C344A8" w:rsidRPr="002C6E98" w:rsidRDefault="00C344A8" w:rsidP="0024584B">
            <w:pPr>
              <w:pStyle w:val="a3"/>
              <w:spacing w:before="0" w:beforeAutospacing="0" w:after="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344A8" w:rsidRPr="002C6E98" w:rsidRDefault="00C344A8" w:rsidP="0024584B">
            <w:pPr>
              <w:pStyle w:val="a3"/>
              <w:spacing w:before="0" w:beforeAutospacing="0" w:after="0" w:afterAutospacing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2C6E98">
              <w:rPr>
                <w:sz w:val="28"/>
                <w:szCs w:val="28"/>
              </w:rPr>
              <w:t>35</w:t>
            </w:r>
          </w:p>
        </w:tc>
      </w:tr>
    </w:tbl>
    <w:p w:rsidR="008C1357" w:rsidRPr="002C6E98" w:rsidRDefault="008C1357" w:rsidP="0024584B">
      <w:pPr>
        <w:pStyle w:val="a5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FB730D" w:rsidRPr="002C6E98" w:rsidRDefault="00FB730D" w:rsidP="0024584B">
      <w:pPr>
        <w:pStyle w:val="a5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0C3E25" w:rsidRPr="002C6E98" w:rsidRDefault="000C3E25" w:rsidP="0024584B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6E98">
        <w:rPr>
          <w:rFonts w:ascii="Times New Roman" w:hAnsi="Times New Roman"/>
          <w:sz w:val="28"/>
          <w:szCs w:val="28"/>
        </w:rPr>
        <w:t>Согласно Закону РФ №120 «Об основах системы профилактики правонарушений, бродяжничества и беспризорности» с учащимися, состоящими на разных формах учёта, проводилась индивидуально-профилактическая работа: проведены индивидуальные беседы с родителями, темами которых стали вопросы правового просвещения родителей, рассматривались ситуации, требующие педагогической помощи родителям в вопросах семейного воспитания. Результативными были психолого-педагогические консультации на темы: «Роль семьи в развитии ребёнка», «Семейная атмосфера», «Супружеский конфликт и эмоциональное состояние ребёнка», «Семейная жестокость»</w:t>
      </w:r>
      <w:proofErr w:type="gramStart"/>
      <w:r w:rsidR="00051ABC" w:rsidRPr="002C6E98">
        <w:rPr>
          <w:rFonts w:ascii="Times New Roman" w:hAnsi="Times New Roman"/>
          <w:sz w:val="28"/>
          <w:szCs w:val="28"/>
        </w:rPr>
        <w:t>,«</w:t>
      </w:r>
      <w:proofErr w:type="gramEnd"/>
      <w:r w:rsidR="00051ABC" w:rsidRPr="002C6E98">
        <w:rPr>
          <w:rFonts w:ascii="Times New Roman" w:hAnsi="Times New Roman"/>
          <w:sz w:val="28"/>
          <w:szCs w:val="28"/>
        </w:rPr>
        <w:t xml:space="preserve">Система поощрений и наказаний в родительской педагогике», «Формирование у ребёнка уверенности в себе», «Правильная мотивация в учёбе» и др. При </w:t>
      </w:r>
      <w:r w:rsidRPr="002C6E98">
        <w:rPr>
          <w:rFonts w:ascii="Times New Roman" w:hAnsi="Times New Roman"/>
          <w:sz w:val="28"/>
          <w:szCs w:val="28"/>
        </w:rPr>
        <w:t xml:space="preserve"> необход</w:t>
      </w:r>
      <w:r w:rsidR="00051ABC" w:rsidRPr="002C6E98">
        <w:rPr>
          <w:rFonts w:ascii="Times New Roman" w:hAnsi="Times New Roman"/>
          <w:sz w:val="28"/>
          <w:szCs w:val="28"/>
        </w:rPr>
        <w:t>и</w:t>
      </w:r>
      <w:r w:rsidRPr="002C6E98">
        <w:rPr>
          <w:rFonts w:ascii="Times New Roman" w:hAnsi="Times New Roman"/>
          <w:sz w:val="28"/>
          <w:szCs w:val="28"/>
        </w:rPr>
        <w:t>мости проводились индивидуальные беседы с родителями по разъяснению их прав</w:t>
      </w:r>
      <w:r w:rsidR="00051ABC" w:rsidRPr="002C6E98">
        <w:rPr>
          <w:rFonts w:ascii="Times New Roman" w:hAnsi="Times New Roman"/>
          <w:sz w:val="28"/>
          <w:szCs w:val="28"/>
        </w:rPr>
        <w:t>а и обязанности</w:t>
      </w:r>
      <w:r w:rsidRPr="002C6E98">
        <w:rPr>
          <w:rFonts w:ascii="Times New Roman" w:hAnsi="Times New Roman"/>
          <w:sz w:val="28"/>
          <w:szCs w:val="28"/>
        </w:rPr>
        <w:t xml:space="preserve"> по содержанию, обучению и воспитанию детей. Эффективными были педагогические практикумы на следующие темы: «Какой вы родитель», «Как помочь ребёнку учиться», «Какой у вас ребёнок», «Претензии к моему ребёнку». Рекомендации по режиму дня, как правильно готовить домашние задания, как поощрять ребёнка в семье, как разрешить конфликт с </w:t>
      </w:r>
      <w:r w:rsidRPr="002C6E98">
        <w:rPr>
          <w:rFonts w:ascii="Times New Roman" w:hAnsi="Times New Roman"/>
          <w:sz w:val="28"/>
          <w:szCs w:val="28"/>
        </w:rPr>
        <w:lastRenderedPageBreak/>
        <w:t>собственным ребёнком, чем заняться после школы дают положительные результаты. Определённые положительные результаты приносит работа совета по профилактике правонарушений.</w:t>
      </w:r>
      <w:r w:rsidR="00051ABC" w:rsidRPr="002C6E98">
        <w:rPr>
          <w:rFonts w:ascii="Times New Roman" w:hAnsi="Times New Roman"/>
          <w:sz w:val="28"/>
          <w:szCs w:val="28"/>
        </w:rPr>
        <w:t xml:space="preserve"> Ежемесячно проводился совет по профилактике. Для общения и оказания помощи в воспитании приглашались родители проблемных учеников</w:t>
      </w:r>
      <w:r w:rsidR="00374A5C" w:rsidRPr="002C6E98">
        <w:rPr>
          <w:rFonts w:ascii="Times New Roman" w:hAnsi="Times New Roman"/>
          <w:sz w:val="28"/>
          <w:szCs w:val="28"/>
        </w:rPr>
        <w:t xml:space="preserve"> всех возрастных групп.</w:t>
      </w:r>
      <w:r w:rsidR="00051ABC" w:rsidRPr="002C6E98">
        <w:rPr>
          <w:rFonts w:ascii="Times New Roman" w:hAnsi="Times New Roman"/>
          <w:sz w:val="28"/>
          <w:szCs w:val="28"/>
        </w:rPr>
        <w:t xml:space="preserve"> </w:t>
      </w:r>
      <w:r w:rsidRPr="002C6E98">
        <w:rPr>
          <w:rFonts w:ascii="Times New Roman" w:hAnsi="Times New Roman"/>
          <w:sz w:val="28"/>
          <w:szCs w:val="28"/>
        </w:rPr>
        <w:t xml:space="preserve"> В работу классных руководителей прочно вошёл интернет и общение, консультации с род</w:t>
      </w:r>
      <w:r w:rsidR="00374A5C" w:rsidRPr="002C6E98">
        <w:rPr>
          <w:rFonts w:ascii="Times New Roman" w:hAnsi="Times New Roman"/>
          <w:sz w:val="28"/>
          <w:szCs w:val="28"/>
        </w:rPr>
        <w:t>и</w:t>
      </w:r>
      <w:r w:rsidRPr="002C6E98">
        <w:rPr>
          <w:rFonts w:ascii="Times New Roman" w:hAnsi="Times New Roman"/>
          <w:sz w:val="28"/>
          <w:szCs w:val="28"/>
        </w:rPr>
        <w:t>телями в системе «</w:t>
      </w:r>
      <w:proofErr w:type="spellStart"/>
      <w:r w:rsidRPr="002C6E98">
        <w:rPr>
          <w:rFonts w:ascii="Times New Roman" w:hAnsi="Times New Roman"/>
          <w:sz w:val="28"/>
          <w:szCs w:val="28"/>
        </w:rPr>
        <w:t>онлайн</w:t>
      </w:r>
      <w:proofErr w:type="spellEnd"/>
      <w:r w:rsidRPr="002C6E98">
        <w:rPr>
          <w:rFonts w:ascii="Times New Roman" w:hAnsi="Times New Roman"/>
          <w:sz w:val="28"/>
          <w:szCs w:val="28"/>
        </w:rPr>
        <w:t>». Такая система работы позволяет оперативно сообщать информацию родителям и во время принимать меры. Результаты по школе есть. Снизилось количество правонарушений и неуспевающих.</w:t>
      </w:r>
      <w:r w:rsidR="00374A5C" w:rsidRPr="002C6E98">
        <w:rPr>
          <w:rFonts w:ascii="Times New Roman" w:hAnsi="Times New Roman"/>
          <w:sz w:val="28"/>
          <w:szCs w:val="28"/>
        </w:rPr>
        <w:t xml:space="preserve"> Работы всех служб школы имеет позитивный характер.</w:t>
      </w:r>
    </w:p>
    <w:p w:rsidR="000C3E25" w:rsidRPr="002C6E98" w:rsidRDefault="000C3E25" w:rsidP="0024584B">
      <w:pPr>
        <w:pStyle w:val="a5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u w:val="single"/>
        </w:rPr>
      </w:pPr>
    </w:p>
    <w:p w:rsidR="00FB730D" w:rsidRPr="002C6E98" w:rsidRDefault="00FB730D" w:rsidP="002C6E98">
      <w:pPr>
        <w:pStyle w:val="a5"/>
        <w:numPr>
          <w:ilvl w:val="0"/>
          <w:numId w:val="31"/>
        </w:numPr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u w:val="single"/>
        </w:rPr>
      </w:pPr>
      <w:r w:rsidRPr="002C6E98">
        <w:rPr>
          <w:rFonts w:ascii="Times New Roman" w:hAnsi="Times New Roman"/>
          <w:b/>
          <w:sz w:val="28"/>
          <w:szCs w:val="28"/>
          <w:u w:val="single"/>
        </w:rPr>
        <w:t>Выводы</w:t>
      </w:r>
      <w:r w:rsidR="00E1153C" w:rsidRPr="002C6E98">
        <w:rPr>
          <w:rFonts w:ascii="Times New Roman" w:hAnsi="Times New Roman"/>
          <w:b/>
          <w:sz w:val="28"/>
          <w:szCs w:val="28"/>
          <w:u w:val="single"/>
        </w:rPr>
        <w:t xml:space="preserve"> по работе за </w:t>
      </w:r>
      <w:r w:rsidR="00817FBB" w:rsidRPr="002C6E98">
        <w:rPr>
          <w:rFonts w:ascii="Times New Roman" w:hAnsi="Times New Roman"/>
          <w:b/>
          <w:sz w:val="28"/>
          <w:szCs w:val="28"/>
          <w:u w:val="single"/>
        </w:rPr>
        <w:t xml:space="preserve">учебный </w:t>
      </w:r>
      <w:r w:rsidR="00E1153C" w:rsidRPr="002C6E98">
        <w:rPr>
          <w:rFonts w:ascii="Times New Roman" w:hAnsi="Times New Roman"/>
          <w:b/>
          <w:sz w:val="28"/>
          <w:szCs w:val="28"/>
          <w:u w:val="single"/>
        </w:rPr>
        <w:t>год</w:t>
      </w:r>
    </w:p>
    <w:p w:rsidR="00E4080E" w:rsidRPr="002C6E98" w:rsidRDefault="00E4080E" w:rsidP="0024584B">
      <w:pPr>
        <w:pStyle w:val="a5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u w:val="single"/>
        </w:rPr>
      </w:pPr>
    </w:p>
    <w:p w:rsidR="004927E0" w:rsidRPr="002C6E98" w:rsidRDefault="00DC3D56" w:rsidP="002458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целом работу школы за 2023-2024</w:t>
      </w:r>
      <w:r w:rsidR="004927E0" w:rsidRPr="002C6E98">
        <w:rPr>
          <w:sz w:val="28"/>
          <w:szCs w:val="28"/>
        </w:rPr>
        <w:t xml:space="preserve"> учебном году можно считать удовлетворительной, несмотря на то, что были определённые трудности в решен</w:t>
      </w:r>
      <w:r w:rsidR="00C0286E" w:rsidRPr="002C6E98">
        <w:rPr>
          <w:sz w:val="28"/>
          <w:szCs w:val="28"/>
        </w:rPr>
        <w:t>ии поставленных задач.</w:t>
      </w:r>
      <w:r w:rsidR="004927E0" w:rsidRPr="002C6E98">
        <w:rPr>
          <w:sz w:val="28"/>
          <w:szCs w:val="28"/>
        </w:rPr>
        <w:t xml:space="preserve"> Работа проводилась в соответствии с поставленными задачами, но не всё удалось реализовать. Педагоги образовательной организации частично или в совершенстве владеют основными компетенциями для того, чтобы учиться самим и учить детей.</w:t>
      </w:r>
      <w:r w:rsidR="00BD7D57" w:rsidRPr="002C6E98">
        <w:rPr>
          <w:sz w:val="28"/>
          <w:szCs w:val="28"/>
        </w:rPr>
        <w:t xml:space="preserve"> Одной из </w:t>
      </w:r>
      <w:r w:rsidR="0021293C">
        <w:rPr>
          <w:sz w:val="28"/>
          <w:szCs w:val="28"/>
        </w:rPr>
        <w:t xml:space="preserve"> </w:t>
      </w:r>
      <w:proofErr w:type="gramStart"/>
      <w:r w:rsidR="00BD7D57" w:rsidRPr="002C6E98">
        <w:rPr>
          <w:sz w:val="28"/>
          <w:szCs w:val="28"/>
        </w:rPr>
        <w:t>задач</w:t>
      </w:r>
      <w:proofErr w:type="gramEnd"/>
      <w:r w:rsidR="00BD7D57" w:rsidRPr="002C6E98">
        <w:rPr>
          <w:sz w:val="28"/>
          <w:szCs w:val="28"/>
        </w:rPr>
        <w:t xml:space="preserve"> поставленных перед школой являлась развитие учительского п</w:t>
      </w:r>
      <w:r w:rsidR="00C0286E" w:rsidRPr="002C6E98">
        <w:rPr>
          <w:sz w:val="28"/>
          <w:szCs w:val="28"/>
        </w:rPr>
        <w:t>отенциала.</w:t>
      </w:r>
      <w:r w:rsidR="00BD7D57" w:rsidRPr="002C6E98">
        <w:rPr>
          <w:sz w:val="28"/>
          <w:szCs w:val="28"/>
        </w:rPr>
        <w:t xml:space="preserve"> Эта задача успешно решалась через прохождение курсовой подготовки</w:t>
      </w:r>
      <w:r w:rsidR="006C1677" w:rsidRPr="002C6E98">
        <w:rPr>
          <w:sz w:val="28"/>
          <w:szCs w:val="28"/>
        </w:rPr>
        <w:t xml:space="preserve">, проведение методических семинаров, проведение </w:t>
      </w:r>
      <w:r w:rsidR="0021293C">
        <w:rPr>
          <w:sz w:val="28"/>
          <w:szCs w:val="28"/>
        </w:rPr>
        <w:t xml:space="preserve">круглых столов </w:t>
      </w:r>
      <w:r>
        <w:rPr>
          <w:sz w:val="28"/>
          <w:szCs w:val="28"/>
        </w:rPr>
        <w:t xml:space="preserve">по обмену опытом, участие в </w:t>
      </w:r>
      <w:proofErr w:type="spellStart"/>
      <w:r>
        <w:rPr>
          <w:sz w:val="28"/>
          <w:szCs w:val="28"/>
        </w:rPr>
        <w:t>вебинарах</w:t>
      </w:r>
      <w:proofErr w:type="spellEnd"/>
      <w:r>
        <w:rPr>
          <w:sz w:val="28"/>
          <w:szCs w:val="28"/>
        </w:rPr>
        <w:t>. Высшую квалификационную категорию получили Арсеньева Е.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Сыромицкая</w:t>
      </w:r>
      <w:proofErr w:type="spellEnd"/>
      <w:r>
        <w:rPr>
          <w:sz w:val="28"/>
          <w:szCs w:val="28"/>
        </w:rPr>
        <w:t xml:space="preserve"> Н.В.</w:t>
      </w:r>
    </w:p>
    <w:p w:rsidR="004927E0" w:rsidRPr="002C6E98" w:rsidRDefault="004927E0" w:rsidP="0024584B">
      <w:pPr>
        <w:ind w:firstLine="567"/>
        <w:jc w:val="both"/>
        <w:rPr>
          <w:sz w:val="28"/>
          <w:szCs w:val="28"/>
        </w:rPr>
      </w:pPr>
      <w:r w:rsidRPr="002C6E98">
        <w:rPr>
          <w:sz w:val="28"/>
          <w:szCs w:val="28"/>
        </w:rPr>
        <w:t xml:space="preserve">Одной из задач, поставленной перед школой является продолжение работы по развитию исследовательской и проектной деятельности. Реализация поставленной задачи проходила через приоритетные направления деятельности отработанные на уровне школы: </w:t>
      </w:r>
    </w:p>
    <w:p w:rsidR="004927E0" w:rsidRPr="002C6E98" w:rsidRDefault="004927E0" w:rsidP="0024584B">
      <w:pPr>
        <w:pStyle w:val="a5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6E98">
        <w:rPr>
          <w:rFonts w:ascii="Times New Roman" w:hAnsi="Times New Roman"/>
          <w:sz w:val="28"/>
          <w:szCs w:val="28"/>
        </w:rPr>
        <w:t>проведение собеседований с широким кругом учащихся по определению направления деятельности;</w:t>
      </w:r>
    </w:p>
    <w:p w:rsidR="004927E0" w:rsidRPr="002C6E98" w:rsidRDefault="004927E0" w:rsidP="0024584B">
      <w:pPr>
        <w:pStyle w:val="a5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6E98">
        <w:rPr>
          <w:rFonts w:ascii="Times New Roman" w:hAnsi="Times New Roman"/>
          <w:sz w:val="28"/>
          <w:szCs w:val="28"/>
        </w:rPr>
        <w:t>индивидуальная работа с перспективными учащимися по вовлечению в научно-исследовательскую деятельность;</w:t>
      </w:r>
    </w:p>
    <w:p w:rsidR="004927E0" w:rsidRPr="002C6E98" w:rsidRDefault="004927E0" w:rsidP="0024584B">
      <w:pPr>
        <w:pStyle w:val="a5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6E98">
        <w:rPr>
          <w:rFonts w:ascii="Times New Roman" w:hAnsi="Times New Roman"/>
          <w:sz w:val="28"/>
          <w:szCs w:val="28"/>
        </w:rPr>
        <w:t>проведение консультаций;</w:t>
      </w:r>
    </w:p>
    <w:p w:rsidR="004927E0" w:rsidRPr="002C6E98" w:rsidRDefault="004927E0" w:rsidP="0024584B">
      <w:pPr>
        <w:pStyle w:val="a5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6E98">
        <w:rPr>
          <w:rFonts w:ascii="Times New Roman" w:hAnsi="Times New Roman"/>
          <w:sz w:val="28"/>
          <w:szCs w:val="28"/>
        </w:rPr>
        <w:t>работа по преемственности между начальной школой и средним звеном.</w:t>
      </w:r>
    </w:p>
    <w:p w:rsidR="004927E0" w:rsidRPr="002C6E98" w:rsidRDefault="004927E0" w:rsidP="0024584B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927E0" w:rsidRPr="002C6E98" w:rsidRDefault="004927E0" w:rsidP="0024584B">
      <w:pPr>
        <w:ind w:firstLine="567"/>
        <w:jc w:val="both"/>
        <w:rPr>
          <w:sz w:val="28"/>
          <w:szCs w:val="28"/>
        </w:rPr>
      </w:pPr>
      <w:r w:rsidRPr="002C6E98">
        <w:rPr>
          <w:sz w:val="28"/>
          <w:szCs w:val="28"/>
        </w:rPr>
        <w:t xml:space="preserve">Результатом решения этой задачи стало участие детей  в городских исследовательских проектах и школьных. Проекты учащихся получили призовые места. Учителя </w:t>
      </w:r>
      <w:r w:rsidR="00C0286E" w:rsidRPr="002C6E98">
        <w:rPr>
          <w:sz w:val="28"/>
          <w:szCs w:val="28"/>
        </w:rPr>
        <w:t xml:space="preserve"> Арсеньева Е.Ю.,</w:t>
      </w:r>
      <w:r w:rsidRPr="002C6E98">
        <w:rPr>
          <w:sz w:val="28"/>
          <w:szCs w:val="28"/>
        </w:rPr>
        <w:t xml:space="preserve">. </w:t>
      </w:r>
      <w:proofErr w:type="spellStart"/>
      <w:r w:rsidRPr="002C6E98">
        <w:rPr>
          <w:sz w:val="28"/>
          <w:szCs w:val="28"/>
        </w:rPr>
        <w:t>Колюбина</w:t>
      </w:r>
      <w:proofErr w:type="spellEnd"/>
      <w:r w:rsidRPr="002C6E98">
        <w:rPr>
          <w:sz w:val="28"/>
          <w:szCs w:val="28"/>
        </w:rPr>
        <w:t xml:space="preserve"> М.В., </w:t>
      </w:r>
      <w:proofErr w:type="spellStart"/>
      <w:r w:rsidRPr="002C6E98">
        <w:rPr>
          <w:sz w:val="28"/>
          <w:szCs w:val="28"/>
        </w:rPr>
        <w:t>Трыкова</w:t>
      </w:r>
      <w:proofErr w:type="spellEnd"/>
      <w:r w:rsidRPr="002C6E98">
        <w:rPr>
          <w:sz w:val="28"/>
          <w:szCs w:val="28"/>
        </w:rPr>
        <w:t xml:space="preserve"> Л.Н.</w:t>
      </w:r>
      <w:r w:rsidR="00C0286E" w:rsidRPr="002C6E98">
        <w:rPr>
          <w:sz w:val="28"/>
          <w:szCs w:val="28"/>
        </w:rPr>
        <w:t>, Лавринова А.В.</w:t>
      </w:r>
      <w:r w:rsidR="00DC3D56">
        <w:rPr>
          <w:sz w:val="28"/>
          <w:szCs w:val="28"/>
        </w:rPr>
        <w:t>, Исакова К.В.</w:t>
      </w:r>
      <w:r w:rsidRPr="002C6E98">
        <w:rPr>
          <w:sz w:val="28"/>
          <w:szCs w:val="28"/>
        </w:rPr>
        <w:t xml:space="preserve"> и впредь ставят своей задачей привлекать к работе над проектами заинтересованных детей.</w:t>
      </w:r>
    </w:p>
    <w:p w:rsidR="004927E0" w:rsidRPr="002C6E98" w:rsidRDefault="004927E0" w:rsidP="0024584B">
      <w:pPr>
        <w:ind w:firstLine="567"/>
        <w:jc w:val="both"/>
        <w:rPr>
          <w:sz w:val="28"/>
          <w:szCs w:val="28"/>
        </w:rPr>
      </w:pPr>
      <w:r w:rsidRPr="002C6E98">
        <w:rPr>
          <w:sz w:val="28"/>
          <w:szCs w:val="28"/>
        </w:rPr>
        <w:t>Проводилась существенная работа по использованию современных технологий  на уроке. Прошли семинары – практикумы, открытые уроки. Вся эта работа позволяет добиваться эффективности и  качества образования.</w:t>
      </w:r>
      <w:r w:rsidR="00501206">
        <w:rPr>
          <w:sz w:val="28"/>
          <w:szCs w:val="28"/>
        </w:rPr>
        <w:t xml:space="preserve"> </w:t>
      </w:r>
      <w:r w:rsidR="00501206">
        <w:rPr>
          <w:sz w:val="28"/>
          <w:szCs w:val="28"/>
        </w:rPr>
        <w:lastRenderedPageBreak/>
        <w:t>Качество образования стабильно</w:t>
      </w:r>
      <w:r w:rsidR="00C0286E" w:rsidRPr="002C6E98">
        <w:rPr>
          <w:sz w:val="28"/>
          <w:szCs w:val="28"/>
        </w:rPr>
        <w:t>. Произошло увеличение отличников по сравнению с предыдущим учебным годом и снижение неуспевающих.</w:t>
      </w:r>
    </w:p>
    <w:p w:rsidR="004927E0" w:rsidRDefault="004927E0" w:rsidP="0024584B">
      <w:pPr>
        <w:ind w:firstLine="567"/>
        <w:jc w:val="both"/>
        <w:rPr>
          <w:sz w:val="28"/>
          <w:szCs w:val="28"/>
        </w:rPr>
      </w:pPr>
      <w:r w:rsidRPr="002C6E98">
        <w:rPr>
          <w:sz w:val="28"/>
          <w:szCs w:val="28"/>
        </w:rPr>
        <w:t>Работа семья-школа тоже была положительной в решении поставленных задач.</w:t>
      </w:r>
      <w:r w:rsidR="00C0286E" w:rsidRPr="002C6E98">
        <w:rPr>
          <w:sz w:val="28"/>
          <w:szCs w:val="28"/>
        </w:rPr>
        <w:t xml:space="preserve"> Количество детей требующих пристального внимания снизилось.</w:t>
      </w:r>
      <w:r w:rsidR="00F90319" w:rsidRPr="002C6E98">
        <w:rPr>
          <w:sz w:val="28"/>
          <w:szCs w:val="28"/>
        </w:rPr>
        <w:t xml:space="preserve"> </w:t>
      </w:r>
      <w:r w:rsidR="00C0286E" w:rsidRPr="002C6E98">
        <w:rPr>
          <w:sz w:val="28"/>
          <w:szCs w:val="28"/>
        </w:rPr>
        <w:t xml:space="preserve">Деятельность </w:t>
      </w:r>
      <w:r w:rsidR="00F90319" w:rsidRPr="002C6E98">
        <w:rPr>
          <w:sz w:val="28"/>
          <w:szCs w:val="28"/>
        </w:rPr>
        <w:t>школьных</w:t>
      </w:r>
      <w:r w:rsidR="0094389D">
        <w:rPr>
          <w:sz w:val="28"/>
          <w:szCs w:val="28"/>
        </w:rPr>
        <w:t xml:space="preserve"> психолога и соц. педагога</w:t>
      </w:r>
      <w:r w:rsidR="00F90319" w:rsidRPr="002C6E98">
        <w:rPr>
          <w:sz w:val="28"/>
          <w:szCs w:val="28"/>
        </w:rPr>
        <w:t xml:space="preserve"> по вопросам профилактики правонарушений среди подростков реализовывалась согласно плану, утверждённому директором школы. В целом работу школы по всем направлениям можно считать удовлетворительной.</w:t>
      </w:r>
    </w:p>
    <w:p w:rsidR="00BF12A8" w:rsidRDefault="00BF12A8" w:rsidP="0024584B">
      <w:pPr>
        <w:ind w:firstLine="567"/>
        <w:jc w:val="both"/>
        <w:rPr>
          <w:sz w:val="28"/>
          <w:szCs w:val="28"/>
        </w:rPr>
      </w:pPr>
    </w:p>
    <w:p w:rsidR="00BF12A8" w:rsidRPr="002C6E98" w:rsidRDefault="00BF12A8" w:rsidP="0024584B">
      <w:pPr>
        <w:ind w:firstLine="567"/>
        <w:jc w:val="both"/>
        <w:rPr>
          <w:sz w:val="28"/>
          <w:szCs w:val="28"/>
        </w:rPr>
      </w:pPr>
    </w:p>
    <w:p w:rsidR="00C96F66" w:rsidRPr="002C6E98" w:rsidRDefault="00C96F66" w:rsidP="0024584B">
      <w:pPr>
        <w:ind w:firstLine="567"/>
        <w:rPr>
          <w:sz w:val="28"/>
          <w:szCs w:val="28"/>
        </w:rPr>
      </w:pPr>
    </w:p>
    <w:p w:rsidR="00C96F66" w:rsidRPr="002C6E98" w:rsidRDefault="00C16F67" w:rsidP="002C6E98">
      <w:pPr>
        <w:pStyle w:val="a5"/>
        <w:numPr>
          <w:ilvl w:val="0"/>
          <w:numId w:val="31"/>
        </w:numPr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u w:val="single"/>
        </w:rPr>
      </w:pPr>
      <w:r w:rsidRPr="002C6E98">
        <w:rPr>
          <w:rFonts w:ascii="Times New Roman" w:hAnsi="Times New Roman"/>
          <w:b/>
          <w:sz w:val="28"/>
          <w:szCs w:val="28"/>
          <w:u w:val="single"/>
        </w:rPr>
        <w:t>Задачи на следующий</w:t>
      </w:r>
      <w:r w:rsidR="00AD4360" w:rsidRPr="002C6E9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C6E98">
        <w:rPr>
          <w:rFonts w:ascii="Times New Roman" w:hAnsi="Times New Roman"/>
          <w:b/>
          <w:sz w:val="28"/>
          <w:szCs w:val="28"/>
          <w:u w:val="single"/>
        </w:rPr>
        <w:t>год</w:t>
      </w:r>
      <w:r w:rsidR="005A1FEE">
        <w:rPr>
          <w:rFonts w:ascii="Times New Roman" w:hAnsi="Times New Roman"/>
          <w:b/>
          <w:sz w:val="28"/>
          <w:szCs w:val="28"/>
          <w:u w:val="single"/>
        </w:rPr>
        <w:t xml:space="preserve"> (2024-2025</w:t>
      </w:r>
      <w:r w:rsidR="0094389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F90319" w:rsidRPr="002C6E98" w:rsidRDefault="00F90319" w:rsidP="0024584B">
      <w:pPr>
        <w:pStyle w:val="a5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u w:val="single"/>
        </w:rPr>
      </w:pPr>
    </w:p>
    <w:p w:rsidR="00EC5236" w:rsidRPr="002C6E98" w:rsidRDefault="00EC5236" w:rsidP="0024584B">
      <w:pPr>
        <w:ind w:firstLine="567"/>
        <w:rPr>
          <w:sz w:val="28"/>
          <w:szCs w:val="28"/>
        </w:rPr>
      </w:pPr>
      <w:r w:rsidRPr="002C6E98">
        <w:rPr>
          <w:sz w:val="28"/>
          <w:szCs w:val="28"/>
        </w:rPr>
        <w:t>1. Непрерывно совершенствовать педагогическое мастерство учителей.</w:t>
      </w:r>
    </w:p>
    <w:p w:rsidR="00EC5236" w:rsidRPr="002C6E98" w:rsidRDefault="00EC5236" w:rsidP="0024584B">
      <w:pPr>
        <w:ind w:firstLine="567"/>
        <w:rPr>
          <w:sz w:val="28"/>
          <w:szCs w:val="28"/>
        </w:rPr>
      </w:pPr>
      <w:r w:rsidRPr="002C6E98">
        <w:rPr>
          <w:sz w:val="28"/>
          <w:szCs w:val="28"/>
        </w:rPr>
        <w:t xml:space="preserve">2. Адоптировать образовательную деятельность к запросам и потребностям личности обучающихся, их психофизическим особенностям; ориентировать обучение на личность обучающихся, создать условия для обеспечения возможности её самораскрытия. </w:t>
      </w:r>
    </w:p>
    <w:p w:rsidR="00EC5236" w:rsidRPr="002C6E98" w:rsidRDefault="00EC5236" w:rsidP="0024584B">
      <w:pPr>
        <w:ind w:firstLine="567"/>
        <w:rPr>
          <w:sz w:val="28"/>
          <w:szCs w:val="28"/>
        </w:rPr>
      </w:pPr>
      <w:r w:rsidRPr="002C6E98">
        <w:rPr>
          <w:sz w:val="28"/>
          <w:szCs w:val="28"/>
        </w:rPr>
        <w:t>3.Содействовать духовно-нравственному, патриотическому и гражданскому воспитанию через повышение воспитательного потенциала урока.</w:t>
      </w:r>
      <w:r w:rsidR="009F43D0">
        <w:rPr>
          <w:sz w:val="28"/>
          <w:szCs w:val="28"/>
        </w:rPr>
        <w:t xml:space="preserve"> Ввести в систему проведение мероприятий патриотической направленности.</w:t>
      </w:r>
    </w:p>
    <w:p w:rsidR="00F90319" w:rsidRDefault="00F90319" w:rsidP="0024584B">
      <w:pPr>
        <w:ind w:firstLine="567"/>
        <w:rPr>
          <w:sz w:val="28"/>
          <w:szCs w:val="28"/>
        </w:rPr>
      </w:pPr>
      <w:r w:rsidRPr="002C6E98">
        <w:rPr>
          <w:sz w:val="28"/>
          <w:szCs w:val="28"/>
        </w:rPr>
        <w:t>4.Оказывать методическую помощь в составлении рабочих программ  в соответ</w:t>
      </w:r>
      <w:r w:rsidR="009F43D0">
        <w:rPr>
          <w:sz w:val="28"/>
          <w:szCs w:val="28"/>
        </w:rPr>
        <w:t>ствии с ФГОС третьего поколения. Проводить семинары практикумы по обмену опытом в освоении новых приёмов и методик в преподавании предметов точного и естествен</w:t>
      </w:r>
      <w:r w:rsidR="0094389D">
        <w:rPr>
          <w:sz w:val="28"/>
          <w:szCs w:val="28"/>
        </w:rPr>
        <w:t xml:space="preserve">но </w:t>
      </w:r>
      <w:proofErr w:type="gramStart"/>
      <w:r w:rsidR="009F43D0">
        <w:rPr>
          <w:sz w:val="28"/>
          <w:szCs w:val="28"/>
        </w:rPr>
        <w:t>-н</w:t>
      </w:r>
      <w:proofErr w:type="gramEnd"/>
      <w:r w:rsidR="009F43D0">
        <w:rPr>
          <w:sz w:val="28"/>
          <w:szCs w:val="28"/>
        </w:rPr>
        <w:t>аучного циклов.</w:t>
      </w:r>
    </w:p>
    <w:p w:rsidR="006E6B02" w:rsidRPr="002C6E98" w:rsidRDefault="006E6B02" w:rsidP="0024584B">
      <w:pPr>
        <w:ind w:firstLine="567"/>
        <w:rPr>
          <w:sz w:val="28"/>
          <w:szCs w:val="28"/>
        </w:rPr>
      </w:pPr>
      <w:r>
        <w:rPr>
          <w:sz w:val="28"/>
          <w:szCs w:val="28"/>
        </w:rPr>
        <w:t>5.Проводить работу и оказывать помощь педагогам в повышении квалификации.</w:t>
      </w:r>
    </w:p>
    <w:p w:rsidR="00EC5236" w:rsidRPr="002C6E98" w:rsidRDefault="00EC5236" w:rsidP="0024584B">
      <w:pPr>
        <w:ind w:firstLine="567"/>
        <w:rPr>
          <w:sz w:val="28"/>
          <w:szCs w:val="28"/>
        </w:rPr>
      </w:pPr>
    </w:p>
    <w:p w:rsidR="00EC5236" w:rsidRPr="002C6E98" w:rsidRDefault="00EC5236" w:rsidP="0024584B">
      <w:pPr>
        <w:ind w:firstLine="567"/>
        <w:rPr>
          <w:b/>
          <w:sz w:val="28"/>
          <w:szCs w:val="28"/>
          <w:u w:val="single"/>
        </w:rPr>
      </w:pPr>
    </w:p>
    <w:p w:rsidR="00EC5236" w:rsidRPr="002C6E98" w:rsidRDefault="00EC5236" w:rsidP="0024584B">
      <w:pPr>
        <w:pStyle w:val="a5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u w:val="single"/>
        </w:rPr>
      </w:pPr>
    </w:p>
    <w:p w:rsidR="00C96F66" w:rsidRPr="00F05898" w:rsidRDefault="00C96F66" w:rsidP="00F05898">
      <w:pPr>
        <w:rPr>
          <w:b/>
          <w:sz w:val="28"/>
          <w:szCs w:val="28"/>
          <w:u w:val="single"/>
        </w:rPr>
      </w:pPr>
    </w:p>
    <w:sectPr w:rsidR="00C96F66" w:rsidRPr="00F05898" w:rsidSect="008C1357">
      <w:pgSz w:w="11906" w:h="16838"/>
      <w:pgMar w:top="709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C32" w:rsidRPr="002305B0" w:rsidRDefault="00511C32" w:rsidP="002305B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separator/>
      </w:r>
    </w:p>
  </w:endnote>
  <w:endnote w:type="continuationSeparator" w:id="1">
    <w:p w:rsidR="00511C32" w:rsidRPr="002305B0" w:rsidRDefault="00511C32" w:rsidP="002305B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C32" w:rsidRPr="002305B0" w:rsidRDefault="00511C32" w:rsidP="002305B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separator/>
      </w:r>
    </w:p>
  </w:footnote>
  <w:footnote w:type="continuationSeparator" w:id="1">
    <w:p w:rsidR="00511C32" w:rsidRPr="002305B0" w:rsidRDefault="00511C32" w:rsidP="002305B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83B"/>
    <w:multiLevelType w:val="hybridMultilevel"/>
    <w:tmpl w:val="E064FEF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>
    <w:nsid w:val="060465D5"/>
    <w:multiLevelType w:val="hybridMultilevel"/>
    <w:tmpl w:val="F200926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70524"/>
    <w:multiLevelType w:val="hybridMultilevel"/>
    <w:tmpl w:val="C30A057A"/>
    <w:lvl w:ilvl="0" w:tplc="2288012E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1C1775"/>
    <w:multiLevelType w:val="hybridMultilevel"/>
    <w:tmpl w:val="53FE9FBE"/>
    <w:lvl w:ilvl="0" w:tplc="04190015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4">
    <w:nsid w:val="0CB81682"/>
    <w:multiLevelType w:val="hybridMultilevel"/>
    <w:tmpl w:val="CF42B118"/>
    <w:lvl w:ilvl="0" w:tplc="DE2A8F10">
      <w:start w:val="4"/>
      <w:numFmt w:val="decimal"/>
      <w:lvlText w:val="%1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0F41FEA"/>
    <w:multiLevelType w:val="hybridMultilevel"/>
    <w:tmpl w:val="1984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E2A4F"/>
    <w:multiLevelType w:val="hybridMultilevel"/>
    <w:tmpl w:val="D2BE4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8C6E66"/>
    <w:multiLevelType w:val="hybridMultilevel"/>
    <w:tmpl w:val="40883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8D442E"/>
    <w:multiLevelType w:val="hybridMultilevel"/>
    <w:tmpl w:val="0E40FAE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BE175C"/>
    <w:multiLevelType w:val="hybridMultilevel"/>
    <w:tmpl w:val="70C6E420"/>
    <w:lvl w:ilvl="0" w:tplc="6A7227C8">
      <w:start w:val="20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A317BDA"/>
    <w:multiLevelType w:val="hybridMultilevel"/>
    <w:tmpl w:val="6C8A6922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0E0AD1"/>
    <w:multiLevelType w:val="hybridMultilevel"/>
    <w:tmpl w:val="2D14DAD6"/>
    <w:lvl w:ilvl="0" w:tplc="4E441934">
      <w:start w:val="6"/>
      <w:numFmt w:val="bullet"/>
      <w:lvlText w:val=""/>
      <w:lvlJc w:val="left"/>
      <w:pPr>
        <w:ind w:left="53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>
    <w:nsid w:val="26AF4B7B"/>
    <w:multiLevelType w:val="hybridMultilevel"/>
    <w:tmpl w:val="F9E67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26FF8"/>
    <w:multiLevelType w:val="hybridMultilevel"/>
    <w:tmpl w:val="B2223F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2E299E"/>
    <w:multiLevelType w:val="hybridMultilevel"/>
    <w:tmpl w:val="E5C43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6008E"/>
    <w:multiLevelType w:val="hybridMultilevel"/>
    <w:tmpl w:val="FFF6294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6B5ED1"/>
    <w:multiLevelType w:val="hybridMultilevel"/>
    <w:tmpl w:val="B2EC8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BB3636"/>
    <w:multiLevelType w:val="hybridMultilevel"/>
    <w:tmpl w:val="51082858"/>
    <w:lvl w:ilvl="0" w:tplc="33968A70">
      <w:start w:val="20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320055E"/>
    <w:multiLevelType w:val="hybridMultilevel"/>
    <w:tmpl w:val="1298C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E43994"/>
    <w:multiLevelType w:val="hybridMultilevel"/>
    <w:tmpl w:val="5FE4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5B3ECC"/>
    <w:multiLevelType w:val="hybridMultilevel"/>
    <w:tmpl w:val="A836A166"/>
    <w:lvl w:ilvl="0" w:tplc="0419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1">
    <w:nsid w:val="6A5F17CA"/>
    <w:multiLevelType w:val="hybridMultilevel"/>
    <w:tmpl w:val="AA1698E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633644"/>
    <w:multiLevelType w:val="hybridMultilevel"/>
    <w:tmpl w:val="B2D2B99C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CD0664"/>
    <w:multiLevelType w:val="hybridMultilevel"/>
    <w:tmpl w:val="D2BE4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0A23BF"/>
    <w:multiLevelType w:val="hybridMultilevel"/>
    <w:tmpl w:val="E5C43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7F61DE"/>
    <w:multiLevelType w:val="hybridMultilevel"/>
    <w:tmpl w:val="BD982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E04F6E"/>
    <w:multiLevelType w:val="hybridMultilevel"/>
    <w:tmpl w:val="DFB02412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E96184"/>
    <w:multiLevelType w:val="hybridMultilevel"/>
    <w:tmpl w:val="B16271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0710B1"/>
    <w:multiLevelType w:val="hybridMultilevel"/>
    <w:tmpl w:val="1D080A2E"/>
    <w:lvl w:ilvl="0" w:tplc="04190015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9">
    <w:nsid w:val="7F4A0E8F"/>
    <w:multiLevelType w:val="hybridMultilevel"/>
    <w:tmpl w:val="331AD7AC"/>
    <w:lvl w:ilvl="0" w:tplc="A28C687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7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0"/>
  </w:num>
  <w:num w:numId="8">
    <w:abstractNumId w:val="18"/>
  </w:num>
  <w:num w:numId="9">
    <w:abstractNumId w:val="19"/>
  </w:num>
  <w:num w:numId="10">
    <w:abstractNumId w:val="1"/>
  </w:num>
  <w:num w:numId="11">
    <w:abstractNumId w:val="12"/>
  </w:num>
  <w:num w:numId="12">
    <w:abstractNumId w:val="13"/>
  </w:num>
  <w:num w:numId="13">
    <w:abstractNumId w:val="5"/>
  </w:num>
  <w:num w:numId="14">
    <w:abstractNumId w:val="20"/>
  </w:num>
  <w:num w:numId="15">
    <w:abstractNumId w:val="29"/>
  </w:num>
  <w:num w:numId="16">
    <w:abstractNumId w:val="3"/>
  </w:num>
  <w:num w:numId="17">
    <w:abstractNumId w:val="28"/>
  </w:num>
  <w:num w:numId="18">
    <w:abstractNumId w:val="26"/>
  </w:num>
  <w:num w:numId="19">
    <w:abstractNumId w:val="9"/>
  </w:num>
  <w:num w:numId="20">
    <w:abstractNumId w:val="10"/>
  </w:num>
  <w:num w:numId="21">
    <w:abstractNumId w:val="17"/>
  </w:num>
  <w:num w:numId="22">
    <w:abstractNumId w:val="11"/>
  </w:num>
  <w:num w:numId="23">
    <w:abstractNumId w:val="8"/>
  </w:num>
  <w:num w:numId="24">
    <w:abstractNumId w:val="22"/>
  </w:num>
  <w:num w:numId="25">
    <w:abstractNumId w:val="2"/>
  </w:num>
  <w:num w:numId="26">
    <w:abstractNumId w:val="7"/>
  </w:num>
  <w:num w:numId="27">
    <w:abstractNumId w:val="15"/>
  </w:num>
  <w:num w:numId="28">
    <w:abstractNumId w:val="6"/>
  </w:num>
  <w:num w:numId="29">
    <w:abstractNumId w:val="23"/>
  </w:num>
  <w:num w:numId="30">
    <w:abstractNumId w:val="14"/>
  </w:num>
  <w:num w:numId="31">
    <w:abstractNumId w:val="24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5C69"/>
    <w:rsid w:val="00001E83"/>
    <w:rsid w:val="00005910"/>
    <w:rsid w:val="00013977"/>
    <w:rsid w:val="0001452C"/>
    <w:rsid w:val="000206A5"/>
    <w:rsid w:val="0002765D"/>
    <w:rsid w:val="00042840"/>
    <w:rsid w:val="0004388A"/>
    <w:rsid w:val="00050D50"/>
    <w:rsid w:val="00051ABC"/>
    <w:rsid w:val="00052BF7"/>
    <w:rsid w:val="00057ADB"/>
    <w:rsid w:val="00060DEB"/>
    <w:rsid w:val="0007430C"/>
    <w:rsid w:val="00077847"/>
    <w:rsid w:val="000835F8"/>
    <w:rsid w:val="00087D0B"/>
    <w:rsid w:val="000926EA"/>
    <w:rsid w:val="000C3E25"/>
    <w:rsid w:val="000C4941"/>
    <w:rsid w:val="000C61FE"/>
    <w:rsid w:val="000D267D"/>
    <w:rsid w:val="000D3124"/>
    <w:rsid w:val="000E1D9A"/>
    <w:rsid w:val="000F1FFA"/>
    <w:rsid w:val="000F5F86"/>
    <w:rsid w:val="001009A2"/>
    <w:rsid w:val="00113C47"/>
    <w:rsid w:val="00120C2F"/>
    <w:rsid w:val="00131B7F"/>
    <w:rsid w:val="00131F48"/>
    <w:rsid w:val="00134EFA"/>
    <w:rsid w:val="00146D1F"/>
    <w:rsid w:val="00151A25"/>
    <w:rsid w:val="001535E4"/>
    <w:rsid w:val="001549B8"/>
    <w:rsid w:val="0015679A"/>
    <w:rsid w:val="0017502B"/>
    <w:rsid w:val="00184EE3"/>
    <w:rsid w:val="001B37AB"/>
    <w:rsid w:val="001C0041"/>
    <w:rsid w:val="001D3362"/>
    <w:rsid w:val="001D4698"/>
    <w:rsid w:val="001E781F"/>
    <w:rsid w:val="001F3122"/>
    <w:rsid w:val="001F4237"/>
    <w:rsid w:val="00206478"/>
    <w:rsid w:val="0021293C"/>
    <w:rsid w:val="00220756"/>
    <w:rsid w:val="002230BD"/>
    <w:rsid w:val="002305B0"/>
    <w:rsid w:val="0023453A"/>
    <w:rsid w:val="00234A7C"/>
    <w:rsid w:val="00240EF8"/>
    <w:rsid w:val="00241FE4"/>
    <w:rsid w:val="0024584B"/>
    <w:rsid w:val="00265C69"/>
    <w:rsid w:val="002954BB"/>
    <w:rsid w:val="00296515"/>
    <w:rsid w:val="002B0929"/>
    <w:rsid w:val="002C1742"/>
    <w:rsid w:val="002C3747"/>
    <w:rsid w:val="002C6E98"/>
    <w:rsid w:val="002C6F2E"/>
    <w:rsid w:val="002D0237"/>
    <w:rsid w:val="002F5EE8"/>
    <w:rsid w:val="003032D6"/>
    <w:rsid w:val="00310E16"/>
    <w:rsid w:val="003110B8"/>
    <w:rsid w:val="003228DF"/>
    <w:rsid w:val="00327016"/>
    <w:rsid w:val="00327D9E"/>
    <w:rsid w:val="00327F66"/>
    <w:rsid w:val="00346AD7"/>
    <w:rsid w:val="0036782C"/>
    <w:rsid w:val="00374A5C"/>
    <w:rsid w:val="00376DDF"/>
    <w:rsid w:val="00377CF9"/>
    <w:rsid w:val="0038533F"/>
    <w:rsid w:val="003B48CF"/>
    <w:rsid w:val="003C7BBD"/>
    <w:rsid w:val="003D16CC"/>
    <w:rsid w:val="00400BB3"/>
    <w:rsid w:val="00400CC6"/>
    <w:rsid w:val="00401F5E"/>
    <w:rsid w:val="004026F4"/>
    <w:rsid w:val="00422263"/>
    <w:rsid w:val="0042236B"/>
    <w:rsid w:val="00425C9F"/>
    <w:rsid w:val="004368C5"/>
    <w:rsid w:val="00437391"/>
    <w:rsid w:val="00445252"/>
    <w:rsid w:val="0046443A"/>
    <w:rsid w:val="00465691"/>
    <w:rsid w:val="00465E96"/>
    <w:rsid w:val="00466B7A"/>
    <w:rsid w:val="00470B13"/>
    <w:rsid w:val="0048142D"/>
    <w:rsid w:val="004826A2"/>
    <w:rsid w:val="0048560D"/>
    <w:rsid w:val="004876C0"/>
    <w:rsid w:val="0049274E"/>
    <w:rsid w:val="004927E0"/>
    <w:rsid w:val="004B3AC1"/>
    <w:rsid w:val="004C1A5A"/>
    <w:rsid w:val="004E6AD9"/>
    <w:rsid w:val="00501206"/>
    <w:rsid w:val="00503C0A"/>
    <w:rsid w:val="00507925"/>
    <w:rsid w:val="0051019C"/>
    <w:rsid w:val="00511C32"/>
    <w:rsid w:val="00520F69"/>
    <w:rsid w:val="0052392E"/>
    <w:rsid w:val="0052498C"/>
    <w:rsid w:val="00526ECB"/>
    <w:rsid w:val="00533192"/>
    <w:rsid w:val="00541F47"/>
    <w:rsid w:val="00554D93"/>
    <w:rsid w:val="00570401"/>
    <w:rsid w:val="00577653"/>
    <w:rsid w:val="0058187A"/>
    <w:rsid w:val="00582252"/>
    <w:rsid w:val="00583053"/>
    <w:rsid w:val="00585F8E"/>
    <w:rsid w:val="005A1FEE"/>
    <w:rsid w:val="005E2096"/>
    <w:rsid w:val="00603879"/>
    <w:rsid w:val="00611B09"/>
    <w:rsid w:val="006156A8"/>
    <w:rsid w:val="00616834"/>
    <w:rsid w:val="00633385"/>
    <w:rsid w:val="00635698"/>
    <w:rsid w:val="00644AFB"/>
    <w:rsid w:val="006543C4"/>
    <w:rsid w:val="00663C85"/>
    <w:rsid w:val="00670CCC"/>
    <w:rsid w:val="00683542"/>
    <w:rsid w:val="00684259"/>
    <w:rsid w:val="00690DE7"/>
    <w:rsid w:val="006A0801"/>
    <w:rsid w:val="006A1770"/>
    <w:rsid w:val="006A3137"/>
    <w:rsid w:val="006A689E"/>
    <w:rsid w:val="006B54E3"/>
    <w:rsid w:val="006C01EA"/>
    <w:rsid w:val="006C0BEB"/>
    <w:rsid w:val="006C1677"/>
    <w:rsid w:val="006C66BC"/>
    <w:rsid w:val="006D7952"/>
    <w:rsid w:val="006E3587"/>
    <w:rsid w:val="006E4A78"/>
    <w:rsid w:val="006E6B02"/>
    <w:rsid w:val="006F3242"/>
    <w:rsid w:val="006F5F06"/>
    <w:rsid w:val="00702FF1"/>
    <w:rsid w:val="007053E0"/>
    <w:rsid w:val="00733CD4"/>
    <w:rsid w:val="007448FB"/>
    <w:rsid w:val="00750083"/>
    <w:rsid w:val="00751023"/>
    <w:rsid w:val="00752315"/>
    <w:rsid w:val="00760877"/>
    <w:rsid w:val="00776322"/>
    <w:rsid w:val="007B18A8"/>
    <w:rsid w:val="007C6C6C"/>
    <w:rsid w:val="007D70C8"/>
    <w:rsid w:val="007E0756"/>
    <w:rsid w:val="007E2AED"/>
    <w:rsid w:val="007E5D01"/>
    <w:rsid w:val="007E65F8"/>
    <w:rsid w:val="007E6DA8"/>
    <w:rsid w:val="007E770F"/>
    <w:rsid w:val="008004ED"/>
    <w:rsid w:val="00803460"/>
    <w:rsid w:val="00804C4C"/>
    <w:rsid w:val="00812D19"/>
    <w:rsid w:val="00817FBB"/>
    <w:rsid w:val="008348E8"/>
    <w:rsid w:val="00850D32"/>
    <w:rsid w:val="008812BD"/>
    <w:rsid w:val="00885A21"/>
    <w:rsid w:val="00895E16"/>
    <w:rsid w:val="008B2F93"/>
    <w:rsid w:val="008B317E"/>
    <w:rsid w:val="008C045D"/>
    <w:rsid w:val="008C1357"/>
    <w:rsid w:val="008C17E5"/>
    <w:rsid w:val="008D26B6"/>
    <w:rsid w:val="008D372A"/>
    <w:rsid w:val="00903D1D"/>
    <w:rsid w:val="0091058B"/>
    <w:rsid w:val="00913961"/>
    <w:rsid w:val="00936914"/>
    <w:rsid w:val="0094389D"/>
    <w:rsid w:val="00961BDD"/>
    <w:rsid w:val="0096771E"/>
    <w:rsid w:val="00975088"/>
    <w:rsid w:val="009869B3"/>
    <w:rsid w:val="00987DD2"/>
    <w:rsid w:val="009922C8"/>
    <w:rsid w:val="009953CE"/>
    <w:rsid w:val="009967D2"/>
    <w:rsid w:val="009A138F"/>
    <w:rsid w:val="009B13F2"/>
    <w:rsid w:val="009B26A0"/>
    <w:rsid w:val="009B3B75"/>
    <w:rsid w:val="009C2589"/>
    <w:rsid w:val="009D095E"/>
    <w:rsid w:val="009E3AB0"/>
    <w:rsid w:val="009F43D0"/>
    <w:rsid w:val="009F64D5"/>
    <w:rsid w:val="00A05D48"/>
    <w:rsid w:val="00A221DF"/>
    <w:rsid w:val="00A314B1"/>
    <w:rsid w:val="00A439C3"/>
    <w:rsid w:val="00A45110"/>
    <w:rsid w:val="00A46289"/>
    <w:rsid w:val="00A4692F"/>
    <w:rsid w:val="00A611AB"/>
    <w:rsid w:val="00A626DA"/>
    <w:rsid w:val="00A67C5F"/>
    <w:rsid w:val="00A7593A"/>
    <w:rsid w:val="00A86590"/>
    <w:rsid w:val="00A935BB"/>
    <w:rsid w:val="00AB0127"/>
    <w:rsid w:val="00AC4ADC"/>
    <w:rsid w:val="00AD1D27"/>
    <w:rsid w:val="00AD4360"/>
    <w:rsid w:val="00AD481F"/>
    <w:rsid w:val="00B11D7D"/>
    <w:rsid w:val="00B16185"/>
    <w:rsid w:val="00B224B1"/>
    <w:rsid w:val="00B3114B"/>
    <w:rsid w:val="00B32418"/>
    <w:rsid w:val="00B45A5C"/>
    <w:rsid w:val="00B57792"/>
    <w:rsid w:val="00B64B18"/>
    <w:rsid w:val="00B65207"/>
    <w:rsid w:val="00B8203B"/>
    <w:rsid w:val="00B90193"/>
    <w:rsid w:val="00B978B3"/>
    <w:rsid w:val="00BB06DF"/>
    <w:rsid w:val="00BB2F64"/>
    <w:rsid w:val="00BD45C4"/>
    <w:rsid w:val="00BD45CC"/>
    <w:rsid w:val="00BD7D57"/>
    <w:rsid w:val="00BF12A8"/>
    <w:rsid w:val="00C0286E"/>
    <w:rsid w:val="00C16F67"/>
    <w:rsid w:val="00C21396"/>
    <w:rsid w:val="00C3237E"/>
    <w:rsid w:val="00C344A8"/>
    <w:rsid w:val="00C4792E"/>
    <w:rsid w:val="00C50D2C"/>
    <w:rsid w:val="00C575FB"/>
    <w:rsid w:val="00C65C2A"/>
    <w:rsid w:val="00C66939"/>
    <w:rsid w:val="00C67FC1"/>
    <w:rsid w:val="00C7773D"/>
    <w:rsid w:val="00C85D27"/>
    <w:rsid w:val="00C9423D"/>
    <w:rsid w:val="00C96F66"/>
    <w:rsid w:val="00CB024D"/>
    <w:rsid w:val="00CB70AE"/>
    <w:rsid w:val="00CC7CF5"/>
    <w:rsid w:val="00CC7DE6"/>
    <w:rsid w:val="00CD166E"/>
    <w:rsid w:val="00CD25A1"/>
    <w:rsid w:val="00CD3168"/>
    <w:rsid w:val="00CF5EC0"/>
    <w:rsid w:val="00D16884"/>
    <w:rsid w:val="00D353A1"/>
    <w:rsid w:val="00D353B1"/>
    <w:rsid w:val="00D45D85"/>
    <w:rsid w:val="00D535DB"/>
    <w:rsid w:val="00D53720"/>
    <w:rsid w:val="00D570EF"/>
    <w:rsid w:val="00D66EE4"/>
    <w:rsid w:val="00D81F0D"/>
    <w:rsid w:val="00D90238"/>
    <w:rsid w:val="00D91AF5"/>
    <w:rsid w:val="00D9692A"/>
    <w:rsid w:val="00DB54EC"/>
    <w:rsid w:val="00DC3D56"/>
    <w:rsid w:val="00DD6A97"/>
    <w:rsid w:val="00DE4094"/>
    <w:rsid w:val="00DF0BFB"/>
    <w:rsid w:val="00E02CD0"/>
    <w:rsid w:val="00E07DE5"/>
    <w:rsid w:val="00E1153C"/>
    <w:rsid w:val="00E203E5"/>
    <w:rsid w:val="00E23F0C"/>
    <w:rsid w:val="00E311A2"/>
    <w:rsid w:val="00E32CC6"/>
    <w:rsid w:val="00E344CF"/>
    <w:rsid w:val="00E351B1"/>
    <w:rsid w:val="00E4080E"/>
    <w:rsid w:val="00E61B24"/>
    <w:rsid w:val="00E63AE5"/>
    <w:rsid w:val="00E656CF"/>
    <w:rsid w:val="00E6605D"/>
    <w:rsid w:val="00E71D16"/>
    <w:rsid w:val="00E86448"/>
    <w:rsid w:val="00E87B09"/>
    <w:rsid w:val="00E90EDA"/>
    <w:rsid w:val="00E92448"/>
    <w:rsid w:val="00E968ED"/>
    <w:rsid w:val="00EB1E4E"/>
    <w:rsid w:val="00EB72F3"/>
    <w:rsid w:val="00EB7D2C"/>
    <w:rsid w:val="00EC5236"/>
    <w:rsid w:val="00ED3D11"/>
    <w:rsid w:val="00EE655D"/>
    <w:rsid w:val="00F055C6"/>
    <w:rsid w:val="00F05898"/>
    <w:rsid w:val="00F122F8"/>
    <w:rsid w:val="00F151CC"/>
    <w:rsid w:val="00F27416"/>
    <w:rsid w:val="00F32833"/>
    <w:rsid w:val="00F435A1"/>
    <w:rsid w:val="00F46BE9"/>
    <w:rsid w:val="00F62507"/>
    <w:rsid w:val="00F644BE"/>
    <w:rsid w:val="00F66ECC"/>
    <w:rsid w:val="00F7412D"/>
    <w:rsid w:val="00F76E2A"/>
    <w:rsid w:val="00F86A03"/>
    <w:rsid w:val="00F90319"/>
    <w:rsid w:val="00F9443F"/>
    <w:rsid w:val="00FA0EAA"/>
    <w:rsid w:val="00FA623C"/>
    <w:rsid w:val="00FA635A"/>
    <w:rsid w:val="00FB730D"/>
    <w:rsid w:val="00FE0AB1"/>
    <w:rsid w:val="00FF1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265C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65C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265C69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265C6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FB73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B73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057A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2305B0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2305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2305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0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236D9-DF72-49F7-BDB0-31882A4EE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</TotalTime>
  <Pages>12</Pages>
  <Words>3537</Words>
  <Characters>20167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Computer</cp:lastModifiedBy>
  <cp:revision>82</cp:revision>
  <cp:lastPrinted>2024-06-06T09:52:00Z</cp:lastPrinted>
  <dcterms:created xsi:type="dcterms:W3CDTF">2021-06-04T10:32:00Z</dcterms:created>
  <dcterms:modified xsi:type="dcterms:W3CDTF">2024-06-14T11:04:00Z</dcterms:modified>
</cp:coreProperties>
</file>