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B" w:rsidRPr="00B2367B" w:rsidRDefault="00B2367B" w:rsidP="00B23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бюджетное </w:t>
      </w: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общеобразовательное учреждение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средняя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№10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воспитательной работы школы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2022-2023</w:t>
      </w: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 </w:t>
      </w:r>
      <w:r w:rsidRPr="00B2367B">
        <w:rPr>
          <w:rFonts w:ascii="Times New Roman" w:eastAsia="Times New Roman" w:hAnsi="Times New Roman" w:cs="Times New Roman"/>
          <w:color w:val="000000"/>
          <w:sz w:val="28"/>
          <w:u w:val="single"/>
        </w:rPr>
        <w:t>общая цель воспитания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в </w:t>
      </w:r>
      <w:r>
        <w:rPr>
          <w:rFonts w:ascii="Times New Roman" w:eastAsia="Times New Roman" w:hAnsi="Times New Roman" w:cs="Times New Roman"/>
          <w:color w:val="000000"/>
          <w:sz w:val="28"/>
        </w:rPr>
        <w:t>МБ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СШ №10 -</w:t>
      </w:r>
      <w:r w:rsidRPr="00B2367B">
        <w:rPr>
          <w:rFonts w:ascii="Times New Roman" w:eastAsia="Times New Roman" w:hAnsi="Times New Roman" w:cs="Times New Roman"/>
          <w:color w:val="000000"/>
          <w:sz w:val="28"/>
          <w:u w:val="single"/>
        </w:rPr>
        <w:t>личностное развитие школьников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, проявляющееся: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1) в усвоении ими знаний основных норм, которые общество выработало на основе базовых ценностей (то есть, в усвоении ими социально значимых знаний);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                        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Для достижения цели решались воспитательные задачи</w:t>
      </w:r>
      <w:proofErr w:type="gramStart"/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:</w:t>
      </w:r>
      <w:proofErr w:type="gramEnd"/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1) 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2) вовлекать школьников в кружки и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секции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работающие по школьным программам внеурочной деятельности, реализовывать их воспитательные возможности, с их помощью развивать духовное развитие школьников, воспитывать патриотические чувства и уважения к культурному наследию России;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3)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4) поддерживать ученическое самоуправление – как на уровне школы, так и на уровне классных коллективов;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5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) организовывать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профориентационную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работу со школьниками;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6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7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) 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8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) организовать профилактическую работу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 и другим видам зависимостей;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9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Планомерная реализация поставленных задач позволила организовать в школе интересную и событийно насыщенную жизнь детей и педагогов, что стало профилактикой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антисоциального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школьников.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«Ключевые общешкольные дела», «Классное руководство», «Курсы внеурочной деятельности», «Школьный урок», «Самоуправление»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«Детские общественные объединения», «Профориентация», «Организация предметно-эстетической среды», «Работа с родителями», «Безопасность жизнедеятельности»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8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САМОАНАЛИЗ ВОСПИТАТЕЛЬНОГО ПРОЦЕССА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 осуществлялся по следующим критериям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1. Качество проводимых общешкольных ключевых дел; 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2. Качество совместной деятельности классных руководителей и их классов; 3. Качество организуемой в школе внеурочной деятельности; 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4. Качество реализации личностно развивающего потенциала школьных уроков;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5. Качество существующего в школе ученического самоуправления; 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6. Качество функционирующих на базе школы детских общественных объединений;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7. Качество профориентационной работы школы; 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8. Качество организации предметно-эстетической среды школы; 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. Качество взаимодействия школы и семей школьников.</w:t>
      </w:r>
    </w:p>
    <w:p w:rsidR="00B2367B" w:rsidRPr="00B2367B" w:rsidRDefault="00B2367B" w:rsidP="00B23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«Ключевые общешкольные дела»</w:t>
      </w:r>
    </w:p>
    <w:p w:rsidR="00B2367B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Роль ключевых общешкольных дел для воспитания школьников очень значительна, так как часто именно они становятся традиционными, образуя своеобразный костяк воспитательной работы в школе. В первом полугодии следует отметить, что не все мероприятия прошл</w:t>
      </w:r>
      <w:r>
        <w:rPr>
          <w:rFonts w:ascii="Times New Roman" w:eastAsia="Times New Roman" w:hAnsi="Times New Roman" w:cs="Times New Roman"/>
          <w:color w:val="000000"/>
          <w:sz w:val="28"/>
        </w:rPr>
        <w:t>и на должном и привычном уровне.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Все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общешкольные праздники, ежегодно проводимые творческие дела, связанные со значимыми для детей и педагогов знаменательными датами и в которых участвуют все классы школы в первом полугодии такие как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:Д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ень знаний, Общешкольный кросс, День Учителя, (день самоуправления) новогодние мероприятия (елка для начальной школы, развлечение для среднего звена  Традиционные спортивные мероприятия «Папа, мама, я- спортивная семья» проведены в формате соревнований между классами.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Ко Дню матери (проведена фотовыставка «Лучше мамы друга нет», также учащиеся, занятые в танцевальном и вокальном кружках приняли участие в праздничном концерте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Среди учащихся начальной школы проведена выставка поделок из природных материалов, среди учащихся всей школы конкурс рисунков «Осень золотая» и конкурс фотографии в официальной группе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Вконтакте</w:t>
      </w:r>
      <w:proofErr w:type="spellEnd"/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Осенние развлечения для начальной школы были проведены.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Все церемонии награждения школьников за активное участие в жизни школы, победу в конкурсах, соревнованиях, олимпиадах, проведены</w:t>
      </w:r>
      <w:r w:rsidR="00FD44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школьной линейки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FD4413" w:rsidRDefault="00B2367B" w:rsidP="00B2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Во втором полугодии </w:t>
      </w:r>
      <w:r w:rsidR="00FD4413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чащиеся приняли участие в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муниц</w:t>
      </w:r>
      <w:r w:rsidR="00FD4413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мпальном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конкурсе талантов «Созвездие талантов», турнире «КВН», соревнованиях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Санпостов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2. «Классное руководство»</w:t>
      </w:r>
    </w:p>
    <w:p w:rsidR="00B2367B" w:rsidRPr="00B2367B" w:rsidRDefault="00FD4413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 С этой целью в школе создано методическое объединение классных руководителей. Планирование работы классных </w:t>
      </w:r>
      <w:proofErr w:type="gramStart"/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руководителей</w:t>
      </w:r>
      <w:proofErr w:type="gramEnd"/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по воспитанию обучающихся соответствует современным требованиям.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</w:rPr>
      </w:pPr>
      <w:r w:rsidRPr="001338B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Приоритетные направления методической работы: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2. Информирование о нормативно-правовой базе, регулирующей работу классных руководителей.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3. Обобщение, систематизация и распространение передового педагогического опыта.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Структура планов воспитательной работы едина, соответствует требованиям, организация воспитательной работы в классе строится на основе анализа предыдущего учебного года. Классные руководители уделяют внимание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воспитанию гражданственности, формированию здорового образа жизни, профориентации, индивидуальной работе с учащимися, работе с семьёй. Основной формой работы классных руководителей школы был и остается классный час, который включен в расписание и проводится еженедельно.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Проанализировав работу классных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руководителей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ставим перед собой следующие задачи: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1.Продолжить работу по повышению профессионального мастерства классного руководителя посредством знакомства с опытом заслуженных педагогов, а также путем знакомства с новинками педагогической литературы и участия в профессиональных конкурсах, при общении в сетевых сообществах.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2. Продолжить освоение знаний и умений по социальному проектированию, проектной деятельности через участие в разработке социальных проектов.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3. Продолжить посещение классных часов.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4. Продолжить диагностическую работу в классных коллективах.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Анализируя деятельность МО классных руководителей можно сделать вывод, что работа ведётся в системе.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 «Курсы внеурочной деятельности»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Основной формой организации внеурочной деятельности выступают кружки и спортивные секции. Внеурочную деятельность реализуют педагоги школы: классные руководители 1-4 классов, учителя физической культуры, учителя-предметники. Реализация воспитательного потенциала курсов внеурочной деятельности происходит в рамках следующих выбираемых школьниками направлений: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Общеинтеллектуальное</w:t>
      </w:r>
      <w:proofErr w:type="spellEnd"/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направление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 представлено кружками «Занимательный русский язык», «Занимательная математика», «Хочу все знать», реализуемое среди учащихся начальной школы, а также «Школьная газета»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Художественно-эстетическое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направление реализуется за счет деятельности танцевального кружка (танцы, фитнес, ритмика), вокального кружка «КВН», </w:t>
      </w:r>
      <w:r w:rsidR="00FD4413">
        <w:rPr>
          <w:rFonts w:ascii="Times New Roman" w:eastAsia="Times New Roman" w:hAnsi="Times New Roman" w:cs="Times New Roman"/>
          <w:color w:val="000000"/>
          <w:sz w:val="28"/>
        </w:rPr>
        <w:t xml:space="preserve">предметных недель.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Работа кружковых объединений создают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краеведческая деятельность</w:t>
      </w:r>
      <w:proofErr w:type="gramStart"/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редставленная кружковыми объединениями «Краеведение» направлена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Спортивно-оздоровительное направление 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представлено секциями «Спортивные игры», «Волейбол», «Баскетбол», «Пулевая стрельба», способствует физическому развитию школьников, их ценностного отношения к своему здоровью, побуждение к здоровому образу жизни,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силы воли, ответственности, формирование установок на защиту слабых.</w:t>
      </w:r>
    </w:p>
    <w:p w:rsidR="00B2367B" w:rsidRPr="00B2367B" w:rsidRDefault="00FD4413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Итоги работы в 2022-23</w:t>
      </w:r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году: занятость учащихся 1-4 классов во внеурочной деятельности – 100 %; в 5-11 классах – 75%.  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Расписание занятий соответствует требованиям. Доминирующим направлением выступает  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спортивно-оздоровительное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и художественно-эстетическое. Занятия проходят в живой интересной для детей форме. Программы внеурочной деятельности соответствуют основным требованиям написания программ.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Продуманная целостная система внеурочной деятельности и системное вовлечение в различные её виды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1338B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4. «Школьный урок»</w:t>
      </w:r>
    </w:p>
    <w:p w:rsidR="00B2367B" w:rsidRPr="00B2367B" w:rsidRDefault="00FD4413" w:rsidP="00B2367B">
      <w:pPr>
        <w:shd w:val="clear" w:color="auto" w:fill="FFFFFF"/>
        <w:spacing w:after="0" w:line="240" w:lineRule="auto"/>
        <w:ind w:right="68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right="678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Самыми основными стали уроки: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«Урок Знаний, Урок Науки и технологии», Всероссийский урок ко дню гражданской обороны РФ, уроки по здоровому питанию, Уроки по изучению Малой Родины, изучение и повторение символики РФ и РО, Уроки по изучению финансовой грамотности, Урок Доброты, Всероссийский урок безопасности, Библиотечный урок 22 ноября </w:t>
      </w:r>
      <w:r w:rsidRPr="00B2367B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День словаря, Всероссийская акция «Час кода», тематический урок информатики, Всемирный День волонтёров.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Экологический урок «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Эколят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 Молодые защитники природы», Уроки по финансовой грамотности, Единый урок « Крымская весна», Всероссийский урок мужества « Герои нашего времени», «Мой дом- моя крепость», «Геноцид Ростовской области», Урок по вопросам сбережения лесов, охрана их от пожаров, бережного отношения к природе, «Уроки по функциональной грамотности», Урок милосердия «Доброта нужна всем»,  уроки «Добровольчества».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5. «Самоуправление»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Школьное ученическое самоуправление – Совет старшеклассников имеет свои традиции и регламент работы. В Совет с</w:t>
      </w:r>
      <w:r w:rsidR="00FD4413">
        <w:rPr>
          <w:rFonts w:ascii="Times New Roman" w:eastAsia="Times New Roman" w:hAnsi="Times New Roman" w:cs="Times New Roman"/>
          <w:color w:val="000000"/>
          <w:sz w:val="28"/>
        </w:rPr>
        <w:t>таршеклассников входят ученики 8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-11 классов. На Совете, собираемом еженедельно, обсуждаются результаты деятельности и планируются дела на ближайшее время. В обязанности Совета входит организация и проведение общешкольных дел, участие в муниципальных мероприятиях, помощь в проведении мероприятий для начального и среднего звена учащихся, организация конкурсов и выставок, оформление предметно-эстетической среды, а также издательство школьной газеты.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lastRenderedPageBreak/>
        <w:t>За учебный год члены совета приняли участие в организации и проведении Дня Знаний; Дня самоуправления; мероприятиях, посвященных празднику «Осени»; парадных шествий в памятные даты ВОВ; спортивных мероприятий, новогодних праздничных мероприятий, мероприятиях, посвященных дням памяти и скорби.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Общее количество активистов школьного самоуправления составляет 10  человек.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Рассматривая результаты деятельности совета самоуправления планируется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продолжать работу по воспитанию у участников совета самостоятельности, уверенности в своих силах, заинтересованности, инициативности.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6. «Профориентация»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профориентационно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внепрофессиональную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составляющие такой деятельности. В первом полугодии эта работа осуществлялась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через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-циклы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классных часов, направленных на подготовку школьника к осознанному планированию и реализации своего профессионального будущего;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- просмотр видео роликов «Шоу профессий»;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- размещение информации об учебных заведениях области на информационных стендах школы: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- Организация и проведение дня «Дублера»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По данному направлению работа не всегда носит системный характер, стоит обратить внимание на раннюю профориентацию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так как при анализе данного направления выяснилось , что активная работа ведется только в 9 и 11 класс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7.«Работа с родителями»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Действуют (дистанционно) Совет родителей школы, участвующий в управлении школой и решении вопросов воспитания и социализации их детей;  родительские собрания, происходящие в режиме обсуждения наиболее острых проблем обучения и воспитания школьников. Проводится педагогическое просвещение родителей по вопросам воспитания детей, в ходе которого  родители  получают  рекомендации классных руководителей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lastRenderedPageBreak/>
        <w:t>и обмениваются собственным творческим опытом и находками в деле воспитания детей.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right="176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        Происходит взаимодействие с родителями посредством школьных сайта,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аккаунта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в ВК: размещается  информация, предусматривающая ознакомление родителей, школьные новости. В каждом классе есть родительский чат в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соцсети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left="568" w:right="176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Родители оказывают помощь в подготовке и проведении  мероприятий.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right="176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Проводится индивидуальное консультирование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целью координации воспитательных усилий педагогов и родителей. За прошедший учебный год не возникало конфликтов между педагогическим коллективом и родителями.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8. «Организация предметно-эстетической среды»</w:t>
      </w:r>
    </w:p>
    <w:p w:rsidR="00B2367B" w:rsidRPr="00B2367B" w:rsidRDefault="001338B4" w:rsidP="001338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Модуль реализовался за счет оформления школьных помещений при подготовке к запланированным праздникам, таким как золотая осень, день учителя, новый год, 8 марта, 23 февраля, День Победы. Мотивационными средствами являлись организация конкурсов плакатов, рисунков, новогодних украшений, победители которых награждались грамотами и призами. Дважды были проведена уборка пришкольной территории (осень и весна). На уровне классов проводилось оформление классных уголков и украшение к праздникам. В целом, оцениваем проведенную в этом направлении работу  </w:t>
      </w:r>
      <w:proofErr w:type="gramStart"/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удовлетворительной</w:t>
      </w:r>
      <w:proofErr w:type="gramEnd"/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367B" w:rsidRPr="00B2367B" w:rsidRDefault="001338B4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9. </w:t>
      </w:r>
      <w:r w:rsidR="00B2367B" w:rsidRPr="002748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«Безопасность жизнедеятельности</w:t>
      </w:r>
    </w:p>
    <w:p w:rsidR="00B2367B" w:rsidRPr="00B2367B" w:rsidRDefault="00B2367B" w:rsidP="00B236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 Профилактике и безопасности уделяется большое внимание со стороны педагогического коллектива.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и укрепление здоровья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осуществлялось по трем направлениям:</w:t>
      </w:r>
    </w:p>
    <w:p w:rsidR="00B2367B" w:rsidRPr="00B2367B" w:rsidRDefault="00B2367B" w:rsidP="00B2367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профилактика и оздоровление – физкультурная разминка во время учебного процесса, горячее питание, физкультурно-оздоровительная работа;</w:t>
      </w:r>
    </w:p>
    <w:p w:rsidR="00B2367B" w:rsidRPr="00B2367B" w:rsidRDefault="00B2367B" w:rsidP="00B2367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образовательный процесс – использование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образовательных технологий, рациональное расписание;</w:t>
      </w:r>
    </w:p>
    <w:p w:rsidR="00B2367B" w:rsidRPr="00B2367B" w:rsidRDefault="00B2367B" w:rsidP="00B2367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 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внутришкольные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соревнования, соблюдение санитарно – гигиенических норм и правил.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   В течение учебного года в школе  активно велась   работа по сохранению и укреплению здоровья учащихся.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    Классные руководители, учитель физической культуры привлекают учащихся к занятиям физической культурой и спортом, используют нестандартные формы спортивных праздников и мероприятий, что повышает интерес к спортивной внеклассной работе, к занятию спортом.</w:t>
      </w:r>
    </w:p>
    <w:p w:rsidR="00B2367B" w:rsidRPr="00B2367B" w:rsidRDefault="00274833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  </w:t>
      </w:r>
      <w:r w:rsidR="00B2367B" w:rsidRPr="00B2367B">
        <w:rPr>
          <w:rFonts w:ascii="Times New Roman" w:eastAsia="Times New Roman" w:hAnsi="Times New Roman" w:cs="Times New Roman"/>
          <w:color w:val="000000"/>
          <w:sz w:val="28"/>
        </w:rPr>
        <w:t> Работа классных руководителей включает в себя несколько направлений: просветительское, организационное, контролирующее.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      В планы работы классных руководителей были включены мероприятия, позволяющие формировать у учащихся навыки и культуру  здорового образа жизни,  тематические классные часы, беседы, игры, тренинги, состязания, конкурсы.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Беседы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: «Всемирный День здоровья», « Здоров будеш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ь-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всё забудешь», Как добиться  положительных успехов в учёбе  и сохранить здоровье?» " Здоровье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-э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то здорово"," Жить в мире с собой и другими", " Я здоровье берегу, сам себе я помогу", " Береги здоровье смолоду", "Профилактика инфекционных, простудных  заболеваний", " Ученик и его здоровье", " Осторожно,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!", беседы   по предупреждению употребления ПАВ (31 мая – Всемирный день борьбы с курением), «Влияние алкоголя на организм человека. «Социальные последствия употребления алкоголя». «Беседа по профилактике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наркозависимости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Классные часы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: " Наркотики это смерть", Профилактика детского травматизма"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" В здоровом теле- здоровый дух", " Влияние наркотиков на здоровье человека", " Рецепты народной медицины", "Стресс в нашей жизни". Тренинг: " " Я люблю тебя жизнь". Презентация «Правда об алкоголе»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 «Курить или жить»</w:t>
      </w: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 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Инструктажи по Т</w:t>
      </w:r>
      <w:proofErr w:type="gramStart"/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Б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>ПДД, ППБ, АБ, правила поведения во время каникул и другие).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Беседы о здоровом питании: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> " Если  хочешь быть здоров", " Самые полезные продукты", " Как правильно есть", " Как сделать кашу вкусной", " Пора ужинать", " продукты разные нужны, блюда разные важны", " Энергия пищи", " Где и как мы едим", "Режим дня", " Движение и энергия", «Как добиться  положительных успехов в учёбе  и сохранить здоровье?»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Мероприятия: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«Неделя безопасности», посвященная началу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учебного</w:t>
      </w:r>
      <w:proofErr w:type="gramEnd"/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, «Уроки Безопасности». Месячник безопасности дорожного движения «Безопасная зимняя дорога». Также конкурс плакатов о здоровом образе жизни. Участие в соревнованиях </w:t>
      </w:r>
      <w:proofErr w:type="spellStart"/>
      <w:r w:rsidRPr="00B2367B">
        <w:rPr>
          <w:rFonts w:ascii="Times New Roman" w:eastAsia="Times New Roman" w:hAnsi="Times New Roman" w:cs="Times New Roman"/>
          <w:color w:val="000000"/>
          <w:sz w:val="28"/>
        </w:rPr>
        <w:t>санпостов</w:t>
      </w:r>
      <w:proofErr w:type="spellEnd"/>
      <w:r w:rsidRPr="00B2367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    Одно из направлений работы школы – система мероприятий по профилактике правонарушений среди учащихся. </w:t>
      </w:r>
      <w:proofErr w:type="gramStart"/>
      <w:r w:rsidRPr="00B2367B">
        <w:rPr>
          <w:rFonts w:ascii="Times New Roman" w:eastAsia="Times New Roman" w:hAnsi="Times New Roman" w:cs="Times New Roman"/>
          <w:color w:val="000000"/>
          <w:sz w:val="28"/>
        </w:rPr>
        <w:t>Можно выделить следующие основные направления школы в данной сфере деятельности: выявление правонарушений несовершеннолетних; выявление и пресечение случаев жестокого обращения с несовершеннолетними; оказание помощи несовершеннолетним в защите и восстановлении их нарушенных прав и законных интересов во всех сферах жизнедеятельности и, прежде всего, несовершеннолетним, оказавшимся в сложной жизненной ситуации; проведение профилактической работы с родителями или лицами их заменяющими.</w:t>
      </w:r>
      <w:proofErr w:type="gramEnd"/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color w:val="000000"/>
          <w:sz w:val="28"/>
        </w:rPr>
        <w:t>Эта работа в школе   ведется на уровне  администрации школы, классных руководителей.</w:t>
      </w:r>
    </w:p>
    <w:p w:rsidR="00B2367B" w:rsidRPr="00B2367B" w:rsidRDefault="00B2367B" w:rsidP="00B23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367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t xml:space="preserve"> Подводя итоги по реализации программы воспитания за  2021-2022  учебный  год, следует отметить, что педагогический коллектив </w:t>
      </w:r>
      <w:r w:rsidRPr="00B2367B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старается  успешно реализовать намеченные планы, решать поставленные перед ним задачи.</w:t>
      </w:r>
    </w:p>
    <w:p w:rsidR="00E9673A" w:rsidRDefault="00274833"/>
    <w:sectPr w:rsidR="00E9673A" w:rsidSect="00B4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A59"/>
    <w:multiLevelType w:val="multilevel"/>
    <w:tmpl w:val="31A8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44BBD"/>
    <w:multiLevelType w:val="multilevel"/>
    <w:tmpl w:val="CD3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67B"/>
    <w:rsid w:val="001338B4"/>
    <w:rsid w:val="00274833"/>
    <w:rsid w:val="00690A7E"/>
    <w:rsid w:val="007255BA"/>
    <w:rsid w:val="00B2367B"/>
    <w:rsid w:val="00B442C9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67B"/>
  </w:style>
  <w:style w:type="paragraph" w:customStyle="1" w:styleId="c3">
    <w:name w:val="c3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367B"/>
  </w:style>
  <w:style w:type="character" w:customStyle="1" w:styleId="c8">
    <w:name w:val="c8"/>
    <w:basedOn w:val="a0"/>
    <w:rsid w:val="00B2367B"/>
  </w:style>
  <w:style w:type="character" w:customStyle="1" w:styleId="c0">
    <w:name w:val="c0"/>
    <w:basedOn w:val="a0"/>
    <w:rsid w:val="00B2367B"/>
  </w:style>
  <w:style w:type="paragraph" w:customStyle="1" w:styleId="c5">
    <w:name w:val="c5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2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367B"/>
  </w:style>
  <w:style w:type="character" w:customStyle="1" w:styleId="c13">
    <w:name w:val="c13"/>
    <w:basedOn w:val="a0"/>
    <w:rsid w:val="00B2367B"/>
  </w:style>
  <w:style w:type="character" w:customStyle="1" w:styleId="c21">
    <w:name w:val="c21"/>
    <w:basedOn w:val="a0"/>
    <w:rsid w:val="00B23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2023-10-09T10:06:00Z</dcterms:created>
  <dcterms:modified xsi:type="dcterms:W3CDTF">2023-10-09T10:39:00Z</dcterms:modified>
</cp:coreProperties>
</file>