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55" w:rsidRDefault="00F704D6" w:rsidP="00701055">
      <w:pPr>
        <w:pStyle w:val="10"/>
        <w:keepNext/>
        <w:keepLines/>
        <w:shd w:val="clear" w:color="auto" w:fill="auto"/>
        <w:spacing w:after="0" w:line="240" w:lineRule="auto"/>
      </w:pPr>
      <w:bookmarkStart w:id="0" w:name="bookmark0"/>
      <w:r>
        <w:t>План мероприятий на 202</w:t>
      </w:r>
      <w:r w:rsidR="00701055">
        <w:t>4</w:t>
      </w:r>
      <w:r>
        <w:t>-202</w:t>
      </w:r>
      <w:r w:rsidR="00701055">
        <w:t>5</w:t>
      </w:r>
      <w:r>
        <w:t xml:space="preserve"> учебный год</w:t>
      </w:r>
      <w:r>
        <w:br/>
        <w:t xml:space="preserve">по профилактике и коррекции девиантного поведения </w:t>
      </w:r>
      <w:r w:rsidR="00701055">
        <w:t>обу</w:t>
      </w:r>
      <w:r>
        <w:t>ча</w:t>
      </w:r>
      <w:r w:rsidR="00701055">
        <w:t>ю</w:t>
      </w:r>
      <w:r>
        <w:t>щихся</w:t>
      </w:r>
    </w:p>
    <w:p w:rsidR="00C739F8" w:rsidRDefault="00701055" w:rsidP="00701055">
      <w:pPr>
        <w:pStyle w:val="10"/>
        <w:keepNext/>
        <w:keepLines/>
        <w:shd w:val="clear" w:color="auto" w:fill="auto"/>
        <w:spacing w:after="0" w:line="240" w:lineRule="auto"/>
      </w:pPr>
      <w:r>
        <w:t>МБОУ «СШ № 10»</w:t>
      </w:r>
      <w:r w:rsidR="00F704D6">
        <w:t>.</w:t>
      </w:r>
      <w:bookmarkEnd w:id="0"/>
    </w:p>
    <w:p w:rsidR="00701055" w:rsidRDefault="00701055" w:rsidP="00701055">
      <w:pPr>
        <w:pStyle w:val="10"/>
        <w:keepNext/>
        <w:keepLines/>
        <w:shd w:val="clear" w:color="auto" w:fill="auto"/>
        <w:spacing w:after="0" w:line="240" w:lineRule="auto"/>
      </w:pPr>
    </w:p>
    <w:p w:rsidR="00C739F8" w:rsidRPr="00710B66" w:rsidRDefault="00F704D6">
      <w:pPr>
        <w:pStyle w:val="20"/>
        <w:keepNext/>
        <w:keepLines/>
        <w:shd w:val="clear" w:color="auto" w:fill="auto"/>
        <w:spacing w:before="0"/>
        <w:rPr>
          <w:sz w:val="24"/>
          <w:szCs w:val="24"/>
        </w:rPr>
      </w:pPr>
      <w:bookmarkStart w:id="1" w:name="bookmark1"/>
      <w:r w:rsidRPr="00710B66">
        <w:rPr>
          <w:sz w:val="24"/>
          <w:szCs w:val="24"/>
        </w:rPr>
        <w:t>Пояснительная записка</w:t>
      </w:r>
      <w:bookmarkEnd w:id="1"/>
    </w:p>
    <w:p w:rsidR="00C739F8" w:rsidRPr="00710B66" w:rsidRDefault="00F704D6">
      <w:pPr>
        <w:pStyle w:val="22"/>
        <w:shd w:val="clear" w:color="auto" w:fill="auto"/>
        <w:ind w:firstLine="740"/>
        <w:rPr>
          <w:sz w:val="24"/>
          <w:szCs w:val="24"/>
        </w:rPr>
      </w:pPr>
      <w:r w:rsidRPr="00710B66">
        <w:rPr>
          <w:sz w:val="24"/>
          <w:szCs w:val="24"/>
        </w:rPr>
        <w:t>Ключевым вопросом проблематики социально-психологической адаптации подростков остается профилактика и коррекция их девиантного и делинквентного поведения.</w:t>
      </w:r>
    </w:p>
    <w:p w:rsidR="00C739F8" w:rsidRPr="00710B66" w:rsidRDefault="00F704D6">
      <w:pPr>
        <w:pStyle w:val="22"/>
        <w:shd w:val="clear" w:color="auto" w:fill="auto"/>
        <w:ind w:firstLine="740"/>
        <w:rPr>
          <w:sz w:val="24"/>
          <w:szCs w:val="24"/>
        </w:rPr>
      </w:pPr>
      <w:r w:rsidRPr="00710B66">
        <w:rPr>
          <w:sz w:val="24"/>
          <w:szCs w:val="24"/>
        </w:rPr>
        <w:t>Под девиантным поведением понимают устойчивое поведение личности, отклоняющееся от наиболее важных социальных норм, причиняющее реальный ущерб обществу или самой личности и сопровождающееся ее социальной дезадаптацией. К основным видам девиантного поведения относятся агрессивное, делинквентное, зависимое и суицидальное поведение. Форма проявления девиантного поведения зависит от индивидуальных особенностей, внешнего физического и социальных условий, а главное от возраста человека. Достаточно часто детей данной группы определяют как трудновоспитуемых, или трудных детей. Само слово трудновоспитуемость указывает на затруднения в воспитании, формировании личности ребенка, на его неспособность или нежелание усваивать педагогические воздействия и активно на них реагировать. Трудновоспитуемый ребенок - это прежде всего тот, кто оказывает активное сопротивление воспитанию, выражает неуважение, недоверие к людям, проявляет негативизм к педагогическому процессу, провоцирует и создает предпосылки для конфликтных ситуаций. Трудновоспитуемость может проявляться как результат возрастного кризиса развития ребенка, неумения найти индивидуальный подход к нему или как следствие дефекта психического и социального развития, а также педагогических ошибок, особенно при проявлении самостоятельности ребенка.</w:t>
      </w:r>
    </w:p>
    <w:p w:rsidR="00C739F8" w:rsidRPr="00710B66" w:rsidRDefault="00F704D6">
      <w:pPr>
        <w:pStyle w:val="22"/>
        <w:shd w:val="clear" w:color="auto" w:fill="auto"/>
        <w:tabs>
          <w:tab w:val="left" w:pos="4042"/>
        </w:tabs>
        <w:rPr>
          <w:sz w:val="24"/>
          <w:szCs w:val="24"/>
        </w:rPr>
      </w:pPr>
      <w:r w:rsidRPr="00710B66">
        <w:rPr>
          <w:sz w:val="24"/>
          <w:szCs w:val="24"/>
        </w:rPr>
        <w:t>У подростков с девиантным поведением часто наблюдаются следующие особенности эмоционально-личностной сферы:</w:t>
      </w:r>
      <w:r w:rsidRPr="00710B66">
        <w:rPr>
          <w:sz w:val="24"/>
          <w:szCs w:val="24"/>
        </w:rPr>
        <w:tab/>
        <w:t>заниженная самооценка, отсутствие навыков</w:t>
      </w:r>
    </w:p>
    <w:p w:rsidR="00C739F8" w:rsidRPr="00710B66" w:rsidRDefault="00F704D6">
      <w:pPr>
        <w:pStyle w:val="22"/>
        <w:shd w:val="clear" w:color="auto" w:fill="auto"/>
        <w:rPr>
          <w:sz w:val="24"/>
          <w:szCs w:val="24"/>
        </w:rPr>
      </w:pPr>
      <w:r w:rsidRPr="00710B66">
        <w:rPr>
          <w:sz w:val="24"/>
          <w:szCs w:val="24"/>
        </w:rPr>
        <w:t>конструктивного взаимодействия со взрослыми и сверстниками, несформированность нравственных представлений, высокий уровень тревожности, наличие демонстративных и возбудимых акцентуаций характера, наличие внутреннего напряжения, эмоциональная неустойчивость, отсутствие чувства защищённости, «психологической безопасности», доминирование отрицательных эмоций: грусти, подавленности, обиды, гнева.</w:t>
      </w:r>
    </w:p>
    <w:p w:rsidR="00C739F8" w:rsidRPr="00710B66" w:rsidRDefault="00F704D6">
      <w:pPr>
        <w:pStyle w:val="22"/>
        <w:shd w:val="clear" w:color="auto" w:fill="auto"/>
        <w:rPr>
          <w:sz w:val="24"/>
          <w:szCs w:val="24"/>
        </w:rPr>
      </w:pPr>
      <w:r w:rsidRPr="00710B66">
        <w:rPr>
          <w:sz w:val="24"/>
          <w:szCs w:val="24"/>
        </w:rPr>
        <w:t>Эти особенности отражаются в поведении подростка, являясь своеобразным механизмом психологической защиты в сложившейся жизненной ситуации. Они негативно влияют на формирование личности подростка, что препятствует его дальнейшей благоприятной социальной адаптации.</w:t>
      </w:r>
    </w:p>
    <w:p w:rsidR="00C739F8" w:rsidRPr="00710B66" w:rsidRDefault="00F704D6">
      <w:pPr>
        <w:pStyle w:val="22"/>
        <w:shd w:val="clear" w:color="auto" w:fill="auto"/>
        <w:spacing w:after="284"/>
        <w:rPr>
          <w:sz w:val="24"/>
          <w:szCs w:val="24"/>
        </w:rPr>
      </w:pPr>
      <w:r w:rsidRPr="00710B66">
        <w:rPr>
          <w:sz w:val="24"/>
          <w:szCs w:val="24"/>
        </w:rPr>
        <w:t>В связи с этим необходимо создание и реализация в условиях образовательного учреждения программы работы с трудным подростком по профилактике и коррекции девиантного и делинквентного поведения, а также пропаганды здорового образа жизни, что в дальнейшем, поможет ему успешно интегрироваться в социум.</w:t>
      </w:r>
    </w:p>
    <w:p w:rsidR="00C739F8" w:rsidRPr="00710B66" w:rsidRDefault="00F704D6">
      <w:pPr>
        <w:pStyle w:val="22"/>
        <w:shd w:val="clear" w:color="auto" w:fill="auto"/>
        <w:spacing w:after="236" w:line="244" w:lineRule="exact"/>
        <w:rPr>
          <w:sz w:val="24"/>
          <w:szCs w:val="24"/>
        </w:rPr>
      </w:pPr>
      <w:r w:rsidRPr="00710B66">
        <w:rPr>
          <w:rStyle w:val="23"/>
          <w:sz w:val="24"/>
          <w:szCs w:val="24"/>
        </w:rPr>
        <w:t>Цель</w:t>
      </w:r>
      <w:r w:rsidRPr="00710B66">
        <w:rPr>
          <w:sz w:val="24"/>
          <w:szCs w:val="24"/>
        </w:rPr>
        <w:t>: содействие социально-психологической адаптации подростка.</w:t>
      </w:r>
    </w:p>
    <w:p w:rsidR="00C739F8" w:rsidRPr="00710B66" w:rsidRDefault="00F704D6">
      <w:pPr>
        <w:pStyle w:val="20"/>
        <w:keepNext/>
        <w:keepLines/>
        <w:shd w:val="clear" w:color="auto" w:fill="auto"/>
        <w:spacing w:before="0"/>
        <w:jc w:val="both"/>
        <w:rPr>
          <w:sz w:val="24"/>
          <w:szCs w:val="24"/>
        </w:rPr>
      </w:pPr>
      <w:bookmarkStart w:id="2" w:name="bookmark2"/>
      <w:r w:rsidRPr="00710B66">
        <w:rPr>
          <w:rStyle w:val="24"/>
          <w:sz w:val="24"/>
          <w:szCs w:val="24"/>
        </w:rPr>
        <w:t>Задачи:</w:t>
      </w:r>
      <w:bookmarkEnd w:id="2"/>
    </w:p>
    <w:p w:rsidR="00C739F8" w:rsidRPr="00710B66" w:rsidRDefault="00F704D6">
      <w:pPr>
        <w:pStyle w:val="22"/>
        <w:numPr>
          <w:ilvl w:val="0"/>
          <w:numId w:val="1"/>
        </w:numPr>
        <w:shd w:val="clear" w:color="auto" w:fill="auto"/>
        <w:tabs>
          <w:tab w:val="left" w:pos="270"/>
        </w:tabs>
        <w:rPr>
          <w:sz w:val="24"/>
          <w:szCs w:val="24"/>
        </w:rPr>
      </w:pPr>
      <w:r w:rsidRPr="00710B66">
        <w:rPr>
          <w:sz w:val="24"/>
          <w:szCs w:val="24"/>
        </w:rPr>
        <w:t>Коррекция агрессивного поведения;</w:t>
      </w:r>
    </w:p>
    <w:p w:rsidR="00C739F8" w:rsidRPr="00710B66" w:rsidRDefault="00F704D6">
      <w:pPr>
        <w:pStyle w:val="22"/>
        <w:numPr>
          <w:ilvl w:val="0"/>
          <w:numId w:val="1"/>
        </w:numPr>
        <w:shd w:val="clear" w:color="auto" w:fill="auto"/>
        <w:tabs>
          <w:tab w:val="left" w:pos="294"/>
        </w:tabs>
        <w:rPr>
          <w:sz w:val="24"/>
          <w:szCs w:val="24"/>
        </w:rPr>
      </w:pPr>
      <w:r w:rsidRPr="00710B66">
        <w:rPr>
          <w:sz w:val="24"/>
          <w:szCs w:val="24"/>
        </w:rPr>
        <w:t>Формирование положительной нравственной направленности личности;</w:t>
      </w:r>
    </w:p>
    <w:p w:rsidR="00C739F8" w:rsidRPr="00710B66" w:rsidRDefault="00F704D6">
      <w:pPr>
        <w:pStyle w:val="22"/>
        <w:numPr>
          <w:ilvl w:val="0"/>
          <w:numId w:val="1"/>
        </w:numPr>
        <w:shd w:val="clear" w:color="auto" w:fill="auto"/>
        <w:tabs>
          <w:tab w:val="left" w:pos="294"/>
        </w:tabs>
        <w:rPr>
          <w:sz w:val="24"/>
          <w:szCs w:val="24"/>
        </w:rPr>
      </w:pPr>
      <w:r w:rsidRPr="00710B66">
        <w:rPr>
          <w:sz w:val="24"/>
          <w:szCs w:val="24"/>
        </w:rPr>
        <w:t>Развитие коммуникативных и социальных навыков, навыков уверенного поведения;</w:t>
      </w:r>
    </w:p>
    <w:p w:rsidR="00C739F8" w:rsidRPr="00710B66" w:rsidRDefault="00F704D6">
      <w:pPr>
        <w:pStyle w:val="22"/>
        <w:numPr>
          <w:ilvl w:val="0"/>
          <w:numId w:val="1"/>
        </w:numPr>
        <w:shd w:val="clear" w:color="auto" w:fill="auto"/>
        <w:tabs>
          <w:tab w:val="left" w:pos="298"/>
        </w:tabs>
        <w:rPr>
          <w:sz w:val="24"/>
          <w:szCs w:val="24"/>
        </w:rPr>
      </w:pPr>
      <w:r w:rsidRPr="00710B66">
        <w:rPr>
          <w:sz w:val="24"/>
          <w:szCs w:val="24"/>
        </w:rPr>
        <w:t>Формирование навыков самопознания, самораскрытия, устойчивой «Я-Концепции», уверенности в себе;</w:t>
      </w:r>
    </w:p>
    <w:p w:rsidR="00C739F8" w:rsidRPr="00710B66" w:rsidRDefault="00F704D6">
      <w:pPr>
        <w:pStyle w:val="22"/>
        <w:numPr>
          <w:ilvl w:val="0"/>
          <w:numId w:val="1"/>
        </w:numPr>
        <w:shd w:val="clear" w:color="auto" w:fill="auto"/>
        <w:tabs>
          <w:tab w:val="left" w:pos="298"/>
        </w:tabs>
        <w:rPr>
          <w:sz w:val="24"/>
          <w:szCs w:val="24"/>
        </w:rPr>
      </w:pPr>
      <w:r w:rsidRPr="00710B66">
        <w:rPr>
          <w:sz w:val="24"/>
          <w:szCs w:val="24"/>
        </w:rPr>
        <w:t>Обучение способам саморегуляции, релаксации, отреагирования в случае возникновения гнева и негативных эмоций в социально-приемлемых формах.</w:t>
      </w:r>
    </w:p>
    <w:p w:rsidR="00C739F8" w:rsidRPr="00710B66" w:rsidRDefault="00F704D6">
      <w:pPr>
        <w:pStyle w:val="22"/>
        <w:numPr>
          <w:ilvl w:val="0"/>
          <w:numId w:val="1"/>
        </w:numPr>
        <w:shd w:val="clear" w:color="auto" w:fill="auto"/>
        <w:tabs>
          <w:tab w:val="left" w:pos="289"/>
        </w:tabs>
        <w:rPr>
          <w:sz w:val="24"/>
          <w:szCs w:val="24"/>
        </w:rPr>
      </w:pPr>
      <w:r w:rsidRPr="00710B66">
        <w:rPr>
          <w:sz w:val="24"/>
          <w:szCs w:val="24"/>
        </w:rPr>
        <w:t>Научить подростков осознавать последствия девиантного, асоциального поведения.</w:t>
      </w:r>
    </w:p>
    <w:p w:rsidR="00C739F8" w:rsidRPr="00710B66" w:rsidRDefault="00F704D6">
      <w:pPr>
        <w:pStyle w:val="22"/>
        <w:numPr>
          <w:ilvl w:val="0"/>
          <w:numId w:val="1"/>
        </w:numPr>
        <w:shd w:val="clear" w:color="auto" w:fill="auto"/>
        <w:tabs>
          <w:tab w:val="left" w:pos="316"/>
        </w:tabs>
        <w:rPr>
          <w:sz w:val="24"/>
          <w:szCs w:val="24"/>
        </w:rPr>
      </w:pPr>
      <w:r w:rsidRPr="00710B66">
        <w:rPr>
          <w:sz w:val="24"/>
          <w:szCs w:val="24"/>
        </w:rPr>
        <w:lastRenderedPageBreak/>
        <w:t>Сформировать у подростков мотивацию на обучение, трудоустройство, личностное развитие.</w:t>
      </w:r>
    </w:p>
    <w:p w:rsidR="00C739F8" w:rsidRPr="00710B66" w:rsidRDefault="00F704D6">
      <w:pPr>
        <w:pStyle w:val="22"/>
        <w:numPr>
          <w:ilvl w:val="0"/>
          <w:numId w:val="1"/>
        </w:numPr>
        <w:shd w:val="clear" w:color="auto" w:fill="auto"/>
        <w:tabs>
          <w:tab w:val="left" w:pos="316"/>
        </w:tabs>
        <w:rPr>
          <w:sz w:val="24"/>
          <w:szCs w:val="24"/>
        </w:rPr>
      </w:pPr>
      <w:r w:rsidRPr="00710B66">
        <w:rPr>
          <w:sz w:val="24"/>
          <w:szCs w:val="24"/>
        </w:rPr>
        <w:t>Развить у подростков стремление к здоровому образу жизни. Оказать своевременную психолого-педагогическую поддержку ребёнку, оказавшемуся в сложной жизненной ситуации.</w:t>
      </w:r>
    </w:p>
    <w:p w:rsidR="00C739F8" w:rsidRPr="00710B66" w:rsidRDefault="00F704D6">
      <w:pPr>
        <w:pStyle w:val="22"/>
        <w:numPr>
          <w:ilvl w:val="0"/>
          <w:numId w:val="1"/>
        </w:numPr>
        <w:shd w:val="clear" w:color="auto" w:fill="auto"/>
        <w:tabs>
          <w:tab w:val="left" w:pos="311"/>
        </w:tabs>
        <w:spacing w:after="571"/>
        <w:rPr>
          <w:sz w:val="24"/>
          <w:szCs w:val="24"/>
        </w:rPr>
      </w:pPr>
      <w:r w:rsidRPr="00710B66">
        <w:rPr>
          <w:sz w:val="24"/>
          <w:szCs w:val="24"/>
        </w:rPr>
        <w:t>Способствовать повышению психолого-педагогической компетентности взрослых (родителей, педагогов и всех работников школы).</w:t>
      </w:r>
    </w:p>
    <w:p w:rsidR="00C739F8" w:rsidRDefault="00F704D6">
      <w:pPr>
        <w:pStyle w:val="10"/>
        <w:keepNext/>
        <w:keepLines/>
        <w:shd w:val="clear" w:color="auto" w:fill="auto"/>
        <w:spacing w:after="0" w:line="310" w:lineRule="exact"/>
        <w:ind w:left="20"/>
      </w:pPr>
      <w:bookmarkStart w:id="3" w:name="bookmark3"/>
      <w:r>
        <w:t>План профилактических и коррекционных мероприятий</w:t>
      </w:r>
      <w:bookmarkEnd w:id="3"/>
    </w:p>
    <w:p w:rsidR="00701055" w:rsidRDefault="00701055">
      <w:pPr>
        <w:pStyle w:val="10"/>
        <w:keepNext/>
        <w:keepLines/>
        <w:shd w:val="clear" w:color="auto" w:fill="auto"/>
        <w:spacing w:after="0" w:line="310" w:lineRule="exact"/>
        <w:ind w:left="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4126"/>
        <w:gridCol w:w="1985"/>
        <w:gridCol w:w="2548"/>
      </w:tblGrid>
      <w:tr w:rsidR="00C739F8" w:rsidTr="00701055">
        <w:trPr>
          <w:trHeight w:hRule="exact" w:val="3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160"/>
              <w:jc w:val="left"/>
            </w:pPr>
            <w:r>
              <w:rPr>
                <w:rStyle w:val="25"/>
              </w:rPr>
              <w:t>№</w:t>
            </w:r>
          </w:p>
        </w:tc>
        <w:tc>
          <w:tcPr>
            <w:tcW w:w="4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6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6"/>
              </w:rPr>
              <w:t>Сроки</w:t>
            </w:r>
          </w:p>
        </w:tc>
        <w:tc>
          <w:tcPr>
            <w:tcW w:w="25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9F8" w:rsidRDefault="00701055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6"/>
              </w:rPr>
              <w:t>Ответственн</w:t>
            </w:r>
            <w:r w:rsidR="00F704D6">
              <w:rPr>
                <w:rStyle w:val="26"/>
              </w:rPr>
              <w:t>ые</w:t>
            </w:r>
          </w:p>
        </w:tc>
      </w:tr>
      <w:tr w:rsidR="00C739F8">
        <w:trPr>
          <w:trHeight w:hRule="exact" w:val="317"/>
          <w:jc w:val="center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6"/>
              </w:rPr>
              <w:t>Организационно-методическая работа.</w:t>
            </w:r>
          </w:p>
        </w:tc>
      </w:tr>
      <w:tr w:rsidR="00C739F8" w:rsidTr="00701055">
        <w:trPr>
          <w:trHeight w:hRule="exact" w:val="114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</w:pPr>
            <w:r>
              <w:rPr>
                <w:rStyle w:val="25"/>
              </w:rPr>
              <w:t>1.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Организация мониторинга социального состава обучающихся класса и их семей.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Сентябрь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Классные руководители</w:t>
            </w:r>
          </w:p>
        </w:tc>
      </w:tr>
      <w:tr w:rsidR="00C739F8" w:rsidTr="00701055">
        <w:trPr>
          <w:trHeight w:hRule="exact" w:val="86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Создание (корректировка) банка данных обучающихся с девиантным поведением.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Сентябрь.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В течение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года.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5"/>
              </w:rPr>
              <w:t>Классные руководители, социальный педагог</w:t>
            </w:r>
          </w:p>
        </w:tc>
      </w:tr>
      <w:tr w:rsidR="00C739F8" w:rsidTr="00701055">
        <w:trPr>
          <w:trHeight w:hRule="exact" w:val="114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Индивидуальная психологическая диагностика обучающихся с девиантным обучением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Сентябрь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В течении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года, по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запросу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Педагог-психолог</w:t>
            </w:r>
          </w:p>
        </w:tc>
      </w:tr>
      <w:tr w:rsidR="00C739F8" w:rsidTr="00701055">
        <w:trPr>
          <w:trHeight w:hRule="exact" w:val="114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</w:pPr>
            <w:r>
              <w:rPr>
                <w:rStyle w:val="25"/>
              </w:rP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Контроль посещаемости занятий и успеваемостью учащихся с девиантным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поведением.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Классные руководители</w:t>
            </w:r>
          </w:p>
        </w:tc>
      </w:tr>
      <w:tr w:rsidR="00C739F8" w:rsidTr="00701055">
        <w:trPr>
          <w:trHeight w:hRule="exact" w:val="86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</w:pPr>
            <w:r>
              <w:rPr>
                <w:rStyle w:val="25"/>
              </w:rPr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Вовлечение подростков к активному, развивающему досугу (кружки, секции).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В течение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Классные руководители, педагоги дополнительного образования</w:t>
            </w:r>
          </w:p>
        </w:tc>
      </w:tr>
      <w:tr w:rsidR="00C739F8" w:rsidTr="00701055">
        <w:trPr>
          <w:trHeight w:hRule="exact" w:val="114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</w:pPr>
            <w:r>
              <w:rPr>
                <w:rStyle w:val="25"/>
              </w:rPr>
              <w:t>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Выявление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неблагоприятных условий семейного, общественного воспитания.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В течение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5"/>
              </w:rPr>
              <w:t>Классные руководители, социальный педагог</w:t>
            </w:r>
          </w:p>
        </w:tc>
      </w:tr>
      <w:tr w:rsidR="00C739F8">
        <w:trPr>
          <w:trHeight w:hRule="exact" w:val="312"/>
          <w:jc w:val="center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6"/>
              </w:rPr>
              <w:t>Работа с обучающимися</w:t>
            </w:r>
          </w:p>
        </w:tc>
      </w:tr>
      <w:tr w:rsidR="00C739F8" w:rsidTr="00701055">
        <w:trPr>
          <w:trHeight w:hRule="exact" w:val="317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26"/>
              </w:rPr>
              <w:t>Профилактические мероп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6"/>
              </w:rPr>
              <w:t>риятия</w:t>
            </w:r>
          </w:p>
        </w:tc>
      </w:tr>
      <w:tr w:rsidR="00C739F8" w:rsidTr="00701055">
        <w:trPr>
          <w:trHeight w:hRule="exact" w:val="5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</w:pPr>
            <w:r>
              <w:rPr>
                <w:rStyle w:val="26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Беседа «Чем опасно мелкое хулиганство»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Сентябрь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Классный руководитель, социальный педагог</w:t>
            </w:r>
          </w:p>
        </w:tc>
      </w:tr>
      <w:tr w:rsidR="00C739F8" w:rsidTr="00701055">
        <w:trPr>
          <w:trHeight w:hRule="exact" w:val="86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</w:pPr>
            <w:r>
              <w:rPr>
                <w:rStyle w:val="26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</w:pPr>
            <w:r>
              <w:rPr>
                <w:rStyle w:val="25"/>
              </w:rPr>
              <w:t>Беседа «Правила поведения обучающихся. Для чего они нужны?»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Октябрь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Классный руководитель, социальный педагог</w:t>
            </w:r>
          </w:p>
        </w:tc>
      </w:tr>
      <w:tr w:rsidR="00C739F8" w:rsidTr="00701055">
        <w:trPr>
          <w:trHeight w:hRule="exact" w:val="225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</w:pPr>
            <w:r>
              <w:rPr>
                <w:rStyle w:val="26"/>
              </w:rPr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Классные часы, профилактические беседы по правовому воспитанию и профилактике правонарушений: «Права и обязанности подростка», «Отношение между подростком и взрослым»,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Декабрь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after="1400" w:line="244" w:lineRule="exact"/>
              <w:jc w:val="left"/>
            </w:pPr>
            <w:r>
              <w:rPr>
                <w:rStyle w:val="25"/>
              </w:rPr>
              <w:t>По запросу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before="1400" w:line="244" w:lineRule="exact"/>
              <w:jc w:val="left"/>
            </w:pPr>
            <w:r>
              <w:rPr>
                <w:rStyle w:val="25"/>
              </w:rPr>
              <w:t>Январь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Классный руководитель, социальный педагог, педагог-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психолог</w:t>
            </w:r>
          </w:p>
        </w:tc>
      </w:tr>
    </w:tbl>
    <w:p w:rsidR="00C739F8" w:rsidRDefault="00C739F8">
      <w:pPr>
        <w:framePr w:w="9211" w:wrap="notBeside" w:vAnchor="text" w:hAnchor="text" w:xAlign="center" w:y="1"/>
        <w:rPr>
          <w:sz w:val="2"/>
          <w:szCs w:val="2"/>
        </w:rPr>
      </w:pPr>
    </w:p>
    <w:p w:rsidR="00C739F8" w:rsidRDefault="00C739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4126"/>
        <w:gridCol w:w="1985"/>
        <w:gridCol w:w="2548"/>
      </w:tblGrid>
      <w:tr w:rsidR="00C739F8" w:rsidTr="00701055">
        <w:trPr>
          <w:trHeight w:hRule="exact" w:val="59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9F8" w:rsidRDefault="00C739F8">
            <w:pPr>
              <w:framePr w:w="92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«Как мы выполняем правила для учащихся?»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9F8" w:rsidRDefault="00C739F8">
            <w:pPr>
              <w:framePr w:w="92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9F8" w:rsidRDefault="00C739F8">
            <w:pPr>
              <w:framePr w:w="92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739F8" w:rsidTr="00701055">
        <w:trPr>
          <w:trHeight w:hRule="exact" w:val="86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00"/>
              <w:jc w:val="left"/>
            </w:pPr>
            <w:r>
              <w:rPr>
                <w:rStyle w:val="25"/>
              </w:rP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Беседа «Уголовная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ответственность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несовершеннолетних»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Февраль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Классный руководитель, социальный педагог</w:t>
            </w:r>
          </w:p>
        </w:tc>
      </w:tr>
      <w:tr w:rsidR="00C739F8" w:rsidTr="00701055">
        <w:trPr>
          <w:trHeight w:hRule="exact" w:val="59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00"/>
              <w:jc w:val="left"/>
            </w:pPr>
            <w:r>
              <w:rPr>
                <w:rStyle w:val="25"/>
              </w:rPr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5"/>
              </w:rPr>
              <w:t>Акция «Нет табачному дыму!».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Январь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Классный руководитель, социальный педагог</w:t>
            </w:r>
          </w:p>
        </w:tc>
      </w:tr>
      <w:tr w:rsidR="00C739F8" w:rsidTr="00701055">
        <w:trPr>
          <w:trHeight w:hRule="exact" w:val="5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00"/>
              <w:jc w:val="left"/>
            </w:pPr>
            <w:r>
              <w:rPr>
                <w:rStyle w:val="25"/>
              </w:rPr>
              <w:t>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Неделя пропаганды знаний о здоровом образе жизни.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Апрель - май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Социальный педагог</w:t>
            </w:r>
          </w:p>
        </w:tc>
      </w:tr>
      <w:tr w:rsidR="00C739F8" w:rsidTr="00701055">
        <w:trPr>
          <w:trHeight w:hRule="exact" w:val="114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00"/>
              <w:jc w:val="left"/>
            </w:pPr>
            <w:r>
              <w:rPr>
                <w:rStyle w:val="25"/>
              </w:rPr>
              <w:t>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«Г орькие плоды «сладкой жизни» или о тяжких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социальных последствиях употребления наркотиков».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Май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Классный руководитель, социальный педагог</w:t>
            </w:r>
          </w:p>
        </w:tc>
      </w:tr>
      <w:tr w:rsidR="00C739F8" w:rsidTr="00701055">
        <w:trPr>
          <w:trHeight w:hRule="exact" w:val="114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00"/>
              <w:jc w:val="left"/>
            </w:pPr>
            <w:r>
              <w:rPr>
                <w:rStyle w:val="25"/>
              </w:rPr>
              <w:t>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Психодиагностика особенностей личности учащихся, склонных к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девиантному поведению.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В течение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года, по запросу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Педагог-психолог</w:t>
            </w:r>
          </w:p>
        </w:tc>
      </w:tr>
      <w:tr w:rsidR="00C739F8" w:rsidTr="00701055">
        <w:trPr>
          <w:trHeight w:hRule="exact" w:val="86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00"/>
              <w:jc w:val="left"/>
            </w:pPr>
            <w:r>
              <w:rPr>
                <w:rStyle w:val="25"/>
              </w:rPr>
              <w:t>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Занятия с элементами тренинга по коррекции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девиантного поведения.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В течение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Классный руководитель, социальный педагог, педагог-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психолог</w:t>
            </w:r>
          </w:p>
        </w:tc>
      </w:tr>
      <w:tr w:rsidR="00C739F8" w:rsidTr="00701055">
        <w:trPr>
          <w:trHeight w:hRule="exact" w:val="5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00"/>
              <w:jc w:val="left"/>
            </w:pPr>
            <w:r>
              <w:rPr>
                <w:rStyle w:val="25"/>
              </w:rPr>
              <w:t>10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Тренинги на сплочение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В течении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Педагог-психолог</w:t>
            </w:r>
          </w:p>
        </w:tc>
      </w:tr>
      <w:tr w:rsidR="00C739F8">
        <w:trPr>
          <w:trHeight w:hRule="exact" w:val="312"/>
          <w:jc w:val="center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6"/>
              </w:rPr>
              <w:t>Работа с родителями.</w:t>
            </w:r>
          </w:p>
        </w:tc>
      </w:tr>
      <w:tr w:rsidR="00C739F8">
        <w:trPr>
          <w:trHeight w:hRule="exact" w:val="317"/>
          <w:jc w:val="center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6"/>
              </w:rPr>
              <w:t>3.1 Профилактические мероприятия</w:t>
            </w:r>
          </w:p>
        </w:tc>
      </w:tr>
      <w:tr w:rsidR="00C739F8" w:rsidTr="00701055">
        <w:trPr>
          <w:trHeight w:hRule="exact" w:val="528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</w:pPr>
            <w:r>
              <w:rPr>
                <w:rStyle w:val="26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Проведение индивидуальных и групповых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профилактических бесед с родителями: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-Права, обязанности и ответственность родителей, принципы отношений взрослых и детей;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-Причины совершения несовершеннолетними противоправных действий, ответственность за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совершение таковых.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-Роль семьи в становлении личности ребенка.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-Причины и мотивы девиантного поведения детей и подростков.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В течение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года, по запросу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Классный руководитель, социальный педагог, педагог-</w:t>
            </w:r>
          </w:p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5"/>
              </w:rPr>
              <w:t>психолог</w:t>
            </w:r>
          </w:p>
        </w:tc>
      </w:tr>
      <w:tr w:rsidR="00C739F8" w:rsidTr="00CB4A27">
        <w:trPr>
          <w:trHeight w:hRule="exact" w:val="59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</w:pPr>
            <w:r>
              <w:rPr>
                <w:rStyle w:val="26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Участие в заседании Совета по профилактике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1 раз в триместр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F8" w:rsidRDefault="00F704D6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5"/>
              </w:rPr>
              <w:t>Члены Совета по профилактике</w:t>
            </w:r>
          </w:p>
        </w:tc>
      </w:tr>
      <w:tr w:rsidR="00CB4A27" w:rsidTr="00CB4A27">
        <w:trPr>
          <w:trHeight w:hRule="exact" w:val="590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CB4A27" w:rsidRDefault="00CB4A27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  <w:rPr>
                <w:rStyle w:val="26"/>
              </w:rPr>
            </w:pPr>
          </w:p>
        </w:tc>
        <w:tc>
          <w:tcPr>
            <w:tcW w:w="4126" w:type="dxa"/>
            <w:shd w:val="clear" w:color="auto" w:fill="FFFFFF"/>
            <w:vAlign w:val="bottom"/>
          </w:tcPr>
          <w:p w:rsidR="00CB4A27" w:rsidRDefault="00CB4A27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  <w:rPr>
                <w:rStyle w:val="25"/>
              </w:rPr>
            </w:pPr>
          </w:p>
        </w:tc>
        <w:tc>
          <w:tcPr>
            <w:tcW w:w="1985" w:type="dxa"/>
            <w:shd w:val="clear" w:color="auto" w:fill="FFFFFF"/>
            <w:vAlign w:val="bottom"/>
          </w:tcPr>
          <w:p w:rsidR="00CB4A27" w:rsidRDefault="00CB4A27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  <w:rPr>
                <w:rStyle w:val="25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CB4A27" w:rsidRDefault="00CB4A27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5"/>
              </w:rPr>
            </w:pPr>
          </w:p>
        </w:tc>
      </w:tr>
      <w:tr w:rsidR="00CB4A27" w:rsidTr="00CB4A27">
        <w:trPr>
          <w:trHeight w:hRule="exact" w:val="590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CB4A27" w:rsidRDefault="00CB4A27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ind w:left="220"/>
              <w:jc w:val="left"/>
              <w:rPr>
                <w:rStyle w:val="26"/>
              </w:rPr>
            </w:pPr>
          </w:p>
        </w:tc>
        <w:tc>
          <w:tcPr>
            <w:tcW w:w="4126" w:type="dxa"/>
            <w:shd w:val="clear" w:color="auto" w:fill="FFFFFF"/>
            <w:vAlign w:val="bottom"/>
          </w:tcPr>
          <w:p w:rsidR="00CB4A27" w:rsidRDefault="00CB4A27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  <w:rPr>
                <w:rStyle w:val="25"/>
              </w:rPr>
            </w:pPr>
          </w:p>
        </w:tc>
        <w:tc>
          <w:tcPr>
            <w:tcW w:w="1985" w:type="dxa"/>
            <w:shd w:val="clear" w:color="auto" w:fill="FFFFFF"/>
            <w:vAlign w:val="bottom"/>
          </w:tcPr>
          <w:p w:rsidR="00CB4A27" w:rsidRDefault="00CB4A27">
            <w:pPr>
              <w:pStyle w:val="22"/>
              <w:framePr w:w="9211" w:wrap="notBeside" w:vAnchor="text" w:hAnchor="text" w:xAlign="center" w:y="1"/>
              <w:shd w:val="clear" w:color="auto" w:fill="auto"/>
              <w:jc w:val="left"/>
              <w:rPr>
                <w:rStyle w:val="25"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:rsidR="00CB4A27" w:rsidRDefault="00CB4A27">
            <w:pPr>
              <w:pStyle w:val="22"/>
              <w:framePr w:w="9211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rStyle w:val="25"/>
              </w:rPr>
            </w:pPr>
          </w:p>
        </w:tc>
      </w:tr>
    </w:tbl>
    <w:p w:rsidR="00C739F8" w:rsidRDefault="00C739F8">
      <w:pPr>
        <w:framePr w:w="9211" w:wrap="notBeside" w:vAnchor="text" w:hAnchor="text" w:xAlign="center" w:y="1"/>
        <w:rPr>
          <w:sz w:val="2"/>
          <w:szCs w:val="2"/>
        </w:rPr>
      </w:pPr>
    </w:p>
    <w:p w:rsidR="00C739F8" w:rsidRDefault="00C739F8">
      <w:pPr>
        <w:rPr>
          <w:sz w:val="2"/>
          <w:szCs w:val="2"/>
        </w:rPr>
      </w:pPr>
    </w:p>
    <w:p w:rsidR="00C739F8" w:rsidRDefault="00C739F8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p w:rsidR="00CB4A27" w:rsidRDefault="00CB4A27">
      <w:pPr>
        <w:rPr>
          <w:sz w:val="2"/>
          <w:szCs w:val="2"/>
        </w:rPr>
      </w:pPr>
    </w:p>
    <w:sectPr w:rsidR="00CB4A27" w:rsidSect="00C739F8">
      <w:pgSz w:w="11900" w:h="16840"/>
      <w:pgMar w:top="1080" w:right="841" w:bottom="1274" w:left="16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0AB" w:rsidRDefault="005A40AB" w:rsidP="00C739F8">
      <w:r>
        <w:separator/>
      </w:r>
    </w:p>
  </w:endnote>
  <w:endnote w:type="continuationSeparator" w:id="1">
    <w:p w:rsidR="005A40AB" w:rsidRDefault="005A40AB" w:rsidP="00C73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0AB" w:rsidRDefault="005A40AB"/>
  </w:footnote>
  <w:footnote w:type="continuationSeparator" w:id="1">
    <w:p w:rsidR="005A40AB" w:rsidRDefault="005A40A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81704"/>
    <w:multiLevelType w:val="multilevel"/>
    <w:tmpl w:val="445AB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739F8"/>
    <w:rsid w:val="000A7D6C"/>
    <w:rsid w:val="005A40AB"/>
    <w:rsid w:val="00701055"/>
    <w:rsid w:val="00710B66"/>
    <w:rsid w:val="00951590"/>
    <w:rsid w:val="00AE44FE"/>
    <w:rsid w:val="00C739F8"/>
    <w:rsid w:val="00CB4A27"/>
    <w:rsid w:val="00E02EB6"/>
    <w:rsid w:val="00F7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39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739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C739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C739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sid w:val="00C739F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Заголовок №2"/>
    <w:basedOn w:val="2"/>
    <w:rsid w:val="00C739F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5">
    <w:name w:val="Основной текст (2)"/>
    <w:basedOn w:val="21"/>
    <w:rsid w:val="00C739F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Полужирный;Курсив"/>
    <w:basedOn w:val="21"/>
    <w:rsid w:val="00C739F8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C739F8"/>
    <w:pPr>
      <w:shd w:val="clear" w:color="auto" w:fill="FFFFFF"/>
      <w:spacing w:after="2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C739F8"/>
    <w:pPr>
      <w:shd w:val="clear" w:color="auto" w:fill="FFFFFF"/>
      <w:spacing w:before="260" w:line="27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C739F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974</Words>
  <Characters>5552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6</cp:revision>
  <cp:lastPrinted>2024-11-20T09:27:00Z</cp:lastPrinted>
  <dcterms:created xsi:type="dcterms:W3CDTF">2024-11-20T09:14:00Z</dcterms:created>
  <dcterms:modified xsi:type="dcterms:W3CDTF">2025-10-17T10:47:00Z</dcterms:modified>
</cp:coreProperties>
</file>