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FB53" w14:textId="77777777" w:rsidR="002C1FCD" w:rsidRDefault="002C1FCD" w:rsidP="002C1FC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МИНИСТЕРСТВО ОБРАЗОВАНИЯ </w:t>
      </w:r>
    </w:p>
    <w:p w14:paraId="1FF556C0" w14:textId="77777777" w:rsidR="002C1FCD" w:rsidRDefault="002C1FCD" w:rsidP="002C1FC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ТВЕРСКОЙ ОБЛАСТИ</w:t>
      </w:r>
    </w:p>
    <w:p w14:paraId="220DD50D" w14:textId="77777777" w:rsidR="002C1FCD" w:rsidRDefault="002C1FCD" w:rsidP="002C1FC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07B30A46" w14:textId="77777777" w:rsidR="002C1FCD" w:rsidRDefault="002C1FCD" w:rsidP="002C1FC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 Р И К А З</w:t>
      </w:r>
    </w:p>
    <w:p w14:paraId="7A9DDBE5" w14:textId="77777777" w:rsidR="002C1FCD" w:rsidRDefault="002C1FCD" w:rsidP="002C1F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14:paraId="1509D070" w14:textId="77777777" w:rsidR="002C1FCD" w:rsidRDefault="002C1FCD" w:rsidP="002C1F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                                                                                        №  _________</w:t>
      </w:r>
    </w:p>
    <w:p w14:paraId="348E100F" w14:textId="77777777" w:rsidR="002C1FCD" w:rsidRDefault="002C1FCD" w:rsidP="002C1F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14:paraId="490AF234" w14:textId="77777777" w:rsidR="002C1FCD" w:rsidRDefault="002C1FCD" w:rsidP="002C1FCD">
      <w:pPr>
        <w:pStyle w:val="a4"/>
        <w:rPr>
          <w:sz w:val="28"/>
          <w:szCs w:val="28"/>
        </w:rPr>
      </w:pPr>
    </w:p>
    <w:p w14:paraId="43FA9E2A" w14:textId="77777777" w:rsidR="002C1FCD" w:rsidRDefault="002C1FCD" w:rsidP="002C1FCD">
      <w:pPr>
        <w:spacing w:after="0" w:line="240" w:lineRule="auto"/>
        <w:rPr>
          <w:rStyle w:val="a7"/>
        </w:rPr>
      </w:pPr>
      <w:r>
        <w:rPr>
          <w:rStyle w:val="a7"/>
          <w:sz w:val="28"/>
          <w:szCs w:val="28"/>
        </w:rPr>
        <w:t xml:space="preserve"> 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508"/>
      </w:tblGrid>
      <w:tr w:rsidR="002C1FCD" w14:paraId="791DA705" w14:textId="77777777" w:rsidTr="002C1FCD">
        <w:tc>
          <w:tcPr>
            <w:tcW w:w="5387" w:type="dxa"/>
            <w:hideMark/>
          </w:tcPr>
          <w:p w14:paraId="009292F8" w14:textId="77777777" w:rsidR="002C1FCD" w:rsidRDefault="002C1FCD">
            <w:pPr>
              <w:pStyle w:val="ConsPlusTitle"/>
              <w:jc w:val="both"/>
              <w:rPr>
                <w:rStyle w:val="a7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комплекса мер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на территории Тверской области</w:t>
            </w:r>
          </w:p>
        </w:tc>
        <w:tc>
          <w:tcPr>
            <w:tcW w:w="3508" w:type="dxa"/>
          </w:tcPr>
          <w:p w14:paraId="121CE22E" w14:textId="77777777" w:rsidR="002C1FCD" w:rsidRDefault="002C1FCD">
            <w:pPr>
              <w:spacing w:after="0" w:line="240" w:lineRule="auto"/>
              <w:rPr>
                <w:rStyle w:val="a7"/>
                <w:sz w:val="28"/>
                <w:szCs w:val="28"/>
              </w:rPr>
            </w:pPr>
          </w:p>
        </w:tc>
      </w:tr>
    </w:tbl>
    <w:p w14:paraId="019D6BE2" w14:textId="77777777" w:rsidR="002C1FCD" w:rsidRDefault="002C1FCD" w:rsidP="002C1FCD">
      <w:pPr>
        <w:pStyle w:val="10"/>
        <w:shd w:val="clear" w:color="auto" w:fill="auto"/>
        <w:spacing w:before="0" w:after="0" w:line="240" w:lineRule="auto"/>
        <w:ind w:left="80" w:right="40" w:firstLine="680"/>
        <w:jc w:val="both"/>
        <w:rPr>
          <w:rStyle w:val="a7"/>
          <w:rFonts w:eastAsiaTheme="minorEastAsia" w:cstheme="minorBidi"/>
          <w:sz w:val="28"/>
          <w:szCs w:val="28"/>
        </w:rPr>
      </w:pPr>
    </w:p>
    <w:p w14:paraId="0F407F1E" w14:textId="77777777" w:rsidR="002C1FCD" w:rsidRDefault="002C1FCD" w:rsidP="002C1FCD">
      <w:pPr>
        <w:pStyle w:val="10"/>
        <w:shd w:val="clear" w:color="auto" w:fill="auto"/>
        <w:spacing w:before="0" w:after="0" w:line="240" w:lineRule="auto"/>
        <w:ind w:left="80" w:right="40" w:firstLine="680"/>
        <w:jc w:val="both"/>
      </w:pPr>
    </w:p>
    <w:p w14:paraId="3859565A" w14:textId="77777777" w:rsidR="002C1FCD" w:rsidRDefault="002C1FCD" w:rsidP="002C1FCD">
      <w:pPr>
        <w:pStyle w:val="TableParagraph"/>
        <w:ind w:left="240" w:right="-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</w:rPr>
        <w:t>распоряжением Министерства просвещения Российской Федерации от 12.01.2021 №</w:t>
      </w:r>
      <w:r>
        <w:rPr>
          <w:spacing w:val="-8"/>
          <w:sz w:val="28"/>
        </w:rPr>
        <w:t xml:space="preserve"> </w:t>
      </w:r>
      <w:r>
        <w:rPr>
          <w:sz w:val="28"/>
        </w:rPr>
        <w:t>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  <w:r>
        <w:rPr>
          <w:sz w:val="28"/>
          <w:szCs w:val="28"/>
        </w:rPr>
        <w:t xml:space="preserve">, протоколом заседания комиссии </w:t>
      </w:r>
      <w:r>
        <w:rPr>
          <w:sz w:val="28"/>
        </w:rPr>
        <w:t xml:space="preserve">Министерства просвещения Российской Федерации по проведению в 2020 году отборов субъектов Российской Федерации на предоставление в 2021-2023 годах субсидий из федерального бюджета бюджетам субъектов Российской Федерации на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 проекта «Современная школа» национального проекта «Образование» от 23.10.2020 № ВБ-80/03пр, </w:t>
      </w:r>
      <w:r>
        <w:rPr>
          <w:sz w:val="28"/>
          <w:szCs w:val="28"/>
        </w:rPr>
        <w:t>постановлением Правительства Тверской области от 17.10.2011 № 69-пп «Об утверждении Положения о Министерстве образования Тверской области», письмом Правительства Тверской области от 22.10.2020                   № 21/7961-04-АЕ «Гарантийное письмо» приказываю:</w:t>
      </w:r>
    </w:p>
    <w:p w14:paraId="56527F5E" w14:textId="77777777" w:rsidR="002C1FCD" w:rsidRDefault="002C1FCD" w:rsidP="002C1F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Утвердить показатели деятельности центров образования естественно-научной и технологической направленностей «Точка роста», расположенных в сельской местности и малых городах Тверской области (приложение 1).</w:t>
      </w:r>
    </w:p>
    <w:p w14:paraId="35ED1204" w14:textId="77777777" w:rsidR="002C1FCD" w:rsidRDefault="002C1FCD" w:rsidP="002C1F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Утвердить типовое Положение о деятельности центров образования естественно-научной и технологической направленностей «Точка роста», </w:t>
      </w:r>
      <w:r>
        <w:rPr>
          <w:rFonts w:ascii="Times New Roman" w:hAnsi="Times New Roman"/>
          <w:bCs/>
          <w:sz w:val="28"/>
          <w:szCs w:val="28"/>
        </w:rPr>
        <w:lastRenderedPageBreak/>
        <w:t>расположенных в сельской местности и малых городах Тверской области (приложение 2).</w:t>
      </w:r>
    </w:p>
    <w:p w14:paraId="62D8E743" w14:textId="77777777" w:rsidR="002C1FCD" w:rsidRDefault="002C1FCD" w:rsidP="002C1F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Утвердить перечень общеобразовательных организаций, расположенных в сельской местности и малых городах Тверской области, на базе которых планируется создание образования естественно-научной и технологической направленностей «Точка роста» в 2021 году (приложение 3). </w:t>
      </w:r>
    </w:p>
    <w:p w14:paraId="362CDDF1" w14:textId="77777777" w:rsidR="002C1FCD" w:rsidRDefault="002C1FCD" w:rsidP="002C1FC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 исполнением настоящего приказа возложить на начальника отдела дошкольного, общего среднего, коррекционного и дополнительного образования управления общего и профессионального образования Тарасову Н.А.</w:t>
      </w:r>
    </w:p>
    <w:p w14:paraId="724B2FE7" w14:textId="77777777" w:rsidR="002C1FCD" w:rsidRDefault="002C1FCD" w:rsidP="002C1FC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5.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Настоящий приказ вступает в силу со дня его подписания.</w:t>
      </w:r>
    </w:p>
    <w:p w14:paraId="4979AA74" w14:textId="77777777" w:rsidR="002C1FCD" w:rsidRDefault="002C1FCD" w:rsidP="002C1FC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B8CEF98" w14:textId="77777777" w:rsidR="002C1FCD" w:rsidRDefault="002C1FCD" w:rsidP="002C1FC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</w:p>
    <w:p w14:paraId="48D070B0" w14:textId="77777777" w:rsidR="002C1FCD" w:rsidRDefault="002C1FCD" w:rsidP="002C1FC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Министр образования </w:t>
      </w:r>
    </w:p>
    <w:p w14:paraId="7F7FDAF0" w14:textId="77777777" w:rsidR="002C1FCD" w:rsidRDefault="002C1FCD" w:rsidP="002C1FC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Тверской области                                     </w:t>
      </w:r>
      <w:r>
        <w:rPr>
          <w:rFonts w:eastAsiaTheme="minorHAnsi"/>
          <w:b/>
          <w:noProof/>
          <w:sz w:val="28"/>
          <w:szCs w:val="28"/>
        </w:rPr>
        <w:t xml:space="preserve">               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Ю.Н. Коваленко</w:t>
      </w:r>
    </w:p>
    <w:p w14:paraId="66FF2292" w14:textId="77777777" w:rsidR="002C1FCD" w:rsidRDefault="002C1FCD" w:rsidP="002C1FC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2C1FCD">
          <w:pgSz w:w="11906" w:h="16838"/>
          <w:pgMar w:top="993" w:right="851" w:bottom="1134" w:left="1701" w:header="709" w:footer="709" w:gutter="0"/>
          <w:cols w:space="720"/>
        </w:sectPr>
      </w:pPr>
    </w:p>
    <w:p w14:paraId="408A2A11" w14:textId="77777777" w:rsidR="00415675" w:rsidRDefault="00415675">
      <w:bookmarkStart w:id="0" w:name="_GoBack"/>
      <w:bookmarkEnd w:id="0"/>
    </w:p>
    <w:sectPr w:rsidR="0041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E7"/>
    <w:rsid w:val="002C1FCD"/>
    <w:rsid w:val="00415675"/>
    <w:rsid w:val="007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5BC70-464D-4354-99C2-21912BA0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F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Знак Знак"/>
    <w:basedOn w:val="a0"/>
    <w:link w:val="a4"/>
    <w:locked/>
    <w:rsid w:val="002C1F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Subtitle"/>
    <w:aliases w:val="Знак"/>
    <w:basedOn w:val="a"/>
    <w:link w:val="a3"/>
    <w:qFormat/>
    <w:rsid w:val="002C1FC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">
    <w:name w:val="Подзаголовок Знак1"/>
    <w:basedOn w:val="a0"/>
    <w:uiPriority w:val="11"/>
    <w:rsid w:val="002C1FCD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onsPlusTitle">
    <w:name w:val="ConsPlusTitle"/>
    <w:uiPriority w:val="99"/>
    <w:rsid w:val="002C1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10"/>
    <w:locked/>
    <w:rsid w:val="002C1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2C1FCD"/>
    <w:pPr>
      <w:shd w:val="clear" w:color="auto" w:fill="FFFFFF"/>
      <w:spacing w:before="72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2C1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C1F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C1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2021-10-15T16:34:00Z</dcterms:created>
  <dcterms:modified xsi:type="dcterms:W3CDTF">2021-10-15T16:35:00Z</dcterms:modified>
</cp:coreProperties>
</file>