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3C" w:rsidRPr="00F126D3" w:rsidRDefault="0046573C">
      <w:pPr>
        <w:spacing w:after="0"/>
        <w:ind w:left="120"/>
        <w:rPr>
          <w:lang w:val="ru-RU"/>
        </w:rPr>
      </w:pPr>
      <w:bookmarkStart w:id="0" w:name="block-37429515"/>
    </w:p>
    <w:p w:rsidR="00D46857" w:rsidRDefault="00D46857" w:rsidP="00D4685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6857" w:rsidRDefault="00D46857" w:rsidP="00D4685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Министерство образования Тверской области </w:t>
      </w:r>
      <w:bookmarkStart w:id="1" w:name="84b34cd1-8907-4be2-9654-5e4d7c979c34"/>
      <w:bookmarkEnd w:id="1"/>
    </w:p>
    <w:p w:rsidR="00D46857" w:rsidRDefault="00D46857" w:rsidP="00D46857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Муниципальное образование Вышневолоцкий городской округ</w:t>
      </w:r>
      <w:r>
        <w:rPr>
          <w:rFonts w:ascii="Calibri" w:eastAsia="Times New Roman" w:hAnsi="Calibri" w:cs="Times New Roman"/>
          <w:sz w:val="28"/>
          <w:lang w:val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Тверской области</w:t>
      </w:r>
      <w:r>
        <w:rPr>
          <w:rFonts w:ascii="Calibri" w:eastAsia="Times New Roman" w:hAnsi="Calibri" w:cs="Times New Roman"/>
          <w:sz w:val="28"/>
          <w:lang w:val="ru-RU"/>
        </w:rPr>
        <w:br/>
      </w:r>
      <w:bookmarkStart w:id="2" w:name="74d6ab55-f73b-48d7-ba78-c30f74a03786"/>
      <w:bookmarkEnd w:id="2"/>
    </w:p>
    <w:p w:rsidR="00D46857" w:rsidRDefault="00D46857" w:rsidP="00D46857">
      <w:pPr>
        <w:spacing w:after="0" w:line="408" w:lineRule="auto"/>
        <w:ind w:left="120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"СШ 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10 "</w:t>
      </w:r>
      <w:proofErr w:type="gramEnd"/>
    </w:p>
    <w:p w:rsidR="00D46857" w:rsidRDefault="00D46857" w:rsidP="00D46857">
      <w:pPr>
        <w:spacing w:after="0"/>
        <w:ind w:left="120"/>
        <w:rPr>
          <w:rFonts w:ascii="Calibri" w:eastAsia="Times New Roman" w:hAnsi="Calibri" w:cs="Times New Roman"/>
        </w:rPr>
      </w:pPr>
    </w:p>
    <w:p w:rsidR="00D46857" w:rsidRDefault="00D46857" w:rsidP="00D46857">
      <w:pPr>
        <w:spacing w:after="0"/>
        <w:ind w:left="120"/>
        <w:rPr>
          <w:rFonts w:ascii="Calibri" w:eastAsia="Times New Roman" w:hAnsi="Calibri" w:cs="Times New Roman"/>
        </w:rPr>
      </w:pPr>
    </w:p>
    <w:p w:rsidR="00D46857" w:rsidRDefault="00D46857" w:rsidP="00D46857">
      <w:pPr>
        <w:spacing w:after="0"/>
        <w:ind w:left="120"/>
      </w:pPr>
    </w:p>
    <w:p w:rsidR="00D46857" w:rsidRDefault="00D46857" w:rsidP="00D46857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46857" w:rsidTr="00D46857">
        <w:tc>
          <w:tcPr>
            <w:tcW w:w="3114" w:type="dxa"/>
            <w:hideMark/>
          </w:tcPr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августа 2025 года</w:t>
            </w:r>
          </w:p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5" w:type="dxa"/>
          </w:tcPr>
          <w:p w:rsidR="00D46857" w:rsidRDefault="00D468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6857" w:rsidRDefault="00D468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46857" w:rsidRDefault="00D468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D46857" w:rsidRDefault="00D468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D46857" w:rsidRDefault="00D468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D46857" w:rsidRDefault="00D468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573C" w:rsidRPr="00F126D3" w:rsidRDefault="0046573C">
      <w:pPr>
        <w:spacing w:after="0"/>
        <w:ind w:left="120"/>
        <w:rPr>
          <w:lang w:val="ru-RU"/>
        </w:rPr>
      </w:pPr>
    </w:p>
    <w:p w:rsidR="0046573C" w:rsidRPr="00F126D3" w:rsidRDefault="0046573C">
      <w:pPr>
        <w:spacing w:after="0"/>
        <w:ind w:left="120"/>
        <w:rPr>
          <w:lang w:val="ru-RU"/>
        </w:rPr>
      </w:pPr>
    </w:p>
    <w:p w:rsidR="0046573C" w:rsidRPr="00F126D3" w:rsidRDefault="0046573C">
      <w:pPr>
        <w:spacing w:after="0"/>
        <w:ind w:left="120"/>
        <w:rPr>
          <w:lang w:val="ru-RU"/>
        </w:rPr>
      </w:pPr>
    </w:p>
    <w:p w:rsidR="0046573C" w:rsidRPr="00F126D3" w:rsidRDefault="0046573C">
      <w:pPr>
        <w:spacing w:after="0"/>
        <w:ind w:left="120"/>
        <w:rPr>
          <w:lang w:val="ru-RU"/>
        </w:rPr>
      </w:pPr>
    </w:p>
    <w:p w:rsidR="0046573C" w:rsidRPr="00F126D3" w:rsidRDefault="00FC4753">
      <w:pPr>
        <w:spacing w:after="0" w:line="408" w:lineRule="auto"/>
        <w:ind w:left="120"/>
        <w:jc w:val="center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573C" w:rsidRPr="00F126D3" w:rsidRDefault="00FC4753">
      <w:pPr>
        <w:spacing w:after="0" w:line="408" w:lineRule="auto"/>
        <w:ind w:left="120"/>
        <w:jc w:val="center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126D3">
        <w:rPr>
          <w:rFonts w:ascii="Times New Roman" w:hAnsi="Times New Roman"/>
          <w:color w:val="000000"/>
          <w:sz w:val="28"/>
          <w:lang w:val="ru-RU"/>
        </w:rPr>
        <w:t xml:space="preserve"> 4921351)</w:t>
      </w: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FC4753">
      <w:pPr>
        <w:spacing w:after="0" w:line="408" w:lineRule="auto"/>
        <w:ind w:left="120"/>
        <w:jc w:val="center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46573C" w:rsidRPr="00F126D3" w:rsidRDefault="00FC4753">
      <w:pPr>
        <w:spacing w:after="0" w:line="408" w:lineRule="auto"/>
        <w:ind w:left="120"/>
        <w:jc w:val="center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46573C">
      <w:pPr>
        <w:spacing w:after="0"/>
        <w:ind w:left="120"/>
        <w:jc w:val="center"/>
        <w:rPr>
          <w:lang w:val="ru-RU"/>
        </w:rPr>
      </w:pPr>
    </w:p>
    <w:p w:rsidR="0046573C" w:rsidRPr="00F126D3" w:rsidRDefault="00F126D3" w:rsidP="00D46857">
      <w:pPr>
        <w:spacing w:after="0"/>
        <w:ind w:left="120"/>
        <w:jc w:val="center"/>
        <w:rPr>
          <w:lang w:val="ru-RU"/>
        </w:rPr>
        <w:sectPr w:rsidR="0046573C" w:rsidRPr="00F126D3" w:rsidSect="003E25E4">
          <w:pgSz w:w="11906" w:h="16383"/>
          <w:pgMar w:top="426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Вышний Волочёк‌ 2025‌</w:t>
      </w:r>
    </w:p>
    <w:p w:rsidR="0046573C" w:rsidRPr="00F126D3" w:rsidRDefault="00FC4753" w:rsidP="00D46857">
      <w:pPr>
        <w:spacing w:after="0" w:line="264" w:lineRule="auto"/>
        <w:jc w:val="both"/>
        <w:rPr>
          <w:lang w:val="ru-RU"/>
        </w:rPr>
      </w:pPr>
      <w:bookmarkStart w:id="3" w:name="block-37429514"/>
      <w:bookmarkEnd w:id="0"/>
      <w:r w:rsidRPr="00F126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при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bookmarkStart w:id="4" w:name="aae73cf6-9a33-481a-a72b-2a67fc11b813"/>
      <w:r w:rsidRPr="00F126D3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46573C" w:rsidRPr="00F126D3" w:rsidRDefault="0046573C">
      <w:pPr>
        <w:rPr>
          <w:lang w:val="ru-RU"/>
        </w:rPr>
        <w:sectPr w:rsidR="0046573C" w:rsidRPr="00F126D3">
          <w:pgSz w:w="11906" w:h="16383"/>
          <w:pgMar w:top="1134" w:right="850" w:bottom="1134" w:left="1701" w:header="720" w:footer="720" w:gutter="0"/>
          <w:cols w:space="720"/>
        </w:sect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bookmarkStart w:id="5" w:name="block-37429516"/>
      <w:bookmarkEnd w:id="3"/>
      <w:r w:rsidRPr="00F126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126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>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46573C" w:rsidRPr="00F126D3" w:rsidRDefault="0046573C">
      <w:pPr>
        <w:rPr>
          <w:lang w:val="ru-RU"/>
        </w:rPr>
        <w:sectPr w:rsidR="0046573C" w:rsidRPr="00F126D3">
          <w:pgSz w:w="11906" w:h="16383"/>
          <w:pgMar w:top="1134" w:right="850" w:bottom="1134" w:left="1701" w:header="720" w:footer="720" w:gutter="0"/>
          <w:cols w:space="720"/>
        </w:sect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bookmarkStart w:id="6" w:name="block-37429517"/>
      <w:bookmarkEnd w:id="5"/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126D3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F126D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F126D3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>, её соответствие правовым и моральноэтическим нормам;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F126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573C" w:rsidRPr="00F126D3" w:rsidRDefault="0046573C">
      <w:pPr>
        <w:spacing w:after="0" w:line="264" w:lineRule="auto"/>
        <w:ind w:left="120"/>
        <w:jc w:val="both"/>
        <w:rPr>
          <w:lang w:val="ru-RU"/>
        </w:rPr>
      </w:pP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126D3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F126D3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126D3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F126D3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F126D3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F126D3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6573C" w:rsidRPr="00F126D3" w:rsidRDefault="00FC4753">
      <w:pPr>
        <w:spacing w:after="0" w:line="264" w:lineRule="auto"/>
        <w:ind w:firstLine="600"/>
        <w:jc w:val="both"/>
        <w:rPr>
          <w:lang w:val="ru-RU"/>
        </w:rPr>
      </w:pPr>
      <w:r w:rsidRPr="00F126D3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F126D3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46573C" w:rsidRPr="00F126D3" w:rsidRDefault="0046573C">
      <w:pPr>
        <w:rPr>
          <w:lang w:val="ru-RU"/>
        </w:rPr>
        <w:sectPr w:rsidR="0046573C" w:rsidRPr="00F126D3">
          <w:pgSz w:w="11906" w:h="16383"/>
          <w:pgMar w:top="1134" w:right="850" w:bottom="1134" w:left="1701" w:header="720" w:footer="720" w:gutter="0"/>
          <w:cols w:space="720"/>
        </w:sectPr>
      </w:pPr>
    </w:p>
    <w:p w:rsidR="0046573C" w:rsidRDefault="00FC4753">
      <w:pPr>
        <w:spacing w:after="0"/>
        <w:ind w:left="120"/>
      </w:pPr>
      <w:bookmarkStart w:id="8" w:name="block-374295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6573C" w:rsidRDefault="00FC4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46573C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3C" w:rsidRDefault="0046573C">
            <w:pPr>
              <w:spacing w:after="0"/>
              <w:ind w:left="135"/>
            </w:pPr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1.Социальные науки и их особенности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философию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3.Введение в социальную психологию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4.Введение в экономическую науку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</w:tbl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FC4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46573C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573C" w:rsidRDefault="0046573C">
            <w:pPr>
              <w:spacing w:after="0"/>
              <w:ind w:left="135"/>
            </w:pPr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1.Введение в социологию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политологию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3.Введение в правоведение</w:t>
            </w:r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126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Pr="00F126D3" w:rsidRDefault="00FC4753">
            <w:pPr>
              <w:spacing w:after="0"/>
              <w:ind w:left="135"/>
              <w:rPr>
                <w:lang w:val="ru-RU"/>
              </w:rPr>
            </w:pPr>
            <w:r w:rsidRPr="00F126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</w:tbl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FC4753">
      <w:pPr>
        <w:spacing w:after="0"/>
        <w:ind w:left="120"/>
      </w:pPr>
      <w:bookmarkStart w:id="9" w:name="block-374295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573C" w:rsidRDefault="00FC4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46573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3C" w:rsidRDefault="0046573C">
            <w:pPr>
              <w:spacing w:after="0"/>
              <w:ind w:left="135"/>
            </w:pPr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</w:t>
            </w:r>
            <w:proofErr w:type="gramStart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</w:tbl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FC47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46573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573C" w:rsidRDefault="0046573C">
            <w:pPr>
              <w:spacing w:after="0"/>
              <w:ind w:left="135"/>
            </w:pPr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573C" w:rsidRDefault="004657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573C" w:rsidRDefault="0046573C"/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</w:t>
            </w:r>
            <w:proofErr w:type="gramStart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</w:t>
            </w:r>
            <w:proofErr w:type="gramStart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46573C" w:rsidRPr="003E25E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46573C" w:rsidRDefault="0046573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68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4657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Pr="00D46857" w:rsidRDefault="00FC4753">
            <w:pPr>
              <w:spacing w:after="0"/>
              <w:ind w:left="135"/>
              <w:rPr>
                <w:lang w:val="ru-RU"/>
              </w:rPr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 w:rsidRPr="00D468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6573C" w:rsidRDefault="00FC47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573C" w:rsidRDefault="0046573C"/>
        </w:tc>
      </w:tr>
    </w:tbl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46573C">
      <w:pPr>
        <w:sectPr w:rsidR="00465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573C" w:rsidRDefault="00FC4753">
      <w:pPr>
        <w:spacing w:after="0"/>
        <w:ind w:left="120"/>
      </w:pPr>
      <w:bookmarkStart w:id="10" w:name="block-374295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6573C" w:rsidRDefault="00FC47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6573C" w:rsidRDefault="0046573C">
      <w:pPr>
        <w:spacing w:after="0" w:line="480" w:lineRule="auto"/>
        <w:ind w:left="120"/>
      </w:pPr>
    </w:p>
    <w:p w:rsidR="0046573C" w:rsidRPr="00D46857" w:rsidRDefault="00FC4753">
      <w:pPr>
        <w:spacing w:after="0" w:line="480" w:lineRule="auto"/>
        <w:ind w:left="120"/>
        <w:rPr>
          <w:lang w:val="ru-RU"/>
        </w:rPr>
      </w:pPr>
      <w:bookmarkStart w:id="11" w:name="bfb94fa5-ab46-4880-93e2-39b11b2b8c6a"/>
      <w:r w:rsidRPr="00D46857">
        <w:rPr>
          <w:rFonts w:ascii="Times New Roman" w:hAnsi="Times New Roman"/>
          <w:color w:val="000000"/>
          <w:sz w:val="28"/>
          <w:lang w:val="ru-RU"/>
        </w:rPr>
        <w:t>Боголюбов Л.Н., Аверьянов Ю.И., Белявский А.В. и др. /Под ред. Боголюбова Л.Н., Лазебниковой А.Ю., Телюкиной М.В. Обществознание -10,11</w:t>
      </w:r>
      <w:bookmarkEnd w:id="11"/>
    </w:p>
    <w:p w:rsidR="0046573C" w:rsidRPr="00D46857" w:rsidRDefault="0046573C">
      <w:pPr>
        <w:spacing w:after="0"/>
        <w:ind w:left="120"/>
        <w:rPr>
          <w:lang w:val="ru-RU"/>
        </w:rPr>
      </w:pPr>
    </w:p>
    <w:p w:rsidR="0046573C" w:rsidRPr="00D46857" w:rsidRDefault="00FC4753">
      <w:pPr>
        <w:spacing w:after="0" w:line="480" w:lineRule="auto"/>
        <w:ind w:left="120"/>
        <w:rPr>
          <w:lang w:val="ru-RU"/>
        </w:rPr>
      </w:pPr>
      <w:r w:rsidRPr="00D468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573C" w:rsidRPr="00D46857" w:rsidRDefault="0046573C">
      <w:pPr>
        <w:spacing w:after="0" w:line="480" w:lineRule="auto"/>
        <w:ind w:left="120"/>
        <w:rPr>
          <w:lang w:val="ru-RU"/>
        </w:rPr>
      </w:pPr>
    </w:p>
    <w:p w:rsidR="0046573C" w:rsidRPr="00D46857" w:rsidRDefault="0046573C">
      <w:pPr>
        <w:spacing w:after="0"/>
        <w:ind w:left="120"/>
        <w:rPr>
          <w:lang w:val="ru-RU"/>
        </w:rPr>
      </w:pPr>
    </w:p>
    <w:p w:rsidR="0046573C" w:rsidRPr="00D46857" w:rsidRDefault="00FC4753">
      <w:pPr>
        <w:spacing w:after="0" w:line="480" w:lineRule="auto"/>
        <w:ind w:left="120"/>
        <w:rPr>
          <w:lang w:val="ru-RU"/>
        </w:rPr>
      </w:pPr>
      <w:r w:rsidRPr="00D468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573C" w:rsidRPr="00D46857" w:rsidRDefault="0046573C">
      <w:pPr>
        <w:spacing w:after="0" w:line="480" w:lineRule="auto"/>
        <w:ind w:left="120"/>
        <w:rPr>
          <w:lang w:val="ru-RU"/>
        </w:rPr>
      </w:pPr>
    </w:p>
    <w:p w:rsidR="0046573C" w:rsidRPr="00D46857" w:rsidRDefault="0046573C">
      <w:pPr>
        <w:rPr>
          <w:lang w:val="ru-RU"/>
        </w:rPr>
        <w:sectPr w:rsidR="0046573C" w:rsidRPr="00D46857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C4753" w:rsidRPr="00D46857" w:rsidRDefault="00FC4753">
      <w:pPr>
        <w:rPr>
          <w:lang w:val="ru-RU"/>
        </w:rPr>
      </w:pPr>
    </w:p>
    <w:sectPr w:rsidR="00FC4753" w:rsidRPr="00D46857" w:rsidSect="005254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46573C"/>
    <w:rsid w:val="0020145B"/>
    <w:rsid w:val="003E25E4"/>
    <w:rsid w:val="0046573C"/>
    <w:rsid w:val="005254AD"/>
    <w:rsid w:val="00D46857"/>
    <w:rsid w:val="00F126D3"/>
    <w:rsid w:val="00FC4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54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5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303" Type="http://schemas.openxmlformats.org/officeDocument/2006/relationships/hyperlink" Target="https://m.edsoo.ru/59b8803c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26" Type="http://schemas.openxmlformats.org/officeDocument/2006/relationships/hyperlink" Target="https://m.edsoo.ru/da78e595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68" Type="http://schemas.openxmlformats.org/officeDocument/2006/relationships/hyperlink" Target="https://m.edsoo.ru/5429d712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181" Type="http://schemas.openxmlformats.org/officeDocument/2006/relationships/hyperlink" Target="https://m.edsoo.ru/514f3336" TargetMode="External"/><Relationship Id="rId216" Type="http://schemas.openxmlformats.org/officeDocument/2006/relationships/hyperlink" Target="https://m.edsoo.ru/1f5218fd" TargetMode="External"/><Relationship Id="rId237" Type="http://schemas.openxmlformats.org/officeDocument/2006/relationships/hyperlink" Target="https://m.edsoo.ru/d50a49fe" TargetMode="External"/><Relationship Id="rId258" Type="http://schemas.openxmlformats.org/officeDocument/2006/relationships/hyperlink" Target="https://m.edsoo.ru/deeac103" TargetMode="External"/><Relationship Id="rId279" Type="http://schemas.openxmlformats.org/officeDocument/2006/relationships/hyperlink" Target="https://m.edsoo.ru/de5f93e0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325" Type="http://schemas.openxmlformats.org/officeDocument/2006/relationships/hyperlink" Target="https://m.edsoo.ru/046994eb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71" Type="http://schemas.openxmlformats.org/officeDocument/2006/relationships/hyperlink" Target="https://m.edsoo.ru/4d0b07b8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27" Type="http://schemas.openxmlformats.org/officeDocument/2006/relationships/hyperlink" Target="https://m.edsoo.ru/aad65f59" TargetMode="External"/><Relationship Id="rId248" Type="http://schemas.openxmlformats.org/officeDocument/2006/relationships/hyperlink" Target="https://m.edsoo.ru/01c04b38" TargetMode="External"/><Relationship Id="rId269" Type="http://schemas.openxmlformats.org/officeDocument/2006/relationships/hyperlink" Target="https://m.edsoo.ru/14660a84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15" Type="http://schemas.openxmlformats.org/officeDocument/2006/relationships/hyperlink" Target="https://m.edsoo.ru/51027aa0" TargetMode="External"/><Relationship Id="rId336" Type="http://schemas.openxmlformats.org/officeDocument/2006/relationships/hyperlink" Target="https://m.edsoo.ru/a9c0a947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99c9fa45" TargetMode="External"/><Relationship Id="rId96" Type="http://schemas.openxmlformats.org/officeDocument/2006/relationships/hyperlink" Target="https://m.edsoo.ru/37e5580b" TargetMode="External"/><Relationship Id="rId140" Type="http://schemas.openxmlformats.org/officeDocument/2006/relationships/hyperlink" Target="https://m.edsoo.ru/6998e79e" TargetMode="External"/><Relationship Id="rId161" Type="http://schemas.openxmlformats.org/officeDocument/2006/relationships/hyperlink" Target="https://m.edsoo.ru/b3b3f099" TargetMode="External"/><Relationship Id="rId182" Type="http://schemas.openxmlformats.org/officeDocument/2006/relationships/hyperlink" Target="https://m.edsoo.ru/b72838ca" TargetMode="External"/><Relationship Id="rId217" Type="http://schemas.openxmlformats.org/officeDocument/2006/relationships/hyperlink" Target="https://m.edsoo.ru/52cf7ba2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326" Type="http://schemas.openxmlformats.org/officeDocument/2006/relationships/hyperlink" Target="https://m.edsoo.ru/04e77306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30" Type="http://schemas.openxmlformats.org/officeDocument/2006/relationships/hyperlink" Target="https://m.edsoo.ru/fcf73404" TargetMode="External"/><Relationship Id="rId151" Type="http://schemas.openxmlformats.org/officeDocument/2006/relationships/hyperlink" Target="https://m.edsoo.ru/36c70c06" TargetMode="External"/><Relationship Id="rId172" Type="http://schemas.openxmlformats.org/officeDocument/2006/relationships/hyperlink" Target="https://m.edsoo.ru/bcb75e61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28" Type="http://schemas.openxmlformats.org/officeDocument/2006/relationships/hyperlink" Target="https://m.edsoo.ru/55a026e6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281" Type="http://schemas.openxmlformats.org/officeDocument/2006/relationships/hyperlink" Target="https://m.edsoo.ru/c6c3b45e" TargetMode="External"/><Relationship Id="rId316" Type="http://schemas.openxmlformats.org/officeDocument/2006/relationships/hyperlink" Target="https://m.edsoo.ru/3f8a7f1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c335d304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ce078ba0" TargetMode="External"/><Relationship Id="rId183" Type="http://schemas.openxmlformats.org/officeDocument/2006/relationships/hyperlink" Target="https://m.edsoo.ru/afbaada5" TargetMode="External"/><Relationship Id="rId218" Type="http://schemas.openxmlformats.org/officeDocument/2006/relationships/hyperlink" Target="https://m.edsoo.ru/c9f788a4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71" Type="http://schemas.openxmlformats.org/officeDocument/2006/relationships/hyperlink" Target="https://m.edsoo.ru/8de15ff1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52" Type="http://schemas.openxmlformats.org/officeDocument/2006/relationships/hyperlink" Target="https://m.edsoo.ru/09c01399" TargetMode="External"/><Relationship Id="rId173" Type="http://schemas.openxmlformats.org/officeDocument/2006/relationships/hyperlink" Target="https://m.edsoo.ru/94e92074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29" Type="http://schemas.openxmlformats.org/officeDocument/2006/relationships/hyperlink" Target="https://m.edsoo.ru/93fc2bdb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2" Type="http://schemas.openxmlformats.org/officeDocument/2006/relationships/hyperlink" Target="https://m.edsoo.ru/2b774cf2" TargetMode="External"/><Relationship Id="rId307" Type="http://schemas.openxmlformats.org/officeDocument/2006/relationships/hyperlink" Target="https://m.edsoo.ru/3e2b3fe7" TargetMode="External"/><Relationship Id="rId323" Type="http://schemas.openxmlformats.org/officeDocument/2006/relationships/hyperlink" Target="https://m.edsoo.ru/5929c87a" TargetMode="External"/><Relationship Id="rId328" Type="http://schemas.openxmlformats.org/officeDocument/2006/relationships/hyperlink" Target="https://m.edsoo.ru/46fc72b2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79" Type="http://schemas.openxmlformats.org/officeDocument/2006/relationships/hyperlink" Target="https://m.edsoo.ru/3e62d484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6792045b" TargetMode="External"/><Relationship Id="rId225" Type="http://schemas.openxmlformats.org/officeDocument/2006/relationships/hyperlink" Target="https://m.edsoo.ru/ce6838be" TargetMode="External"/><Relationship Id="rId241" Type="http://schemas.openxmlformats.org/officeDocument/2006/relationships/hyperlink" Target="https://m.edsoo.ru/d3c6124d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3" Type="http://schemas.openxmlformats.org/officeDocument/2006/relationships/hyperlink" Target="https://m.edsoo.ru/9b5e0fea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78" Type="http://schemas.openxmlformats.org/officeDocument/2006/relationships/hyperlink" Target="https://m.edsoo.ru/dbeeaaee" TargetMode="External"/><Relationship Id="rId94" Type="http://schemas.openxmlformats.org/officeDocument/2006/relationships/hyperlink" Target="https://m.edsoo.ru/a9ee1986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48" Type="http://schemas.openxmlformats.org/officeDocument/2006/relationships/hyperlink" Target="https://m.edsoo.ru/7701a4aa" TargetMode="External"/><Relationship Id="rId164" Type="http://schemas.openxmlformats.org/officeDocument/2006/relationships/hyperlink" Target="https://m.edsoo.ru/7cd48244" TargetMode="External"/><Relationship Id="rId169" Type="http://schemas.openxmlformats.org/officeDocument/2006/relationships/hyperlink" Target="https://m.edsoo.ru/9,1958E+46" TargetMode="External"/><Relationship Id="rId185" Type="http://schemas.openxmlformats.org/officeDocument/2006/relationships/hyperlink" Target="https://m.edsoo.ru/a82efa3a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0" Type="http://schemas.openxmlformats.org/officeDocument/2006/relationships/hyperlink" Target="https://m.edsoo.ru/bfd96a1b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343" Type="http://schemas.microsoft.com/office/2007/relationships/stylesWithEffects" Target="stylesWithEffects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16048</Words>
  <Characters>91474</Characters>
  <Application>Microsoft Office Word</Application>
  <DocSecurity>0</DocSecurity>
  <Lines>762</Lines>
  <Paragraphs>214</Paragraphs>
  <ScaleCrop>false</ScaleCrop>
  <Company/>
  <LinksUpToDate>false</LinksUpToDate>
  <CharactersWithSpaces>107308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6</cp:revision>
  <dcterms:created xsi:type="dcterms:W3CDTF">2025-09-05T11:43:00Z</dcterms:created>
  <dcterms:modified xsi:type="dcterms:W3CDTF">2025-10-27T08:50:00Z</dcterms:modified>
</cp:coreProperties>
</file>