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F2F" w:rsidRDefault="00236F2F" w:rsidP="00FB2C49">
      <w:pPr>
        <w:ind w:firstLine="284"/>
        <w:jc w:val="both"/>
        <w:rPr>
          <w:b/>
        </w:rPr>
      </w:pPr>
      <w:r>
        <w:rPr>
          <w:b/>
        </w:rPr>
        <w:t xml:space="preserve">Алексиевич, С. Время </w:t>
      </w:r>
      <w:proofErr w:type="spellStart"/>
      <w:r>
        <w:rPr>
          <w:b/>
        </w:rPr>
        <w:t>секонд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хэнд</w:t>
      </w:r>
      <w:proofErr w:type="spellEnd"/>
      <w:r>
        <w:rPr>
          <w:b/>
        </w:rPr>
        <w:t>. – М., 2013. – 512с.</w:t>
      </w:r>
    </w:p>
    <w:p w:rsidR="00236F2F" w:rsidRPr="00236F2F" w:rsidRDefault="00AD6DAE" w:rsidP="00FB2C49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90170</wp:posOffset>
            </wp:positionV>
            <wp:extent cx="895985" cy="1388745"/>
            <wp:effectExtent l="0" t="0" r="0" b="0"/>
            <wp:wrapTight wrapText="bothSides">
              <wp:wrapPolygon edited="0">
                <wp:start x="0" y="0"/>
                <wp:lineTo x="0" y="21333"/>
                <wp:lineTo x="21125" y="21333"/>
                <wp:lineTo x="21125" y="0"/>
                <wp:lineTo x="0" y="0"/>
              </wp:wrapPolygon>
            </wp:wrapTight>
            <wp:docPr id="9" name="Рисунок 9" descr="обложка книги Время секонд хэнд автора Светлана Алекс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ложка книги Время секонд хэнд автора Светлана Алексиевич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F2F" w:rsidRPr="00236F2F">
        <w:t xml:space="preserve">Завершающая, пятая книга знаменитого художественно-документального цикла Светланы Алексиевич "Голоса Утопии". "У коммунизма был безумный план, - рассказывает автор, - переделать "старого" человека, ветхого Адама. </w:t>
      </w:r>
      <w:r w:rsidR="00E4010A">
        <w:t xml:space="preserve">       </w:t>
      </w:r>
      <w:r w:rsidR="00A06BD3">
        <w:t xml:space="preserve">   </w:t>
      </w:r>
      <w:r w:rsidR="00236F2F" w:rsidRPr="00236F2F">
        <w:t xml:space="preserve">И это получилось... Может быть, единственное, что получилось. За семьдесят с лишним лет в лаборатории марксизма-ленинизма вывели отдельный человеческий тип - </w:t>
      </w:r>
      <w:proofErr w:type="spellStart"/>
      <w:r w:rsidR="00236F2F" w:rsidRPr="00236F2F">
        <w:t>homo</w:t>
      </w:r>
      <w:proofErr w:type="spellEnd"/>
      <w:r w:rsidR="00236F2F" w:rsidRPr="00236F2F">
        <w:t xml:space="preserve"> </w:t>
      </w:r>
      <w:proofErr w:type="spellStart"/>
      <w:r w:rsidR="00236F2F" w:rsidRPr="00236F2F">
        <w:t>soveticus</w:t>
      </w:r>
      <w:proofErr w:type="spellEnd"/>
      <w:r w:rsidR="00236F2F" w:rsidRPr="00236F2F">
        <w:t xml:space="preserve">. Одни считают, что это трагический персонаж, другие называют его "совком". Мне </w:t>
      </w:r>
      <w:proofErr w:type="gramStart"/>
      <w:r w:rsidR="00236F2F" w:rsidRPr="00236F2F">
        <w:t xml:space="preserve">кажется, </w:t>
      </w:r>
      <w:r w:rsidR="00A06BD3">
        <w:t xml:space="preserve">  </w:t>
      </w:r>
      <w:proofErr w:type="gramEnd"/>
      <w:r w:rsidR="00236F2F" w:rsidRPr="00236F2F">
        <w:t>я знаю этого человека, он мне хорошо знаком, я рядом с ним, бок о бок прожила много лет. Он - это я. Это мои знакомые, друзья, родители". Социализм кончился. А мы остались.</w:t>
      </w:r>
    </w:p>
    <w:p w:rsidR="00236F2F" w:rsidRPr="00B24D2C" w:rsidRDefault="00236F2F" w:rsidP="00236F2F">
      <w:pPr>
        <w:jc w:val="both"/>
        <w:rPr>
          <w:b/>
          <w:sz w:val="20"/>
          <w:szCs w:val="20"/>
        </w:rPr>
      </w:pPr>
    </w:p>
    <w:p w:rsidR="004C63F1" w:rsidRDefault="00FB2C49" w:rsidP="00FB2C49">
      <w:pPr>
        <w:ind w:firstLine="284"/>
        <w:jc w:val="both"/>
        <w:rPr>
          <w:b/>
        </w:rPr>
      </w:pPr>
      <w:proofErr w:type="spellStart"/>
      <w:r w:rsidRPr="00FB2C49">
        <w:rPr>
          <w:b/>
        </w:rPr>
        <w:t>Букша</w:t>
      </w:r>
      <w:proofErr w:type="spellEnd"/>
      <w:r w:rsidRPr="00FB2C49">
        <w:rPr>
          <w:b/>
        </w:rPr>
        <w:t>, К. Завод «Свобода»: роман. – М., 2014. – 240с.</w:t>
      </w:r>
    </w:p>
    <w:p w:rsidR="00FB2C49" w:rsidRDefault="00AD6DAE" w:rsidP="00FB2C49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75565</wp:posOffset>
            </wp:positionV>
            <wp:extent cx="922020" cy="1412240"/>
            <wp:effectExtent l="0" t="0" r="0" b="0"/>
            <wp:wrapTight wrapText="bothSides">
              <wp:wrapPolygon edited="0">
                <wp:start x="0" y="0"/>
                <wp:lineTo x="0" y="21270"/>
                <wp:lineTo x="20975" y="21270"/>
                <wp:lineTo x="2097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C49" w:rsidRPr="00987BB0">
        <w:t>«Завод «Свобода» — история жизни и смерти одного созданного в 1920-х годах советского завода радиоэлектронных устройств, созданная на документальной основе. Критики называют это произведение реанимацией производственного романа</w:t>
      </w:r>
      <w:r w:rsidR="00FB2C49">
        <w:t>.</w:t>
      </w:r>
      <w:r w:rsidR="00FB2C49" w:rsidRPr="00987BB0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  <w:r w:rsidR="00FB2C49" w:rsidRPr="00987BB0">
        <w:t>Дополнительную конструктивную нагрузку несу</w:t>
      </w:r>
      <w:r w:rsidR="00FB2C49">
        <w:t>т авторские иллюстрации. При всё</w:t>
      </w:r>
      <w:r w:rsidR="00FB2C49" w:rsidRPr="00987BB0">
        <w:t>м этом книга получилась предельно живой и увлекательной, глубокой и честной</w:t>
      </w:r>
      <w:r w:rsidR="00FB2C49">
        <w:t>.</w:t>
      </w:r>
    </w:p>
    <w:p w:rsidR="00FB2C49" w:rsidRPr="00A06BD3" w:rsidRDefault="00FB2C49" w:rsidP="00A06BD3">
      <w:pPr>
        <w:ind w:firstLine="284"/>
        <w:jc w:val="both"/>
        <w:rPr>
          <w:i/>
        </w:rPr>
      </w:pPr>
      <w:r w:rsidRPr="00236F2F">
        <w:rPr>
          <w:i/>
        </w:rPr>
        <w:t>Лауреат российской литературной премии «Н</w:t>
      </w:r>
      <w:r w:rsidR="00A06BD3">
        <w:rPr>
          <w:i/>
        </w:rPr>
        <w:t>ациональный бестселлер» - 2014.</w:t>
      </w:r>
    </w:p>
    <w:p w:rsidR="00FB2C49" w:rsidRDefault="00FB2C49" w:rsidP="00FB2C49">
      <w:pPr>
        <w:ind w:firstLine="284"/>
        <w:jc w:val="both"/>
        <w:rPr>
          <w:b/>
        </w:rPr>
      </w:pPr>
      <w:r w:rsidRPr="00FB2C49">
        <w:rPr>
          <w:b/>
        </w:rPr>
        <w:lastRenderedPageBreak/>
        <w:t>Лаврова, С. Куда скачет петушиная лошадь? – М., 2014. – 176с.</w:t>
      </w:r>
    </w:p>
    <w:p w:rsidR="00FB2C49" w:rsidRDefault="00AD6DAE" w:rsidP="00FB2C49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116840</wp:posOffset>
            </wp:positionV>
            <wp:extent cx="928370" cy="1421130"/>
            <wp:effectExtent l="0" t="0" r="0" b="0"/>
            <wp:wrapTight wrapText="bothSides">
              <wp:wrapPolygon edited="0">
                <wp:start x="0" y="0"/>
                <wp:lineTo x="0" y="21426"/>
                <wp:lineTo x="21275" y="21426"/>
                <wp:lineTo x="2127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C49">
        <w:t>Девочка Даша живё</w:t>
      </w:r>
      <w:r w:rsidR="00FB2C49" w:rsidRPr="00277C0E">
        <w:t xml:space="preserve">т </w:t>
      </w:r>
      <w:r w:rsidR="00E4010A">
        <w:t xml:space="preserve">         </w:t>
      </w:r>
      <w:r w:rsidR="00A06BD3">
        <w:t xml:space="preserve">    </w:t>
      </w:r>
      <w:r w:rsidR="00FB2C49" w:rsidRPr="00277C0E">
        <w:t xml:space="preserve">в маленьком городке, но мечтает уехать в мегаполис </w:t>
      </w:r>
      <w:r w:rsidR="00E4010A">
        <w:t xml:space="preserve">  </w:t>
      </w:r>
      <w:r w:rsidR="00FB2C49" w:rsidRPr="00277C0E">
        <w:t xml:space="preserve">и стать знаменитой писательницей. Времени она не теряет: сочиняет романы на популярные темы - </w:t>
      </w:r>
      <w:r w:rsidR="00E4010A">
        <w:t xml:space="preserve">           </w:t>
      </w:r>
      <w:r w:rsidR="00A06BD3">
        <w:t xml:space="preserve">            </w:t>
      </w:r>
      <w:r w:rsidR="00FB2C49" w:rsidRPr="00277C0E">
        <w:t xml:space="preserve">о вампирах и любви. Чтобы получилось не так банально, Даша решает добавить в книгу фольклорных персонажей народа </w:t>
      </w:r>
      <w:proofErr w:type="spellStart"/>
      <w:r w:rsidR="00FB2C49" w:rsidRPr="00277C0E">
        <w:t>коми</w:t>
      </w:r>
      <w:proofErr w:type="spellEnd"/>
      <w:r w:rsidR="00FB2C49" w:rsidRPr="00277C0E">
        <w:t xml:space="preserve">. Но вдруг один из героев - Пера-богатырь - появляется перед Дашей… и просит помочь в беде. Много лет назад люди стали покидать землю Коми, за ними потянулись боги, и вот уже самые древние духи забыли родные места. Некогда богатая земля пустеет, мифологический мир наших предков стремительно исчезает, сворачивается до размера небылицы, сказки… Как же спасти мир? Как победить Пустоту? </w:t>
      </w:r>
      <w:r w:rsidR="00A06BD3">
        <w:t xml:space="preserve">     </w:t>
      </w:r>
      <w:r w:rsidR="00FB2C49" w:rsidRPr="00277C0E">
        <w:t>В этом предст</w:t>
      </w:r>
      <w:r w:rsidR="00FB2C49">
        <w:t>оит разобраться Даше, а также её</w:t>
      </w:r>
      <w:r w:rsidR="00FB2C49" w:rsidRPr="00277C0E">
        <w:t xml:space="preserve"> спутникам - мифическим персонажам и инопланетянам, которые прилетели на З</w:t>
      </w:r>
      <w:r w:rsidR="00FB2C49">
        <w:t>емлю с научной целью. Героев ждё</w:t>
      </w:r>
      <w:r w:rsidR="00FB2C49" w:rsidRPr="00277C0E">
        <w:t>т долгое путешествие, полное опасностей и новых открытий.</w:t>
      </w:r>
    </w:p>
    <w:p w:rsidR="00821277" w:rsidRPr="00236F2F" w:rsidRDefault="00821277" w:rsidP="00FB2C49">
      <w:pPr>
        <w:ind w:firstLine="284"/>
        <w:jc w:val="both"/>
        <w:rPr>
          <w:i/>
        </w:rPr>
      </w:pPr>
      <w:r w:rsidRPr="00236F2F">
        <w:rPr>
          <w:i/>
        </w:rPr>
        <w:t>Лауреат премии «Книга года» - 2014.</w:t>
      </w:r>
    </w:p>
    <w:p w:rsidR="00821277" w:rsidRPr="00B24D2C" w:rsidRDefault="00821277" w:rsidP="00821277">
      <w:pPr>
        <w:ind w:firstLine="284"/>
        <w:jc w:val="both"/>
        <w:rPr>
          <w:sz w:val="20"/>
          <w:szCs w:val="20"/>
        </w:rPr>
      </w:pPr>
    </w:p>
    <w:p w:rsidR="00821277" w:rsidRPr="00821277" w:rsidRDefault="00821277" w:rsidP="00821277">
      <w:pPr>
        <w:ind w:firstLine="284"/>
        <w:jc w:val="both"/>
        <w:rPr>
          <w:b/>
        </w:rPr>
      </w:pPr>
      <w:proofErr w:type="spellStart"/>
      <w:r w:rsidRPr="00821277">
        <w:rPr>
          <w:b/>
        </w:rPr>
        <w:t>Прилепин</w:t>
      </w:r>
      <w:proofErr w:type="spellEnd"/>
      <w:r w:rsidRPr="00821277">
        <w:rPr>
          <w:b/>
        </w:rPr>
        <w:t>, З. Обитель: роман. – М., 2014. – 742с.</w:t>
      </w:r>
    </w:p>
    <w:p w:rsidR="00821277" w:rsidRDefault="00821277" w:rsidP="00821277">
      <w:pPr>
        <w:ind w:firstLine="284"/>
        <w:jc w:val="both"/>
      </w:pPr>
      <w:r w:rsidRPr="00277C0E">
        <w:t xml:space="preserve">Захар </w:t>
      </w:r>
      <w:proofErr w:type="spellStart"/>
      <w:r w:rsidRPr="00277C0E">
        <w:t>Прилепин</w:t>
      </w:r>
      <w:proofErr w:type="spellEnd"/>
      <w:r w:rsidRPr="00277C0E">
        <w:t xml:space="preserve"> – прозаик,</w:t>
      </w:r>
      <w:r>
        <w:t xml:space="preserve"> публицист, музыкант</w:t>
      </w:r>
      <w:r w:rsidRPr="00277C0E">
        <w:t>. Известность ему принесли романы «Патологии» (о войне в Чечне) и «</w:t>
      </w:r>
      <w:proofErr w:type="spellStart"/>
      <w:r w:rsidRPr="00277C0E">
        <w:t>Санькя</w:t>
      </w:r>
      <w:proofErr w:type="spellEnd"/>
      <w:r w:rsidRPr="00277C0E">
        <w:t>»</w:t>
      </w:r>
      <w:r>
        <w:t xml:space="preserve"> </w:t>
      </w:r>
      <w:r w:rsidRPr="00277C0E">
        <w:t xml:space="preserve">(о молодых </w:t>
      </w:r>
      <w:proofErr w:type="spellStart"/>
      <w:r w:rsidRPr="00277C0E">
        <w:t>нацболах</w:t>
      </w:r>
      <w:proofErr w:type="spellEnd"/>
      <w:r w:rsidRPr="00277C0E">
        <w:t>), «</w:t>
      </w:r>
      <w:proofErr w:type="spellStart"/>
      <w:r w:rsidRPr="00277C0E">
        <w:t>пацанские</w:t>
      </w:r>
      <w:proofErr w:type="spellEnd"/>
      <w:r w:rsidRPr="00277C0E">
        <w:t xml:space="preserve">» рассказы – «Грех» и «Ботинки, полные горячей водкой». </w:t>
      </w:r>
    </w:p>
    <w:p w:rsidR="00821277" w:rsidRPr="00277C0E" w:rsidRDefault="00AD6DAE" w:rsidP="00821277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4F97621E" wp14:editId="7D9BF4FB">
            <wp:simplePos x="0" y="0"/>
            <wp:positionH relativeFrom="column">
              <wp:posOffset>-8890</wp:posOffset>
            </wp:positionH>
            <wp:positionV relativeFrom="paragraph">
              <wp:posOffset>90170</wp:posOffset>
            </wp:positionV>
            <wp:extent cx="962025" cy="1453515"/>
            <wp:effectExtent l="0" t="0" r="0" b="0"/>
            <wp:wrapTight wrapText="bothSides">
              <wp:wrapPolygon edited="0">
                <wp:start x="0" y="0"/>
                <wp:lineTo x="0" y="21232"/>
                <wp:lineTo x="21386" y="21232"/>
                <wp:lineTo x="213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277" w:rsidRPr="00277C0E">
        <w:t>В новом романе «Обитель» писатель обращается к другому времени и другому опыту.</w:t>
      </w:r>
      <w:r w:rsidR="00821277">
        <w:t xml:space="preserve"> </w:t>
      </w:r>
      <w:r w:rsidR="00821277" w:rsidRPr="00277C0E">
        <w:t xml:space="preserve">Соловки, конец двадцатых годов. Широкое полотно </w:t>
      </w:r>
      <w:proofErr w:type="spellStart"/>
      <w:r w:rsidR="00821277" w:rsidRPr="00277C0E">
        <w:t>босховского</w:t>
      </w:r>
      <w:proofErr w:type="spellEnd"/>
      <w:r w:rsidR="00821277" w:rsidRPr="00277C0E">
        <w:t xml:space="preserve"> размах</w:t>
      </w:r>
      <w:r w:rsidR="00821277">
        <w:t xml:space="preserve">а </w:t>
      </w:r>
      <w:r w:rsidR="00E4010A">
        <w:t xml:space="preserve">              </w:t>
      </w:r>
      <w:r w:rsidR="00C257BE">
        <w:t xml:space="preserve">с десятками </w:t>
      </w:r>
      <w:proofErr w:type="gramStart"/>
      <w:r w:rsidR="00C257BE">
        <w:t>персонажей,</w:t>
      </w:r>
      <w:r w:rsidR="00E4010A">
        <w:t xml:space="preserve">   </w:t>
      </w:r>
      <w:proofErr w:type="gramEnd"/>
      <w:r w:rsidR="00E4010A">
        <w:t xml:space="preserve">   </w:t>
      </w:r>
      <w:r w:rsidR="00C257BE">
        <w:t xml:space="preserve"> </w:t>
      </w:r>
      <w:r w:rsidR="00E4010A">
        <w:t xml:space="preserve"> </w:t>
      </w:r>
      <w:r w:rsidR="00A06BD3">
        <w:t xml:space="preserve">   </w:t>
      </w:r>
      <w:r w:rsidR="00821277">
        <w:t>с отчё</w:t>
      </w:r>
      <w:r w:rsidR="00821277" w:rsidRPr="00277C0E">
        <w:t xml:space="preserve">тливыми следами прошлого, отблесками гроз будущего – и целая жизнь, уместившаяся </w:t>
      </w:r>
      <w:r w:rsidR="00A06BD3">
        <w:t xml:space="preserve">          </w:t>
      </w:r>
      <w:r w:rsidR="00821277" w:rsidRPr="00277C0E">
        <w:t>в одну осень.</w:t>
      </w:r>
    </w:p>
    <w:p w:rsidR="00821277" w:rsidRPr="00277C0E" w:rsidRDefault="00821277" w:rsidP="00821277">
      <w:pPr>
        <w:ind w:firstLine="284"/>
        <w:jc w:val="both"/>
      </w:pPr>
      <w:r w:rsidRPr="00277C0E">
        <w:t>Молодой человек двадцати семи лет</w:t>
      </w:r>
      <w:r w:rsidR="00A06BD3">
        <w:t xml:space="preserve"> </w:t>
      </w:r>
      <w:r w:rsidRPr="00277C0E">
        <w:t xml:space="preserve">от роду, оказавшийся в лагере. Величественная природа и клубок человеческих судеб, где невозможно отличить палачей от жертв. Трагическая история одной любви и история всей страны </w:t>
      </w:r>
      <w:r w:rsidR="00C257BE">
        <w:t xml:space="preserve">  </w:t>
      </w:r>
      <w:r w:rsidRPr="00277C0E">
        <w:t>с ее б</w:t>
      </w:r>
      <w:r>
        <w:t>олью, кровью, ненавистью, отражё</w:t>
      </w:r>
      <w:r w:rsidR="00C257BE">
        <w:t>нная в Соловецком острове, как</w:t>
      </w:r>
      <w:r w:rsidR="00E4010A">
        <w:t xml:space="preserve"> </w:t>
      </w:r>
      <w:r w:rsidR="00A06BD3">
        <w:t xml:space="preserve">                </w:t>
      </w:r>
      <w:r w:rsidRPr="00277C0E">
        <w:t>в зеркале.</w:t>
      </w:r>
    </w:p>
    <w:p w:rsidR="00821277" w:rsidRPr="00236F2F" w:rsidRDefault="00821277" w:rsidP="00821277">
      <w:pPr>
        <w:ind w:firstLine="284"/>
        <w:jc w:val="both"/>
        <w:rPr>
          <w:i/>
        </w:rPr>
      </w:pPr>
      <w:r w:rsidRPr="00236F2F">
        <w:rPr>
          <w:i/>
        </w:rPr>
        <w:t>Лауреат премии «Книга года» - 2014.</w:t>
      </w:r>
    </w:p>
    <w:p w:rsidR="00821277" w:rsidRPr="00B24D2C" w:rsidRDefault="00821277" w:rsidP="00821277">
      <w:pPr>
        <w:ind w:firstLine="284"/>
        <w:jc w:val="both"/>
        <w:rPr>
          <w:sz w:val="20"/>
          <w:szCs w:val="20"/>
        </w:rPr>
      </w:pPr>
    </w:p>
    <w:p w:rsidR="00821277" w:rsidRPr="00821277" w:rsidRDefault="00AD6DAE" w:rsidP="00821277">
      <w:pPr>
        <w:ind w:firstLine="284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63124A73" wp14:editId="4FBF14FD">
            <wp:simplePos x="0" y="0"/>
            <wp:positionH relativeFrom="column">
              <wp:posOffset>66040</wp:posOffset>
            </wp:positionH>
            <wp:positionV relativeFrom="paragraph">
              <wp:posOffset>3810</wp:posOffset>
            </wp:positionV>
            <wp:extent cx="903605" cy="1398905"/>
            <wp:effectExtent l="0" t="0" r="0" b="0"/>
            <wp:wrapTight wrapText="bothSides">
              <wp:wrapPolygon edited="0">
                <wp:start x="0" y="0"/>
                <wp:lineTo x="0" y="21178"/>
                <wp:lineTo x="20947" y="21178"/>
                <wp:lineTo x="2094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277" w:rsidRPr="00821277">
        <w:rPr>
          <w:b/>
        </w:rPr>
        <w:t>Ремизов, В. Воля вольная: роман. – М., 2015. – 416с.</w:t>
      </w:r>
    </w:p>
    <w:p w:rsidR="00BD2F77" w:rsidRPr="00A06BD3" w:rsidRDefault="00821277" w:rsidP="00A06BD3">
      <w:pPr>
        <w:ind w:firstLine="284"/>
        <w:jc w:val="both"/>
      </w:pPr>
      <w:r w:rsidRPr="004B737F">
        <w:t xml:space="preserve">Остросюжетный роман </w:t>
      </w:r>
      <w:r w:rsidR="00C257BE">
        <w:t xml:space="preserve">     </w:t>
      </w:r>
      <w:r w:rsidRPr="004B737F">
        <w:t xml:space="preserve">о жизни в тайге </w:t>
      </w:r>
      <w:r>
        <w:t>и настоящем мужестве. Действие романа</w:t>
      </w:r>
      <w:r w:rsidRPr="00821277">
        <w:t xml:space="preserve"> </w:t>
      </w:r>
      <w:r w:rsidR="00A06BD3">
        <w:t xml:space="preserve">происходит на Дальнем Востоке. </w:t>
      </w:r>
      <w:r w:rsidRPr="004B737F">
        <w:t xml:space="preserve">Конфликт завязывается между местными охотниками </w:t>
      </w:r>
      <w:r w:rsidR="00C257BE">
        <w:t xml:space="preserve">   </w:t>
      </w:r>
      <w:r w:rsidRPr="004B737F">
        <w:t xml:space="preserve">и рыбаками и полицией, собирающей дань </w:t>
      </w:r>
      <w:r w:rsidR="00C257BE">
        <w:t xml:space="preserve">       </w:t>
      </w:r>
      <w:r w:rsidR="00A06BD3">
        <w:t xml:space="preserve">    </w:t>
      </w:r>
      <w:r w:rsidRPr="004B737F">
        <w:t>с браконьерско</w:t>
      </w:r>
      <w:r>
        <w:t xml:space="preserve">го бизнеса в районе. </w:t>
      </w:r>
      <w:r w:rsidRPr="004B737F">
        <w:t>Икра и рыба в этих краях – единствен</w:t>
      </w:r>
      <w:r w:rsidR="00C257BE">
        <w:t xml:space="preserve">ный способ заработать на жизнь. </w:t>
      </w:r>
      <w:r w:rsidRPr="004B737F">
        <w:t xml:space="preserve">Законно это невозможно. </w:t>
      </w:r>
      <w:r>
        <w:t>Жители посё</w:t>
      </w:r>
      <w:r w:rsidRPr="004B737F">
        <w:t xml:space="preserve">лка делятся </w:t>
      </w:r>
      <w:r w:rsidR="00C257BE">
        <w:t xml:space="preserve">     </w:t>
      </w:r>
      <w:r w:rsidRPr="004B737F">
        <w:t xml:space="preserve">на тех, кто готов и даже рад окончательно покориться новому порядку и тех, кто стремится к "вольнице". Последние уходят </w:t>
      </w:r>
      <w:r w:rsidR="00C257BE">
        <w:t xml:space="preserve">    </w:t>
      </w:r>
      <w:r w:rsidRPr="004B737F">
        <w:t>в тайгу и пытаются то ли скрыться от преследователей, то ли порвать связи с цивилизованным миром</w:t>
      </w:r>
      <w:r>
        <w:t>.</w:t>
      </w:r>
    </w:p>
    <w:p w:rsidR="00650007" w:rsidRPr="00B24D2C" w:rsidRDefault="00650007" w:rsidP="00650007">
      <w:pPr>
        <w:ind w:firstLine="284"/>
        <w:jc w:val="both"/>
        <w:rPr>
          <w:b/>
        </w:rPr>
      </w:pPr>
      <w:r w:rsidRPr="00B24D2C">
        <w:rPr>
          <w:b/>
        </w:rPr>
        <w:lastRenderedPageBreak/>
        <w:t>Сорокин, В. Теллурия: роман. – М., 2013.-448с.</w:t>
      </w:r>
    </w:p>
    <w:p w:rsidR="00650007" w:rsidRDefault="00650007" w:rsidP="00650007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7095075F" wp14:editId="2048C312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870585" cy="1356360"/>
            <wp:effectExtent l="0" t="0" r="5715" b="0"/>
            <wp:wrapTight wrapText="bothSides">
              <wp:wrapPolygon edited="0">
                <wp:start x="0" y="0"/>
                <wp:lineTo x="0" y="21236"/>
                <wp:lineTo x="21269" y="21236"/>
                <wp:lineTo x="212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D2C">
        <w:t>"Теллурия"— это взг</w:t>
      </w:r>
      <w:r>
        <w:t>ляд на будущее Европы</w:t>
      </w:r>
      <w:r w:rsidRPr="00B24D2C">
        <w:t>. Узнаваемое и неузнаваемое мирно соседствуют на ярком гобелене Новог</w:t>
      </w:r>
      <w:r>
        <w:t>о средневековья, населё</w:t>
      </w:r>
      <w:r w:rsidRPr="00B24D2C">
        <w:t xml:space="preserve">нном </w:t>
      </w:r>
      <w:proofErr w:type="spellStart"/>
      <w:r w:rsidRPr="00B24D2C">
        <w:t>псоглавцами</w:t>
      </w:r>
      <w:proofErr w:type="spellEnd"/>
      <w:r w:rsidRPr="00B24D2C">
        <w:t xml:space="preserve"> и кентаврами, маленькими людьми и великанами, крестоносцами и православными коммунистами. У бесконечно разных больших и малых народов,</w:t>
      </w:r>
      <w:r>
        <w:t xml:space="preserve"> заново перетасованных и разделё</w:t>
      </w:r>
      <w:r w:rsidRPr="00B24D2C">
        <w:t>нных на княжества, ханства, республики и королевства, есть, как и в Средние века прошлого тысяч</w:t>
      </w:r>
      <w:r>
        <w:t>елетия, одно общее — поиск царства Божьего на земле, Республики Теллурии, её залежей</w:t>
      </w:r>
      <w:r w:rsidRPr="00B24D2C">
        <w:t xml:space="preserve"> волшебного металла, который приносит счастье</w:t>
      </w:r>
      <w:r>
        <w:t>.</w:t>
      </w:r>
    </w:p>
    <w:p w:rsidR="00650007" w:rsidRPr="00650007" w:rsidRDefault="00650007" w:rsidP="00650007">
      <w:pPr>
        <w:ind w:firstLine="284"/>
        <w:jc w:val="both"/>
        <w:rPr>
          <w:sz w:val="20"/>
          <w:szCs w:val="20"/>
        </w:rPr>
      </w:pPr>
    </w:p>
    <w:p w:rsidR="00BD2F77" w:rsidRPr="00BD2F77" w:rsidRDefault="00BD2F77" w:rsidP="00BD2F77">
      <w:pPr>
        <w:ind w:firstLine="284"/>
        <w:jc w:val="both"/>
        <w:rPr>
          <w:b/>
        </w:rPr>
      </w:pPr>
      <w:proofErr w:type="spellStart"/>
      <w:r w:rsidRPr="00BD2F77">
        <w:rPr>
          <w:b/>
        </w:rPr>
        <w:t>Старобинец</w:t>
      </w:r>
      <w:proofErr w:type="spellEnd"/>
      <w:r w:rsidRPr="00BD2F77">
        <w:rPr>
          <w:b/>
        </w:rPr>
        <w:t xml:space="preserve">, А. </w:t>
      </w:r>
      <w:proofErr w:type="spellStart"/>
      <w:r w:rsidRPr="00BD2F77">
        <w:rPr>
          <w:b/>
        </w:rPr>
        <w:t>Икарова</w:t>
      </w:r>
      <w:proofErr w:type="spellEnd"/>
      <w:r w:rsidRPr="00BD2F77">
        <w:rPr>
          <w:b/>
        </w:rPr>
        <w:t xml:space="preserve"> железа. – М., 2013. – 256с.</w:t>
      </w:r>
    </w:p>
    <w:p w:rsidR="00BD2F77" w:rsidRDefault="00BD2F77" w:rsidP="00BD2F77">
      <w:pPr>
        <w:ind w:firstLine="284"/>
        <w:jc w:val="both"/>
      </w:pPr>
      <w:r>
        <w:t xml:space="preserve">Анну </w:t>
      </w:r>
      <w:proofErr w:type="spellStart"/>
      <w:r>
        <w:t>Старобинец</w:t>
      </w:r>
      <w:proofErr w:type="spellEnd"/>
      <w:r>
        <w:t xml:space="preserve"> называют</w:t>
      </w:r>
      <w:r w:rsidRPr="0010218C">
        <w:t xml:space="preserve"> "русским</w:t>
      </w:r>
      <w:r>
        <w:t xml:space="preserve"> Стивеном Кингом". Э</w:t>
      </w:r>
      <w:r w:rsidRPr="0010218C">
        <w:t>т</w:t>
      </w:r>
      <w:r w:rsidR="00650007">
        <w:t>о писатель с</w:t>
      </w:r>
      <w:r w:rsidRPr="0010218C">
        <w:t xml:space="preserve"> лучшей, возможно, фантазией во всей нынешней русской б</w:t>
      </w:r>
      <w:r>
        <w:t>еллетристике. С уникальным чутьё</w:t>
      </w:r>
      <w:r w:rsidRPr="0010218C">
        <w:t xml:space="preserve">м на фобии, мании, болевые точки. И с почти экстрасенсорным умением находить </w:t>
      </w:r>
      <w:r w:rsidR="00650007">
        <w:t xml:space="preserve">                      </w:t>
      </w:r>
      <w:r w:rsidRPr="0010218C">
        <w:t xml:space="preserve">в обыденном мире бреши, из которых тянет </w:t>
      </w:r>
      <w:r>
        <w:t xml:space="preserve">сквознячком страшноватого чуда. </w:t>
      </w:r>
    </w:p>
    <w:p w:rsidR="00BD2F77" w:rsidRDefault="00AD6DAE" w:rsidP="00BD2F77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745E27E8" wp14:editId="5B2DD9D4">
            <wp:simplePos x="0" y="0"/>
            <wp:positionH relativeFrom="column">
              <wp:posOffset>15875</wp:posOffset>
            </wp:positionH>
            <wp:positionV relativeFrom="paragraph">
              <wp:posOffset>57785</wp:posOffset>
            </wp:positionV>
            <wp:extent cx="893445" cy="1401445"/>
            <wp:effectExtent l="0" t="0" r="0" b="0"/>
            <wp:wrapTight wrapText="bothSides">
              <wp:wrapPolygon edited="0">
                <wp:start x="0" y="0"/>
                <wp:lineTo x="0" y="21434"/>
                <wp:lineTo x="21186" y="21434"/>
                <wp:lineTo x="211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F77" w:rsidRPr="0010218C">
        <w:t>"</w:t>
      </w:r>
      <w:proofErr w:type="spellStart"/>
      <w:r w:rsidR="00BD2F77" w:rsidRPr="0010218C">
        <w:t>Икарова</w:t>
      </w:r>
      <w:proofErr w:type="spellEnd"/>
      <w:r w:rsidR="00BD2F77" w:rsidRPr="0010218C">
        <w:t xml:space="preserve"> железа" - это семь захватывающих историй про меняющуюся реальность. </w:t>
      </w:r>
      <w:r w:rsidR="00C257BE">
        <w:t xml:space="preserve">      </w:t>
      </w:r>
      <w:r w:rsidR="00A06BD3">
        <w:t xml:space="preserve">   </w:t>
      </w:r>
      <w:r w:rsidR="00BD2F77" w:rsidRPr="0010218C">
        <w:t xml:space="preserve">В этой реальности можно, сделав простенькую операцию, стать примерным семьянином, но </w:t>
      </w:r>
      <w:r w:rsidR="00BD2F77">
        <w:t xml:space="preserve">ненароком потерять душу. </w:t>
      </w:r>
      <w:proofErr w:type="spellStart"/>
      <w:r w:rsidR="00BD2F77">
        <w:t>Вожделё</w:t>
      </w:r>
      <w:r w:rsidR="00BD2F77" w:rsidRPr="0010218C">
        <w:t>нная</w:t>
      </w:r>
      <w:proofErr w:type="spellEnd"/>
      <w:r w:rsidR="00BD2F77" w:rsidRPr="0010218C">
        <w:t xml:space="preserve"> поездка </w:t>
      </w:r>
      <w:r w:rsidR="00A06BD3">
        <w:t xml:space="preserve">                   </w:t>
      </w:r>
      <w:r w:rsidR="00BD2F77" w:rsidRPr="0010218C">
        <w:t xml:space="preserve">в столицу мира оборачивается дорогой в ад, сценарист-неудачник вместо </w:t>
      </w:r>
      <w:r w:rsidR="00BD2F77" w:rsidRPr="0010218C">
        <w:lastRenderedPageBreak/>
        <w:t xml:space="preserve">встречи с продюсерами попадает в эпицентр инопланетного вторжения, пробудившийся ген грозит вылепить из человеческой куколки то ли ангела, то ли демона, и еще неизвестно, что за цели преследуют авторы компьютерной игры для детей. Много всякого может случиться в привычном мире, увиденном особым зрением Анны </w:t>
      </w:r>
      <w:proofErr w:type="spellStart"/>
      <w:r w:rsidR="00BD2F77" w:rsidRPr="0010218C">
        <w:t>Старобинец</w:t>
      </w:r>
      <w:proofErr w:type="spellEnd"/>
      <w:r w:rsidR="00BD2F77">
        <w:t>.</w:t>
      </w:r>
    </w:p>
    <w:p w:rsidR="00BD2F77" w:rsidRPr="00236F2F" w:rsidRDefault="00BD2F77" w:rsidP="00BD2F77">
      <w:pPr>
        <w:ind w:firstLine="284"/>
        <w:jc w:val="both"/>
        <w:rPr>
          <w:i/>
        </w:rPr>
      </w:pPr>
      <w:r w:rsidRPr="00236F2F">
        <w:rPr>
          <w:i/>
        </w:rPr>
        <w:t>Лауреат премии «</w:t>
      </w:r>
      <w:proofErr w:type="spellStart"/>
      <w:r w:rsidRPr="00236F2F">
        <w:rPr>
          <w:i/>
        </w:rPr>
        <w:t>Нацбест</w:t>
      </w:r>
      <w:proofErr w:type="spellEnd"/>
      <w:r w:rsidRPr="00236F2F">
        <w:rPr>
          <w:i/>
        </w:rPr>
        <w:t xml:space="preserve"> – начало» - 2014.</w:t>
      </w:r>
    </w:p>
    <w:p w:rsidR="00BD2F77" w:rsidRPr="00B24D2C" w:rsidRDefault="00BD2F77" w:rsidP="00FB2C49">
      <w:pPr>
        <w:ind w:firstLine="284"/>
        <w:jc w:val="both"/>
        <w:rPr>
          <w:b/>
          <w:sz w:val="20"/>
          <w:szCs w:val="20"/>
        </w:rPr>
      </w:pPr>
    </w:p>
    <w:p w:rsidR="00821277" w:rsidRPr="00BD2F77" w:rsidRDefault="00BD2F77" w:rsidP="00FB2C49">
      <w:pPr>
        <w:ind w:firstLine="284"/>
        <w:jc w:val="both"/>
        <w:rPr>
          <w:b/>
        </w:rPr>
      </w:pPr>
      <w:r w:rsidRPr="00BD2F77">
        <w:rPr>
          <w:b/>
        </w:rPr>
        <w:t>Шаров, В. Возвращение в Египет: роман. – М., 2013. – 759с.</w:t>
      </w:r>
    </w:p>
    <w:p w:rsidR="00236F2F" w:rsidRDefault="00BD2F77" w:rsidP="00C257BE">
      <w:pPr>
        <w:ind w:firstLine="284"/>
        <w:jc w:val="both"/>
      </w:pPr>
      <w:r w:rsidRPr="004B737F">
        <w:t>Владимир Шаров - писа</w:t>
      </w:r>
      <w:r w:rsidR="00850967">
        <w:t xml:space="preserve">тель и </w:t>
      </w:r>
      <w:r w:rsidR="00A06BD3">
        <w:t xml:space="preserve">историк, </w:t>
      </w:r>
      <w:r w:rsidR="00850967">
        <w:t>автор культовых рома</w:t>
      </w:r>
      <w:r w:rsidR="00850967">
        <w:softHyphen/>
        <w:t xml:space="preserve">нов </w:t>
      </w:r>
      <w:r w:rsidRPr="004B737F">
        <w:t>"Репетиции", "До и во время", "Старая дев</w:t>
      </w:r>
      <w:r w:rsidR="00650007">
        <w:t>очка", "Будьте как дети".</w:t>
      </w:r>
      <w:r>
        <w:t xml:space="preserve"> Любимый приё</w:t>
      </w:r>
      <w:r w:rsidRPr="004B737F">
        <w:t>м - историчес</w:t>
      </w:r>
      <w:r>
        <w:t>кая реальность, как будто перевё</w:t>
      </w:r>
      <w:r w:rsidRPr="004B737F">
        <w:t xml:space="preserve">рнутая вверх дном, в то же время и на шаг не отступающая от библейских сюжетов. </w:t>
      </w:r>
    </w:p>
    <w:p w:rsidR="00BD2F77" w:rsidRDefault="00AD6DAE" w:rsidP="00BD2F77">
      <w:pPr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090A7F3F" wp14:editId="72C05692">
            <wp:simplePos x="0" y="0"/>
            <wp:positionH relativeFrom="column">
              <wp:align>left</wp:align>
            </wp:positionH>
            <wp:positionV relativeFrom="paragraph">
              <wp:posOffset>69850</wp:posOffset>
            </wp:positionV>
            <wp:extent cx="94234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0960" y="21332"/>
                <wp:lineTo x="2096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F77" w:rsidRPr="004B737F">
        <w:t>Новый роман "Возвращение в Египет" - история в письмах семьи, связанной род</w:t>
      </w:r>
      <w:r w:rsidR="00650007">
        <w:t xml:space="preserve">ством </w:t>
      </w:r>
      <w:proofErr w:type="gramStart"/>
      <w:r w:rsidR="00650007">
        <w:t>с...</w:t>
      </w:r>
      <w:proofErr w:type="gramEnd"/>
      <w:r w:rsidR="00650007">
        <w:t xml:space="preserve"> </w:t>
      </w:r>
      <w:proofErr w:type="spellStart"/>
      <w:r w:rsidR="00650007">
        <w:t>Н.В.</w:t>
      </w:r>
      <w:r w:rsidR="00BD2F77" w:rsidRPr="004B737F">
        <w:t>Гоголем</w:t>
      </w:r>
      <w:proofErr w:type="spellEnd"/>
      <w:r w:rsidR="00BD2F77" w:rsidRPr="004B737F">
        <w:t>. XX век, вереница людей, счастливые и несч</w:t>
      </w:r>
      <w:r w:rsidR="00A06BD3">
        <w:t xml:space="preserve">астливые судьбы, </w:t>
      </w:r>
      <w:r w:rsidR="00BD2F77" w:rsidRPr="004B737F">
        <w:t xml:space="preserve">до революции ежегодные </w:t>
      </w:r>
      <w:proofErr w:type="gramStart"/>
      <w:r w:rsidR="00BD2F77" w:rsidRPr="004B737F">
        <w:t xml:space="preserve">сборы </w:t>
      </w:r>
      <w:r w:rsidR="00650007">
        <w:t xml:space="preserve"> </w:t>
      </w:r>
      <w:r w:rsidR="00BD2F77" w:rsidRPr="004B737F">
        <w:t>в</w:t>
      </w:r>
      <w:proofErr w:type="gramEnd"/>
      <w:r w:rsidR="00BD2F77" w:rsidRPr="004B737F">
        <w:t xml:space="preserve"> малороссийском имении, чтобы вместе поставить и сыграть "Ревизора", позже - кто-то погиб, другие уехали, третьи затаились. </w:t>
      </w:r>
      <w:r w:rsidR="00C257BE">
        <w:t xml:space="preserve">   </w:t>
      </w:r>
      <w:r w:rsidR="00A06BD3">
        <w:t xml:space="preserve">         </w:t>
      </w:r>
      <w:r w:rsidR="00BD2F77" w:rsidRPr="004B737F">
        <w:t>И - странная, передающаяся из поко</w:t>
      </w:r>
      <w:bookmarkStart w:id="0" w:name="_GoBack"/>
      <w:bookmarkEnd w:id="0"/>
      <w:r w:rsidR="00BD2F77" w:rsidRPr="004B737F">
        <w:t xml:space="preserve">ления </w:t>
      </w:r>
      <w:r w:rsidR="00C257BE">
        <w:t xml:space="preserve">     </w:t>
      </w:r>
      <w:r w:rsidR="00A06BD3">
        <w:t xml:space="preserve">    </w:t>
      </w:r>
      <w:r w:rsidR="00BD2F77" w:rsidRPr="004B737F">
        <w:t>в поколение идея</w:t>
      </w:r>
      <w:r w:rsidR="00BD2F77">
        <w:t xml:space="preserve"> - допиши классик свою поэму "Мё</w:t>
      </w:r>
      <w:r w:rsidR="00032D1C">
        <w:t xml:space="preserve">ртвые души", российская история </w:t>
      </w:r>
      <w:r w:rsidR="00BD2F77">
        <w:t>пошла бы по другому пути...</w:t>
      </w:r>
    </w:p>
    <w:p w:rsidR="00650007" w:rsidRDefault="00E2217C" w:rsidP="00BD2F77">
      <w:pPr>
        <w:ind w:firstLine="284"/>
        <w:jc w:val="both"/>
      </w:pPr>
      <w:r w:rsidRPr="00E2217C">
        <w:drawing>
          <wp:anchor distT="0" distB="0" distL="114300" distR="114300" simplePos="0" relativeHeight="251667968" behindDoc="0" locked="0" layoutInCell="1" allowOverlap="1" wp14:anchorId="7A7DF563" wp14:editId="4D3BD871">
            <wp:simplePos x="0" y="0"/>
            <wp:positionH relativeFrom="column">
              <wp:align>right</wp:align>
            </wp:positionH>
            <wp:positionV relativeFrom="paragraph">
              <wp:posOffset>56515</wp:posOffset>
            </wp:positionV>
            <wp:extent cx="3030855" cy="294640"/>
            <wp:effectExtent l="0" t="0" r="0" b="0"/>
            <wp:wrapNone/>
            <wp:docPr id="14" name="Рисунок 14" descr="Обрамление из разноцветных каранда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амление из разноцветных карандаш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26" b="40667"/>
                    <a:stretch/>
                  </pic:blipFill>
                  <pic:spPr bwMode="auto">
                    <a:xfrm>
                      <a:off x="0" y="0"/>
                      <a:ext cx="303085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D2C" w:rsidRPr="00B24D2C" w:rsidRDefault="00B24D2C" w:rsidP="00BD2F77">
      <w:pPr>
        <w:ind w:firstLine="284"/>
        <w:jc w:val="both"/>
        <w:rPr>
          <w:sz w:val="20"/>
          <w:szCs w:val="20"/>
        </w:rPr>
      </w:pPr>
    </w:p>
    <w:p w:rsidR="000C2F19" w:rsidRPr="00A33E06" w:rsidRDefault="00E2217C" w:rsidP="00BD2F77">
      <w:pPr>
        <w:ind w:firstLine="284"/>
        <w:jc w:val="both"/>
      </w:pPr>
      <w:r w:rsidRPr="00E2217C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8992" behindDoc="0" locked="0" layoutInCell="1" allowOverlap="1" wp14:anchorId="4FDA6C5A" wp14:editId="097B984F">
            <wp:simplePos x="0" y="0"/>
            <wp:positionH relativeFrom="column">
              <wp:posOffset>53340</wp:posOffset>
            </wp:positionH>
            <wp:positionV relativeFrom="paragraph">
              <wp:posOffset>27305</wp:posOffset>
            </wp:positionV>
            <wp:extent cx="518160" cy="436735"/>
            <wp:effectExtent l="0" t="0" r="0" b="1905"/>
            <wp:wrapNone/>
            <wp:docPr id="15" name="Рисунок 15" descr="C:\Users\TIMOF\Pictures\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OF\Pictures\Зна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007" w:rsidRPr="00E2217C" w:rsidRDefault="00E2217C" w:rsidP="00E2217C">
      <w:pPr>
        <w:ind w:firstLine="284"/>
        <w:jc w:val="center"/>
        <w:rPr>
          <w:sz w:val="20"/>
          <w:szCs w:val="20"/>
        </w:rPr>
      </w:pPr>
      <w:r w:rsidRPr="00E2217C">
        <w:rPr>
          <w:sz w:val="20"/>
          <w:szCs w:val="20"/>
        </w:rPr>
        <w:t>Составитель и комп</w:t>
      </w:r>
      <w:proofErr w:type="gramStart"/>
      <w:r w:rsidRPr="00E2217C">
        <w:rPr>
          <w:sz w:val="20"/>
          <w:szCs w:val="20"/>
        </w:rPr>
        <w:t>. набор</w:t>
      </w:r>
      <w:proofErr w:type="gramEnd"/>
      <w:r w:rsidRPr="00E2217C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                        </w:t>
      </w:r>
      <w:r w:rsidRPr="00E2217C">
        <w:rPr>
          <w:sz w:val="20"/>
          <w:szCs w:val="20"/>
        </w:rPr>
        <w:t>Тимофеева И.И., гл. библиограф</w:t>
      </w:r>
      <w:r>
        <w:rPr>
          <w:sz w:val="20"/>
          <w:szCs w:val="20"/>
        </w:rPr>
        <w:t>.</w:t>
      </w:r>
    </w:p>
    <w:p w:rsidR="00AD6DAE" w:rsidRDefault="00A06BD3" w:rsidP="00FB2C49">
      <w:pPr>
        <w:ind w:firstLine="284"/>
        <w:jc w:val="both"/>
        <w:rPr>
          <w:b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631" behindDoc="1" locked="0" layoutInCell="1" allowOverlap="1" wp14:anchorId="003A40C3" wp14:editId="55D32CEA">
                <wp:simplePos x="0" y="0"/>
                <wp:positionH relativeFrom="column">
                  <wp:posOffset>-86995</wp:posOffset>
                </wp:positionH>
                <wp:positionV relativeFrom="paragraph">
                  <wp:posOffset>13970</wp:posOffset>
                </wp:positionV>
                <wp:extent cx="3241040" cy="6979920"/>
                <wp:effectExtent l="0" t="0" r="54610" b="11430"/>
                <wp:wrapNone/>
                <wp:docPr id="19" name="Загнутый уго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040" cy="6979920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satMod val="105000"/>
                                <a:tint val="67000"/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A497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9" o:spid="_x0000_s1026" type="#_x0000_t65" style="position:absolute;margin-left:-6.85pt;margin-top:1.1pt;width:255.2pt;height:549.6pt;z-index:-251662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" adj="18000" fillcolor="#fff2cc [663]" strokecolor="#ffc000 [3207]" strokeweight=".5pt">
                <v:fill color2="#ffcc31 [2615]" rotate="t" colors="0 #fff7eb;.5 #ffd78e;1 #ffd479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:rsidR="001A647B" w:rsidRDefault="001A647B" w:rsidP="001A647B">
      <w:pPr>
        <w:ind w:firstLine="284"/>
        <w:jc w:val="center"/>
        <w:rPr>
          <w:sz w:val="22"/>
        </w:rPr>
      </w:pPr>
      <w:r w:rsidRPr="001A647B">
        <w:rPr>
          <w:sz w:val="22"/>
        </w:rPr>
        <w:t>МБУ «</w:t>
      </w:r>
      <w:r>
        <w:rPr>
          <w:sz w:val="22"/>
        </w:rPr>
        <w:t xml:space="preserve">Межпоселенческая центральная </w:t>
      </w:r>
      <w:r w:rsidRPr="001A647B">
        <w:rPr>
          <w:sz w:val="22"/>
        </w:rPr>
        <w:t xml:space="preserve">библиотека» </w:t>
      </w:r>
    </w:p>
    <w:p w:rsidR="001A647B" w:rsidRDefault="001A647B" w:rsidP="001A647B">
      <w:pPr>
        <w:ind w:firstLine="284"/>
        <w:jc w:val="center"/>
        <w:rPr>
          <w:sz w:val="22"/>
        </w:rPr>
      </w:pPr>
      <w:r w:rsidRPr="001A647B">
        <w:rPr>
          <w:sz w:val="22"/>
        </w:rPr>
        <w:t>Ординского муниципального района</w:t>
      </w:r>
    </w:p>
    <w:p w:rsidR="00AD6DAE" w:rsidRDefault="00AD6DAE" w:rsidP="001A647B">
      <w:pPr>
        <w:ind w:firstLine="284"/>
        <w:jc w:val="center"/>
        <w:rPr>
          <w:sz w:val="22"/>
        </w:rPr>
      </w:pPr>
    </w:p>
    <w:p w:rsidR="00AD6DAE" w:rsidRDefault="00AD6DAE" w:rsidP="001A647B">
      <w:pPr>
        <w:ind w:firstLine="284"/>
        <w:jc w:val="center"/>
        <w:rPr>
          <w:sz w:val="22"/>
        </w:rPr>
      </w:pPr>
    </w:p>
    <w:p w:rsidR="00AD6DAE" w:rsidRDefault="00AD6DAE" w:rsidP="001A647B">
      <w:pPr>
        <w:ind w:firstLine="284"/>
        <w:jc w:val="center"/>
        <w:rPr>
          <w:sz w:val="22"/>
        </w:rPr>
      </w:pP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Pr="007F4BD5" w:rsidRDefault="00AD6DAE" w:rsidP="007F4BD5">
      <w:pPr>
        <w:spacing w:line="276" w:lineRule="auto"/>
        <w:ind w:firstLine="284"/>
        <w:jc w:val="center"/>
        <w:rPr>
          <w:rFonts w:ascii="Decor" w:hAnsi="Decor"/>
          <w:b/>
          <w:color w:val="C00000"/>
          <w:sz w:val="36"/>
          <w:szCs w:val="36"/>
        </w:rPr>
      </w:pPr>
      <w:r w:rsidRPr="007F4BD5">
        <w:rPr>
          <w:rFonts w:ascii="Decor" w:hAnsi="Decor"/>
          <w:b/>
          <w:color w:val="C00000"/>
          <w:sz w:val="36"/>
          <w:szCs w:val="36"/>
        </w:rPr>
        <w:t>НОВИНКИ</w:t>
      </w:r>
    </w:p>
    <w:p w:rsidR="00AD6DAE" w:rsidRPr="007F4BD5" w:rsidRDefault="00AD6DAE" w:rsidP="007F4BD5">
      <w:pPr>
        <w:spacing w:line="276" w:lineRule="auto"/>
        <w:ind w:firstLine="284"/>
        <w:jc w:val="center"/>
        <w:rPr>
          <w:rFonts w:ascii="Decor" w:hAnsi="Decor"/>
          <w:b/>
          <w:color w:val="C00000"/>
          <w:sz w:val="36"/>
          <w:szCs w:val="36"/>
        </w:rPr>
      </w:pPr>
      <w:r w:rsidRPr="007F4BD5">
        <w:rPr>
          <w:rFonts w:ascii="Decor" w:hAnsi="Decor"/>
          <w:b/>
          <w:color w:val="C00000"/>
          <w:sz w:val="36"/>
          <w:szCs w:val="36"/>
        </w:rPr>
        <w:t>ИНТЕЛЛЕКТУАЛЬНОЙ</w:t>
      </w:r>
    </w:p>
    <w:p w:rsidR="00AD6DAE" w:rsidRPr="007F4BD5" w:rsidRDefault="00AD6DAE" w:rsidP="007F4BD5">
      <w:pPr>
        <w:spacing w:line="276" w:lineRule="auto"/>
        <w:ind w:firstLine="284"/>
        <w:jc w:val="center"/>
        <w:rPr>
          <w:rFonts w:ascii="Decor" w:hAnsi="Decor"/>
          <w:b/>
          <w:color w:val="C00000"/>
          <w:sz w:val="36"/>
          <w:szCs w:val="36"/>
        </w:rPr>
      </w:pPr>
      <w:r w:rsidRPr="007F4BD5">
        <w:rPr>
          <w:rFonts w:ascii="Decor" w:hAnsi="Decor"/>
          <w:b/>
          <w:noProof/>
          <w:color w:val="C00000"/>
          <w:sz w:val="22"/>
          <w:lang w:eastAsia="ru-RU"/>
        </w:rPr>
        <w:drawing>
          <wp:anchor distT="0" distB="0" distL="114300" distR="114300" simplePos="0" relativeHeight="251663359" behindDoc="0" locked="0" layoutInCell="1" allowOverlap="1" wp14:anchorId="4CDA709B" wp14:editId="731EBB9A">
            <wp:simplePos x="0" y="0"/>
            <wp:positionH relativeFrom="margin">
              <wp:posOffset>8841105</wp:posOffset>
            </wp:positionH>
            <wp:positionV relativeFrom="paragraph">
              <wp:posOffset>704215</wp:posOffset>
            </wp:positionV>
            <wp:extent cx="1059180" cy="793115"/>
            <wp:effectExtent l="0" t="0" r="762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9311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BD5">
        <w:rPr>
          <w:rFonts w:ascii="Decor" w:hAnsi="Decor"/>
          <w:b/>
          <w:noProof/>
          <w:color w:val="C00000"/>
          <w:sz w:val="22"/>
          <w:lang w:eastAsia="ru-RU"/>
        </w:rPr>
        <w:drawing>
          <wp:anchor distT="0" distB="0" distL="114300" distR="114300" simplePos="0" relativeHeight="251663872" behindDoc="0" locked="0" layoutInCell="1" allowOverlap="1" wp14:anchorId="7D100637" wp14:editId="6ACB752C">
            <wp:simplePos x="0" y="0"/>
            <wp:positionH relativeFrom="column">
              <wp:posOffset>52705</wp:posOffset>
            </wp:positionH>
            <wp:positionV relativeFrom="paragraph">
              <wp:posOffset>703580</wp:posOffset>
            </wp:positionV>
            <wp:extent cx="1018540" cy="816610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81661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BD5">
        <w:rPr>
          <w:rFonts w:ascii="Decor" w:hAnsi="Decor"/>
          <w:b/>
          <w:noProof/>
          <w:color w:val="C00000"/>
          <w:sz w:val="22"/>
          <w:lang w:eastAsia="ru-RU"/>
        </w:rPr>
        <w:drawing>
          <wp:anchor distT="0" distB="0" distL="114300" distR="114300" simplePos="0" relativeHeight="251662848" behindDoc="0" locked="0" layoutInCell="1" allowOverlap="1" wp14:anchorId="2CF03E78" wp14:editId="17995C1C">
            <wp:simplePos x="0" y="0"/>
            <wp:positionH relativeFrom="column">
              <wp:posOffset>1005205</wp:posOffset>
            </wp:positionH>
            <wp:positionV relativeFrom="paragraph">
              <wp:posOffset>721360</wp:posOffset>
            </wp:positionV>
            <wp:extent cx="1049655" cy="78676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78676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BD5">
        <w:rPr>
          <w:rFonts w:ascii="Decor" w:hAnsi="Decor"/>
          <w:b/>
          <w:color w:val="C00000"/>
          <w:sz w:val="36"/>
          <w:szCs w:val="36"/>
        </w:rPr>
        <w:t>ПРОЗЫ</w:t>
      </w: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Default="007F4BD5" w:rsidP="001A647B">
      <w:pPr>
        <w:ind w:firstLine="284"/>
        <w:jc w:val="center"/>
        <w:rPr>
          <w:sz w:val="36"/>
          <w:szCs w:val="36"/>
        </w:rPr>
      </w:pPr>
      <w:r w:rsidRPr="007F4BD5">
        <w:rPr>
          <w:rFonts w:ascii="Decor" w:hAnsi="Decor"/>
          <w:b/>
          <w:noProof/>
          <w:color w:val="C00000"/>
          <w:sz w:val="22"/>
          <w:lang w:eastAsia="ru-RU"/>
        </w:rPr>
        <w:drawing>
          <wp:anchor distT="0" distB="0" distL="114300" distR="114300" simplePos="0" relativeHeight="251664896" behindDoc="1" locked="0" layoutInCell="1" allowOverlap="1" wp14:anchorId="49C68EBE" wp14:editId="615EEF61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3039745" cy="2453005"/>
            <wp:effectExtent l="0" t="0" r="825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45300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Default="00AD6DAE" w:rsidP="001A647B">
      <w:pPr>
        <w:ind w:firstLine="284"/>
        <w:jc w:val="center"/>
        <w:rPr>
          <w:sz w:val="36"/>
          <w:szCs w:val="36"/>
        </w:rPr>
      </w:pPr>
    </w:p>
    <w:p w:rsidR="00AD6DAE" w:rsidRDefault="00AD6DAE" w:rsidP="007F4BD5">
      <w:pPr>
        <w:ind w:firstLine="284"/>
        <w:jc w:val="center"/>
        <w:rPr>
          <w:sz w:val="28"/>
          <w:szCs w:val="28"/>
        </w:rPr>
      </w:pPr>
      <w:r w:rsidRPr="00AD6DAE">
        <w:rPr>
          <w:sz w:val="28"/>
          <w:szCs w:val="28"/>
        </w:rPr>
        <w:t>Лауреаты и финалисты</w:t>
      </w:r>
    </w:p>
    <w:p w:rsidR="00AD6DAE" w:rsidRDefault="00AD6DAE" w:rsidP="007F4BD5">
      <w:pPr>
        <w:ind w:firstLine="284"/>
        <w:jc w:val="center"/>
        <w:rPr>
          <w:sz w:val="28"/>
          <w:szCs w:val="28"/>
        </w:rPr>
      </w:pPr>
      <w:proofErr w:type="gramStart"/>
      <w:r w:rsidRPr="00AD6DAE">
        <w:rPr>
          <w:sz w:val="28"/>
          <w:szCs w:val="28"/>
        </w:rPr>
        <w:t>литературных</w:t>
      </w:r>
      <w:proofErr w:type="gramEnd"/>
      <w:r w:rsidRPr="00AD6DAE">
        <w:rPr>
          <w:sz w:val="28"/>
          <w:szCs w:val="28"/>
        </w:rPr>
        <w:t xml:space="preserve"> премий</w:t>
      </w:r>
    </w:p>
    <w:p w:rsidR="007F4BD5" w:rsidRDefault="007F4BD5" w:rsidP="00AD6DAE">
      <w:pPr>
        <w:ind w:firstLine="284"/>
        <w:rPr>
          <w:sz w:val="28"/>
          <w:szCs w:val="28"/>
        </w:rPr>
      </w:pPr>
    </w:p>
    <w:p w:rsidR="007F4BD5" w:rsidRDefault="007F4BD5" w:rsidP="00AD6DAE">
      <w:pPr>
        <w:ind w:firstLine="284"/>
        <w:rPr>
          <w:sz w:val="28"/>
          <w:szCs w:val="28"/>
        </w:rPr>
      </w:pPr>
    </w:p>
    <w:p w:rsidR="007F4BD5" w:rsidRDefault="007F4BD5" w:rsidP="00AD6DAE">
      <w:pPr>
        <w:ind w:firstLine="284"/>
        <w:rPr>
          <w:sz w:val="28"/>
          <w:szCs w:val="28"/>
        </w:rPr>
      </w:pPr>
    </w:p>
    <w:p w:rsidR="007F4BD5" w:rsidRDefault="007F4BD5" w:rsidP="007F4BD5">
      <w:pPr>
        <w:ind w:firstLine="284"/>
        <w:jc w:val="center"/>
        <w:rPr>
          <w:sz w:val="28"/>
          <w:szCs w:val="28"/>
        </w:rPr>
      </w:pPr>
    </w:p>
    <w:p w:rsidR="007F4BD5" w:rsidRPr="00AD6DAE" w:rsidRDefault="007F4BD5" w:rsidP="007F4BD5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Орда, 2014</w:t>
      </w:r>
    </w:p>
    <w:sectPr w:rsidR="007F4BD5" w:rsidRPr="00AD6DAE" w:rsidSect="00E4010A">
      <w:pgSz w:w="16838" w:h="11906" w:orient="landscape"/>
      <w:pgMar w:top="426" w:right="536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co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C49"/>
    <w:rsid w:val="00032D1C"/>
    <w:rsid w:val="000C2F19"/>
    <w:rsid w:val="000D1EC0"/>
    <w:rsid w:val="001A647B"/>
    <w:rsid w:val="00236F2F"/>
    <w:rsid w:val="003C2FA6"/>
    <w:rsid w:val="004C63F1"/>
    <w:rsid w:val="00647789"/>
    <w:rsid w:val="00650007"/>
    <w:rsid w:val="007F4BD5"/>
    <w:rsid w:val="00821277"/>
    <w:rsid w:val="00850967"/>
    <w:rsid w:val="00A06BD3"/>
    <w:rsid w:val="00AD6DAE"/>
    <w:rsid w:val="00B24D2C"/>
    <w:rsid w:val="00B72110"/>
    <w:rsid w:val="00BD2F77"/>
    <w:rsid w:val="00C257BE"/>
    <w:rsid w:val="00E2217C"/>
    <w:rsid w:val="00E4010A"/>
    <w:rsid w:val="00FB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B08FF-DB34-4C65-9AB9-5FF79588A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http://iknigi.net/books_files/covers/thumbs_300/vremya-sekond-hend-72462.jpg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BIBLIO</Company>
  <LinksUpToDate>false</LinksUpToDate>
  <CharactersWithSpaces>6506</CharactersWithSpaces>
  <SharedDoc>false</SharedDoc>
  <HLinks>
    <vt:vector size="6" baseType="variant">
      <vt:variant>
        <vt:i4>1376282</vt:i4>
      </vt:variant>
      <vt:variant>
        <vt:i4>-1</vt:i4>
      </vt:variant>
      <vt:variant>
        <vt:i4>1033</vt:i4>
      </vt:variant>
      <vt:variant>
        <vt:i4>1</vt:i4>
      </vt:variant>
      <vt:variant>
        <vt:lpwstr>http://iknigi.net/books_files/covers/thumbs_300/vremya-sekond-hend-72462.jpg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TIMOF</dc:creator>
  <cp:keywords/>
  <dc:description/>
  <cp:lastModifiedBy>TIMOF</cp:lastModifiedBy>
  <cp:revision>3</cp:revision>
  <dcterms:created xsi:type="dcterms:W3CDTF">2014-11-17T11:52:00Z</dcterms:created>
  <dcterms:modified xsi:type="dcterms:W3CDTF">2014-11-18T04:50:00Z</dcterms:modified>
</cp:coreProperties>
</file>