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30" w:rsidRPr="00E50B24" w:rsidRDefault="00284B30" w:rsidP="00E50B24">
      <w:pPr>
        <w:ind w:firstLine="284"/>
        <w:jc w:val="both"/>
        <w:rPr>
          <w:szCs w:val="24"/>
        </w:rPr>
      </w:pPr>
      <w:r w:rsidRPr="00E50B24">
        <w:rPr>
          <w:szCs w:val="24"/>
        </w:rPr>
        <w:t>Сельская библиотека давно уже перестала быть местом, где можно только взять книжку или журнал. Запросы жителей деревень заметно выросли: они стремятся читать современную литературу и свежую периодику, пользоваться интернет-ресурсами, хотят видеть своих детей разносторонне образованными.</w:t>
      </w:r>
    </w:p>
    <w:p w:rsidR="00485C99" w:rsidRPr="00E50B24" w:rsidRDefault="00284B30" w:rsidP="00E50B24">
      <w:pPr>
        <w:ind w:firstLine="284"/>
        <w:jc w:val="both"/>
        <w:rPr>
          <w:szCs w:val="24"/>
        </w:rPr>
      </w:pPr>
      <w:r w:rsidRPr="00E50B24">
        <w:rPr>
          <w:szCs w:val="24"/>
        </w:rPr>
        <w:t xml:space="preserve">Соответствовать интересам такой аудитории коллегам помогает </w:t>
      </w:r>
      <w:r w:rsidRPr="00E50B24">
        <w:rPr>
          <w:b/>
          <w:szCs w:val="24"/>
        </w:rPr>
        <w:t>журнал «Библиополе»</w:t>
      </w:r>
      <w:r w:rsidRPr="00E50B24">
        <w:rPr>
          <w:szCs w:val="24"/>
        </w:rPr>
        <w:t>, который уже более 15 лет посвящает публикации проблемам муниципальных библиотек, связанным с финансированием, реорганизацией, кадровым обеспечением, ведением собственных проектов, развитием партнёрских отношений со СМИ и местной администрацией.</w:t>
      </w:r>
      <w:r w:rsidR="001D5E9E" w:rsidRPr="00E50B24">
        <w:rPr>
          <w:szCs w:val="24"/>
        </w:rPr>
        <w:t xml:space="preserve"> В первом полугодии этого года МЦБ получила шесть номеров журнала за 2023 г., рассмотрим некоторые из статей.</w:t>
      </w:r>
    </w:p>
    <w:p w:rsidR="00C42225" w:rsidRPr="00E50B24" w:rsidRDefault="00C42225" w:rsidP="00E50B24">
      <w:pPr>
        <w:ind w:firstLine="284"/>
        <w:jc w:val="both"/>
        <w:rPr>
          <w:szCs w:val="24"/>
        </w:rPr>
      </w:pPr>
    </w:p>
    <w:p w:rsidR="00C42225" w:rsidRPr="00E50B24" w:rsidRDefault="00C42225" w:rsidP="00E50B24">
      <w:pPr>
        <w:ind w:firstLine="284"/>
        <w:jc w:val="both"/>
        <w:rPr>
          <w:iCs/>
          <w:szCs w:val="24"/>
        </w:rPr>
      </w:pPr>
      <w:r w:rsidRPr="00E50B24">
        <w:rPr>
          <w:iCs/>
          <w:szCs w:val="24"/>
        </w:rPr>
        <w:t xml:space="preserve">В последние годы деятельность библиотек претерпевает значительные изменения. Они продиктованы ускорившимся ритмом жизни, иными, чем раньше, запросами читателей и высокими требованиями руководства (которые зачастую невозможно выполнить в реалиях небольшого населённого пункта). А ведь именно от представителей власти зависит будущее СБ. И что же делать, если распоряжением «сверху» учреждение признают не столь уж нужным местным жителям? Всем известно, «спасение утопающих - дело рук самих утопающих». Мы должны бороться за сохранение очага культуры на селе. К каким документам обратиться, чьей поддержкой заручиться и почему стоит посвятить в свои проблемы читателей – разбирается в статье </w:t>
      </w:r>
      <w:r w:rsidRPr="00E50B24">
        <w:rPr>
          <w:b/>
          <w:iCs/>
          <w:szCs w:val="24"/>
        </w:rPr>
        <w:t>«Помогут стойкость и закон»</w:t>
      </w:r>
      <w:r w:rsidR="001D5E9E" w:rsidRPr="00E50B24">
        <w:rPr>
          <w:b/>
          <w:iCs/>
          <w:szCs w:val="24"/>
        </w:rPr>
        <w:t xml:space="preserve"> №1</w:t>
      </w:r>
      <w:r w:rsidRPr="00E50B24">
        <w:rPr>
          <w:b/>
          <w:iCs/>
          <w:szCs w:val="24"/>
        </w:rPr>
        <w:t xml:space="preserve"> Виктория Лобацевич</w:t>
      </w:r>
      <w:r w:rsidR="000661EF" w:rsidRPr="00E50B24">
        <w:rPr>
          <w:iCs/>
          <w:szCs w:val="24"/>
        </w:rPr>
        <w:t>, зав. сельск</w:t>
      </w:r>
      <w:r w:rsidR="001D5E9E" w:rsidRPr="00E50B24">
        <w:rPr>
          <w:iCs/>
          <w:szCs w:val="24"/>
        </w:rPr>
        <w:t>ой библиотекой Московской обл. В</w:t>
      </w:r>
      <w:r w:rsidR="000661EF" w:rsidRPr="00E50B24">
        <w:rPr>
          <w:iCs/>
          <w:szCs w:val="24"/>
        </w:rPr>
        <w:t xml:space="preserve"> статье даются практические советы и</w:t>
      </w:r>
      <w:r w:rsidR="00344846" w:rsidRPr="00E50B24">
        <w:rPr>
          <w:iCs/>
          <w:szCs w:val="24"/>
        </w:rPr>
        <w:t xml:space="preserve"> ссылки на законодательные акты, необходимые в данной ситуации.</w:t>
      </w:r>
    </w:p>
    <w:p w:rsidR="00344846" w:rsidRPr="00E50B24" w:rsidRDefault="00344846" w:rsidP="00E50B24">
      <w:pPr>
        <w:ind w:firstLine="284"/>
        <w:jc w:val="both"/>
        <w:rPr>
          <w:iCs/>
          <w:szCs w:val="24"/>
        </w:rPr>
      </w:pPr>
    </w:p>
    <w:p w:rsidR="00181182" w:rsidRPr="00E50B24" w:rsidRDefault="00181182" w:rsidP="00E50B24">
      <w:pPr>
        <w:ind w:firstLine="284"/>
        <w:jc w:val="both"/>
        <w:rPr>
          <w:iCs/>
          <w:szCs w:val="24"/>
        </w:rPr>
      </w:pPr>
      <w:r w:rsidRPr="00E50B24">
        <w:rPr>
          <w:iCs/>
          <w:szCs w:val="24"/>
        </w:rPr>
        <w:t xml:space="preserve">Научиться писать </w:t>
      </w:r>
      <w:r w:rsidR="00C44583" w:rsidRPr="00E50B24">
        <w:rPr>
          <w:iCs/>
          <w:szCs w:val="24"/>
        </w:rPr>
        <w:t xml:space="preserve">социальные </w:t>
      </w:r>
      <w:r w:rsidRPr="00E50B24">
        <w:rPr>
          <w:iCs/>
          <w:szCs w:val="24"/>
        </w:rPr>
        <w:t>проекты - наи</w:t>
      </w:r>
      <w:r w:rsidR="00C44583" w:rsidRPr="00E50B24">
        <w:rPr>
          <w:iCs/>
          <w:szCs w:val="24"/>
        </w:rPr>
        <w:t xml:space="preserve">сложнейшая и вместе с тем </w:t>
      </w:r>
      <w:r w:rsidRPr="00E50B24">
        <w:rPr>
          <w:iCs/>
          <w:szCs w:val="24"/>
        </w:rPr>
        <w:t xml:space="preserve">увлекательная задача. Чтобы помочь </w:t>
      </w:r>
      <w:r w:rsidR="00C44583" w:rsidRPr="00E50B24">
        <w:rPr>
          <w:iCs/>
          <w:szCs w:val="24"/>
        </w:rPr>
        <w:t>нам</w:t>
      </w:r>
      <w:r w:rsidRPr="00E50B24">
        <w:rPr>
          <w:iCs/>
          <w:szCs w:val="24"/>
        </w:rPr>
        <w:t xml:space="preserve"> погрузиться в тему, </w:t>
      </w:r>
      <w:r w:rsidR="00C44583" w:rsidRPr="00E50B24">
        <w:rPr>
          <w:iCs/>
          <w:szCs w:val="24"/>
        </w:rPr>
        <w:t>редакция журнала запустила</w:t>
      </w:r>
      <w:r w:rsidRPr="00E50B24">
        <w:rPr>
          <w:iCs/>
          <w:szCs w:val="24"/>
        </w:rPr>
        <w:t xml:space="preserve"> серию ст</w:t>
      </w:r>
      <w:r w:rsidR="00C44583" w:rsidRPr="00E50B24">
        <w:rPr>
          <w:iCs/>
          <w:szCs w:val="24"/>
        </w:rPr>
        <w:t>атей, в которой представлен</w:t>
      </w:r>
      <w:r w:rsidRPr="00E50B24">
        <w:rPr>
          <w:iCs/>
          <w:szCs w:val="24"/>
        </w:rPr>
        <w:t xml:space="preserve"> алгоритм составления </w:t>
      </w:r>
      <w:r w:rsidR="00C44583" w:rsidRPr="00E50B24">
        <w:rPr>
          <w:iCs/>
          <w:szCs w:val="24"/>
        </w:rPr>
        <w:t>проекта</w:t>
      </w:r>
      <w:r w:rsidRPr="00E50B24">
        <w:rPr>
          <w:iCs/>
          <w:szCs w:val="24"/>
        </w:rPr>
        <w:t>. Без лишней терминологии, п</w:t>
      </w:r>
      <w:r w:rsidR="00C44583" w:rsidRPr="00E50B24">
        <w:rPr>
          <w:iCs/>
          <w:szCs w:val="24"/>
        </w:rPr>
        <w:t>ростым языком описывается теоретическая и практическая база</w:t>
      </w:r>
      <w:r w:rsidRPr="00E50B24">
        <w:rPr>
          <w:iCs/>
          <w:szCs w:val="24"/>
        </w:rPr>
        <w:t>.</w:t>
      </w:r>
      <w:r w:rsidR="00C44583" w:rsidRPr="00E50B24">
        <w:rPr>
          <w:iCs/>
          <w:szCs w:val="24"/>
        </w:rPr>
        <w:t xml:space="preserve"> В двух статьях </w:t>
      </w:r>
      <w:r w:rsidR="00C44583" w:rsidRPr="00E50B24">
        <w:rPr>
          <w:b/>
          <w:iCs/>
          <w:szCs w:val="24"/>
        </w:rPr>
        <w:t>«Азбука библиотечного проектирования» в №5 и №6 автор Марина Филина</w:t>
      </w:r>
      <w:r w:rsidR="00C44583" w:rsidRPr="00E50B24">
        <w:rPr>
          <w:iCs/>
          <w:szCs w:val="24"/>
        </w:rPr>
        <w:t xml:space="preserve">, руководитель отдела МБС Архангельской обл., рассказывает, как сформулировать идею, актуальность проекта, обозначить проблему, цели и задачи, составить план мероприятий, приводит примеры </w:t>
      </w:r>
      <w:r w:rsidR="004D156B" w:rsidRPr="00E50B24">
        <w:rPr>
          <w:iCs/>
          <w:szCs w:val="24"/>
        </w:rPr>
        <w:t xml:space="preserve">интересных </w:t>
      </w:r>
      <w:r w:rsidR="00C44583" w:rsidRPr="00E50B24">
        <w:rPr>
          <w:iCs/>
          <w:szCs w:val="24"/>
        </w:rPr>
        <w:t>реализованных проектов в библиотеках.</w:t>
      </w:r>
    </w:p>
    <w:p w:rsidR="008423DC" w:rsidRPr="00E50B24" w:rsidRDefault="008423DC" w:rsidP="00E50B24">
      <w:pPr>
        <w:ind w:firstLine="284"/>
        <w:jc w:val="both"/>
        <w:rPr>
          <w:iCs/>
          <w:szCs w:val="24"/>
        </w:rPr>
      </w:pPr>
    </w:p>
    <w:p w:rsidR="008423DC" w:rsidRPr="00E50B24" w:rsidRDefault="008423DC" w:rsidP="00E50B24">
      <w:pPr>
        <w:ind w:firstLine="284"/>
        <w:jc w:val="both"/>
        <w:rPr>
          <w:iCs/>
          <w:szCs w:val="24"/>
        </w:rPr>
      </w:pPr>
      <w:r w:rsidRPr="00E50B24">
        <w:rPr>
          <w:iCs/>
          <w:szCs w:val="24"/>
        </w:rPr>
        <w:t xml:space="preserve">В статье </w:t>
      </w:r>
      <w:r w:rsidRPr="00E50B24">
        <w:rPr>
          <w:b/>
          <w:iCs/>
          <w:szCs w:val="24"/>
        </w:rPr>
        <w:t>Ирины Пономаренко «Твои таланты нужны здесь!» номер 3</w:t>
      </w:r>
      <w:r w:rsidRPr="00E50B24">
        <w:rPr>
          <w:iCs/>
          <w:szCs w:val="24"/>
        </w:rPr>
        <w:t xml:space="preserve"> журнала поднимается профориентационная работа библиотек среди старшеклассников. В статье идёт речь о цикле онлайн-встреч «Ориентиры в мире профессий», проводимых </w:t>
      </w:r>
      <w:r w:rsidR="001D5E9E" w:rsidRPr="00E50B24">
        <w:rPr>
          <w:iCs/>
          <w:szCs w:val="24"/>
        </w:rPr>
        <w:t xml:space="preserve">в Нижегородской области </w:t>
      </w:r>
      <w:r w:rsidRPr="00E50B24">
        <w:rPr>
          <w:iCs/>
          <w:szCs w:val="24"/>
        </w:rPr>
        <w:t xml:space="preserve">в социальной сети ВКонтакте. Героями таких встреч стали представители различных профессий: воспитатель детского сада, экскурсовод, рассказывающих о своей работе. Такие встречи я думаю можно проводить не только онлайн, но и в реальности, пригласив </w:t>
      </w:r>
      <w:r w:rsidR="00426470" w:rsidRPr="00E50B24">
        <w:rPr>
          <w:iCs/>
          <w:szCs w:val="24"/>
        </w:rPr>
        <w:t>на мероприятие, например, фермера…</w:t>
      </w:r>
      <w:r w:rsidR="000C2F71" w:rsidRPr="00E50B24">
        <w:rPr>
          <w:iCs/>
          <w:szCs w:val="24"/>
        </w:rPr>
        <w:t xml:space="preserve"> может рассказать не только о работе, но и о том как начать собственное дело.</w:t>
      </w:r>
    </w:p>
    <w:p w:rsidR="000C2F71" w:rsidRPr="00E50B24" w:rsidRDefault="000C2F71" w:rsidP="00E50B24">
      <w:pPr>
        <w:ind w:firstLine="284"/>
        <w:jc w:val="both"/>
        <w:rPr>
          <w:iCs/>
          <w:szCs w:val="24"/>
        </w:rPr>
      </w:pPr>
    </w:p>
    <w:p w:rsidR="000C2F71" w:rsidRPr="00E50B24" w:rsidRDefault="00E50FF7" w:rsidP="00E50B24">
      <w:pPr>
        <w:ind w:firstLine="284"/>
        <w:jc w:val="both"/>
        <w:rPr>
          <w:iCs/>
          <w:szCs w:val="24"/>
        </w:rPr>
      </w:pPr>
      <w:r w:rsidRPr="00E50B24">
        <w:rPr>
          <w:iCs/>
          <w:szCs w:val="24"/>
        </w:rPr>
        <w:t xml:space="preserve">Идём дальше. </w:t>
      </w:r>
      <w:r w:rsidR="003A55F1" w:rsidRPr="00E50B24">
        <w:rPr>
          <w:iCs/>
          <w:szCs w:val="24"/>
        </w:rPr>
        <w:t xml:space="preserve">Работа библиотек в соцсетях. </w:t>
      </w:r>
      <w:r w:rsidR="003A55F1" w:rsidRPr="00E50B24">
        <w:rPr>
          <w:b/>
          <w:iCs/>
          <w:szCs w:val="24"/>
        </w:rPr>
        <w:t xml:space="preserve">Евгения Филиппова </w:t>
      </w:r>
      <w:r w:rsidR="003A55F1" w:rsidRPr="00E50B24">
        <w:rPr>
          <w:iCs/>
          <w:szCs w:val="24"/>
        </w:rPr>
        <w:t>зав. отделом Липецкой научной библиотеки в статье</w:t>
      </w:r>
      <w:r w:rsidR="003A55F1" w:rsidRPr="00E50B24">
        <w:rPr>
          <w:b/>
          <w:iCs/>
          <w:szCs w:val="24"/>
        </w:rPr>
        <w:t xml:space="preserve"> «Пост как разговор за чашкой кофе» 4 номер</w:t>
      </w:r>
      <w:r w:rsidR="003A55F1" w:rsidRPr="00E50B24">
        <w:rPr>
          <w:iCs/>
          <w:szCs w:val="24"/>
        </w:rPr>
        <w:t xml:space="preserve"> даёт советы как правильно вести страницу или группу ВКонтакте. Как сделать публикацию максимально комфортной для восприятия, например, один пост – одна мысль, </w:t>
      </w:r>
      <w:r w:rsidR="001D5E9E" w:rsidRPr="00E50B24">
        <w:rPr>
          <w:iCs/>
          <w:szCs w:val="24"/>
        </w:rPr>
        <w:t>советует</w:t>
      </w:r>
      <w:r w:rsidR="007F27D2" w:rsidRPr="00E50B24">
        <w:rPr>
          <w:iCs/>
          <w:szCs w:val="24"/>
        </w:rPr>
        <w:t>,</w:t>
      </w:r>
      <w:r w:rsidR="001D5E9E" w:rsidRPr="00E50B24">
        <w:rPr>
          <w:iCs/>
          <w:szCs w:val="24"/>
        </w:rPr>
        <w:t xml:space="preserve"> что нужно </w:t>
      </w:r>
      <w:r w:rsidR="003A55F1" w:rsidRPr="00E50B24">
        <w:rPr>
          <w:iCs/>
          <w:szCs w:val="24"/>
        </w:rPr>
        <w:t xml:space="preserve">стремиться к стилю </w:t>
      </w:r>
      <w:r w:rsidR="007F27D2" w:rsidRPr="00E50B24">
        <w:rPr>
          <w:iCs/>
          <w:szCs w:val="24"/>
        </w:rPr>
        <w:t xml:space="preserve">при составлении текстов </w:t>
      </w:r>
      <w:r w:rsidR="003A55F1" w:rsidRPr="00E50B24">
        <w:rPr>
          <w:iCs/>
          <w:szCs w:val="24"/>
        </w:rPr>
        <w:t>«разговор за чашкой кофе», избавиться</w:t>
      </w:r>
      <w:r w:rsidR="007F27D2" w:rsidRPr="00E50B24">
        <w:rPr>
          <w:iCs/>
          <w:szCs w:val="24"/>
        </w:rPr>
        <w:t xml:space="preserve"> от официоза и канцелярски</w:t>
      </w:r>
      <w:r w:rsidR="001D5E9E" w:rsidRPr="00E50B24">
        <w:rPr>
          <w:iCs/>
          <w:szCs w:val="24"/>
        </w:rPr>
        <w:t>х фраз, предоставлять объективные сведения, реагировать на комментарии и запросы,</w:t>
      </w:r>
      <w:r w:rsidR="007F27D2" w:rsidRPr="00E50B24">
        <w:rPr>
          <w:iCs/>
          <w:szCs w:val="24"/>
        </w:rPr>
        <w:t xml:space="preserve"> отвечать в дружелюбной манере, воспринимать подписчиков как друзей,</w:t>
      </w:r>
      <w:r w:rsidR="001D5E9E" w:rsidRPr="00E50B24">
        <w:rPr>
          <w:iCs/>
          <w:szCs w:val="24"/>
        </w:rPr>
        <w:t xml:space="preserve"> </w:t>
      </w:r>
      <w:r w:rsidR="007F27D2" w:rsidRPr="00E50B24">
        <w:rPr>
          <w:iCs/>
          <w:szCs w:val="24"/>
        </w:rPr>
        <w:t>спрашивать мнение пользователей и т.д.</w:t>
      </w:r>
    </w:p>
    <w:p w:rsidR="003A55F1" w:rsidRPr="00E50B24" w:rsidRDefault="003A55F1" w:rsidP="00E50B24">
      <w:pPr>
        <w:ind w:firstLine="284"/>
        <w:jc w:val="both"/>
        <w:rPr>
          <w:iCs/>
          <w:szCs w:val="24"/>
        </w:rPr>
      </w:pPr>
    </w:p>
    <w:p w:rsidR="007F27D2" w:rsidRPr="00E50B24" w:rsidRDefault="007F27D2" w:rsidP="00E50B24">
      <w:pPr>
        <w:ind w:firstLine="284"/>
        <w:jc w:val="both"/>
        <w:rPr>
          <w:iCs/>
          <w:szCs w:val="24"/>
        </w:rPr>
      </w:pPr>
      <w:r w:rsidRPr="00E50B24">
        <w:rPr>
          <w:iCs/>
          <w:szCs w:val="24"/>
        </w:rPr>
        <w:t xml:space="preserve">Работа </w:t>
      </w:r>
      <w:r w:rsidR="003A55F1" w:rsidRPr="00E50B24">
        <w:rPr>
          <w:iCs/>
          <w:szCs w:val="24"/>
        </w:rPr>
        <w:t>би</w:t>
      </w:r>
      <w:r w:rsidRPr="00E50B24">
        <w:rPr>
          <w:iCs/>
          <w:szCs w:val="24"/>
        </w:rPr>
        <w:t xml:space="preserve">блиотеки в соцсетях поднимается и в статье </w:t>
      </w:r>
      <w:r w:rsidRPr="00E50B24">
        <w:rPr>
          <w:b/>
          <w:iCs/>
          <w:szCs w:val="24"/>
        </w:rPr>
        <w:t>Софьи Фоминой</w:t>
      </w:r>
      <w:r w:rsidRPr="00E50B24">
        <w:rPr>
          <w:iCs/>
          <w:szCs w:val="24"/>
        </w:rPr>
        <w:t xml:space="preserve"> зав. отделом обслуживания г. Серова Свердловской области. Специалисты этой библиотеки опробовали </w:t>
      </w:r>
      <w:r w:rsidRPr="00E50B24">
        <w:rPr>
          <w:iCs/>
          <w:szCs w:val="24"/>
        </w:rPr>
        <w:lastRenderedPageBreak/>
        <w:t>для себя подкастинг и рекомендуют этот жанр для коллег, как перспективный способ продвижения книги и чтения как стиля жизни.</w:t>
      </w:r>
    </w:p>
    <w:p w:rsidR="003A55F1" w:rsidRPr="00E50B24" w:rsidRDefault="007F27D2" w:rsidP="00E50B24">
      <w:pPr>
        <w:ind w:firstLine="284"/>
        <w:jc w:val="both"/>
        <w:rPr>
          <w:iCs/>
          <w:szCs w:val="24"/>
        </w:rPr>
      </w:pPr>
      <w:r w:rsidRPr="00E50B24">
        <w:rPr>
          <w:iCs/>
          <w:szCs w:val="24"/>
        </w:rPr>
        <w:t>Подкасты – аудио- или видеопередачи, напоминающие классические программы на телевидении или рад</w:t>
      </w:r>
      <w:r w:rsidR="00D43181" w:rsidRPr="00E50B24">
        <w:rPr>
          <w:iCs/>
          <w:szCs w:val="24"/>
        </w:rPr>
        <w:t>ио, но распространяемые в сети.</w:t>
      </w:r>
      <w:r w:rsidR="00D43181" w:rsidRPr="00E50B24">
        <w:rPr>
          <w:color w:val="000000"/>
          <w:szCs w:val="24"/>
        </w:rPr>
        <w:t xml:space="preserve"> В настоящее время подкасты — один из прочно закрепивших</w:t>
      </w:r>
      <w:r w:rsidR="00D43181" w:rsidRPr="00E50B24">
        <w:rPr>
          <w:color w:val="000000"/>
          <w:szCs w:val="24"/>
        </w:rPr>
        <w:softHyphen/>
        <w:t>ся форматов представления контента, который востребован подростками, студентами и в целом молодёжью. В нашей стране сетевые аудиозаписи стали набирать популярность с середины 2010-х. И с тех пор, согласно результатам исследова</w:t>
      </w:r>
      <w:r w:rsidR="00D43181" w:rsidRPr="00E50B24">
        <w:rPr>
          <w:color w:val="000000"/>
          <w:szCs w:val="24"/>
        </w:rPr>
        <w:softHyphen/>
        <w:t xml:space="preserve">ний компании </w:t>
      </w:r>
      <w:r w:rsidR="00D43181" w:rsidRPr="00E50B24">
        <w:rPr>
          <w:color w:val="000000"/>
          <w:szCs w:val="24"/>
          <w:lang w:val="en-US"/>
        </w:rPr>
        <w:t>IAB</w:t>
      </w:r>
      <w:r w:rsidR="00D43181" w:rsidRPr="00E50B24">
        <w:rPr>
          <w:color w:val="000000"/>
          <w:szCs w:val="24"/>
        </w:rPr>
        <w:t xml:space="preserve"> </w:t>
      </w:r>
      <w:r w:rsidR="00D43181" w:rsidRPr="00E50B24">
        <w:rPr>
          <w:color w:val="000000"/>
          <w:szCs w:val="24"/>
          <w:lang w:val="en-US"/>
        </w:rPr>
        <w:t>Russia</w:t>
      </w:r>
      <w:r w:rsidR="00D43181" w:rsidRPr="00E50B24">
        <w:rPr>
          <w:color w:val="000000"/>
          <w:szCs w:val="24"/>
        </w:rPr>
        <w:t xml:space="preserve"> («Ассоциация развития интерактивной рекламы»), аудитория выпусков в таком жанре ежегодно растёт на 10 процентов. Чем это объяснить? Причина не только в новиз</w:t>
      </w:r>
      <w:r w:rsidR="00D43181" w:rsidRPr="00E50B24">
        <w:rPr>
          <w:color w:val="000000"/>
          <w:szCs w:val="24"/>
        </w:rPr>
        <w:softHyphen/>
        <w:t>не и трендовости. Подкасты, как и аудиокниги, позволяют выполнять повседневные дела, па</w:t>
      </w:r>
      <w:r w:rsidR="00D43181" w:rsidRPr="00E50B24">
        <w:rPr>
          <w:color w:val="000000"/>
          <w:szCs w:val="24"/>
        </w:rPr>
        <w:softHyphen/>
        <w:t>раллельно слушая образовательные и развлека</w:t>
      </w:r>
      <w:r w:rsidR="00D43181" w:rsidRPr="00E50B24">
        <w:rPr>
          <w:color w:val="000000"/>
          <w:szCs w:val="24"/>
        </w:rPr>
        <w:softHyphen/>
        <w:t>тельные передачи, не отвлекаясь на визуальный ряд. Библиотека, в свою очередь, может скрасить рутину разговорами на окололитературные темы и рассказами о неизвестных читателям книгах.</w:t>
      </w:r>
      <w:r w:rsidR="003A55F1" w:rsidRPr="00E50B24">
        <w:rPr>
          <w:iCs/>
          <w:szCs w:val="24"/>
        </w:rPr>
        <w:t xml:space="preserve"> </w:t>
      </w:r>
      <w:r w:rsidR="00CE4C67" w:rsidRPr="00E50B24">
        <w:rPr>
          <w:iCs/>
          <w:szCs w:val="24"/>
        </w:rPr>
        <w:t>Для записи подкаста достаточно качественного микрофона, наушников и минимальных умений работать со звуком и компьютером.</w:t>
      </w:r>
    </w:p>
    <w:p w:rsidR="007F2FF6" w:rsidRPr="00E50B24" w:rsidRDefault="007F2FF6" w:rsidP="00E50B24">
      <w:pPr>
        <w:ind w:firstLine="284"/>
        <w:jc w:val="both"/>
        <w:rPr>
          <w:iCs/>
          <w:szCs w:val="24"/>
        </w:rPr>
      </w:pPr>
    </w:p>
    <w:p w:rsidR="007F2FF6" w:rsidRPr="00E50B24" w:rsidRDefault="00E50B24" w:rsidP="00E50B24">
      <w:pPr>
        <w:ind w:firstLine="284"/>
        <w:jc w:val="both"/>
        <w:rPr>
          <w:iCs/>
          <w:szCs w:val="24"/>
        </w:rPr>
      </w:pPr>
      <w:r>
        <w:rPr>
          <w:iCs/>
          <w:szCs w:val="24"/>
        </w:rPr>
        <w:t>С</w:t>
      </w:r>
      <w:r w:rsidR="007F2FF6" w:rsidRPr="00E50B24">
        <w:rPr>
          <w:iCs/>
          <w:szCs w:val="24"/>
        </w:rPr>
        <w:t xml:space="preserve">татья в летнем </w:t>
      </w:r>
      <w:r w:rsidR="007F2FF6" w:rsidRPr="00E50B24">
        <w:rPr>
          <w:b/>
          <w:iCs/>
          <w:szCs w:val="24"/>
        </w:rPr>
        <w:t>6 номере</w:t>
      </w:r>
      <w:r w:rsidR="0007524E">
        <w:rPr>
          <w:iCs/>
          <w:szCs w:val="24"/>
        </w:rPr>
        <w:t xml:space="preserve"> «</w:t>
      </w:r>
      <w:r w:rsidR="0007524E" w:rsidRPr="0007524E">
        <w:rPr>
          <w:b/>
          <w:bCs/>
          <w:iCs/>
          <w:szCs w:val="24"/>
        </w:rPr>
        <w:t>Приключения – рядом!</w:t>
      </w:r>
      <w:r w:rsidR="0007524E">
        <w:rPr>
          <w:b/>
          <w:bCs/>
          <w:iCs/>
          <w:szCs w:val="24"/>
        </w:rPr>
        <w:t>»</w:t>
      </w:r>
      <w:r w:rsidR="007F2FF6" w:rsidRPr="00E50B24">
        <w:rPr>
          <w:iCs/>
          <w:szCs w:val="24"/>
        </w:rPr>
        <w:t xml:space="preserve">: </w:t>
      </w:r>
      <w:r w:rsidR="007F2FF6" w:rsidRPr="00E50B24">
        <w:rPr>
          <w:b/>
          <w:iCs/>
          <w:szCs w:val="24"/>
        </w:rPr>
        <w:t>Наталья Абрамова</w:t>
      </w:r>
      <w:r w:rsidR="007F2FF6" w:rsidRPr="00E50B24">
        <w:rPr>
          <w:iCs/>
          <w:szCs w:val="24"/>
        </w:rPr>
        <w:t xml:space="preserve"> ведущий библиотекарь ЦДБ г. Арсеньева Приморский край рассказала об опыте создания летнего детского лагеря при библиотеке. Лагерь был создан по просьбе родителей и при поддержке администрации города. </w:t>
      </w:r>
      <w:r w:rsidR="00AA59F6" w:rsidRPr="00E50B24">
        <w:rPr>
          <w:iCs/>
          <w:szCs w:val="24"/>
        </w:rPr>
        <w:t>С 2013 г. работает этот лагерь, с</w:t>
      </w:r>
      <w:r w:rsidR="007F2FF6" w:rsidRPr="00E50B24">
        <w:rPr>
          <w:iCs/>
          <w:szCs w:val="24"/>
        </w:rPr>
        <w:t>мена длитс</w:t>
      </w:r>
      <w:r w:rsidR="00AA59F6" w:rsidRPr="00E50B24">
        <w:rPr>
          <w:iCs/>
          <w:szCs w:val="24"/>
        </w:rPr>
        <w:t>я 10 дней и каждый год проходит под разной темой, например:</w:t>
      </w:r>
    </w:p>
    <w:p w:rsidR="000B5DFA" w:rsidRPr="00E50B24" w:rsidRDefault="000B5DFA" w:rsidP="00E50B24">
      <w:pPr>
        <w:ind w:firstLine="284"/>
        <w:jc w:val="both"/>
        <w:rPr>
          <w:bCs/>
          <w:i/>
          <w:iCs/>
          <w:szCs w:val="24"/>
        </w:rPr>
      </w:pPr>
      <w:r w:rsidRPr="00E50B24">
        <w:rPr>
          <w:bCs/>
          <w:i/>
          <w:iCs/>
          <w:szCs w:val="24"/>
        </w:rPr>
        <w:t>«Летнее чтение — с увлечением»</w:t>
      </w:r>
    </w:p>
    <w:p w:rsidR="007F2FF6" w:rsidRPr="00E50B24" w:rsidRDefault="000B5DFA" w:rsidP="00E50B24">
      <w:pPr>
        <w:ind w:firstLine="284"/>
        <w:jc w:val="both"/>
        <w:rPr>
          <w:iCs/>
          <w:szCs w:val="24"/>
        </w:rPr>
      </w:pPr>
      <w:r w:rsidRPr="00E50B24">
        <w:rPr>
          <w:iCs/>
          <w:szCs w:val="24"/>
        </w:rPr>
        <w:t>Основная идея: любая книга — игра, которая может собрать вокруг себя множество единомыш</w:t>
      </w:r>
      <w:r w:rsidRPr="00E50B24">
        <w:rPr>
          <w:iCs/>
          <w:szCs w:val="24"/>
        </w:rPr>
        <w:softHyphen/>
        <w:t>ленников. В ходе мероприятий ребята преобража</w:t>
      </w:r>
      <w:r w:rsidRPr="00E50B24">
        <w:rPr>
          <w:iCs/>
          <w:szCs w:val="24"/>
        </w:rPr>
        <w:softHyphen/>
        <w:t>лись в героев произведений и «проживали» ситуа</w:t>
      </w:r>
      <w:r w:rsidRPr="00E50B24">
        <w:rPr>
          <w:iCs/>
          <w:szCs w:val="24"/>
        </w:rPr>
        <w:softHyphen/>
        <w:t>ции, описанные в сюжете.</w:t>
      </w:r>
    </w:p>
    <w:p w:rsidR="002363F0" w:rsidRPr="00E50B24" w:rsidRDefault="002363F0" w:rsidP="00E50B24">
      <w:pPr>
        <w:ind w:firstLine="284"/>
        <w:jc w:val="both"/>
        <w:rPr>
          <w:i/>
          <w:color w:val="000000"/>
          <w:szCs w:val="24"/>
        </w:rPr>
      </w:pPr>
      <w:r w:rsidRPr="00E50B24">
        <w:rPr>
          <w:i/>
          <w:color w:val="000000"/>
          <w:szCs w:val="24"/>
        </w:rPr>
        <w:t>«За 10 дней лета – вокруг света»</w:t>
      </w:r>
    </w:p>
    <w:p w:rsidR="000B5DFA" w:rsidRPr="00E50B24" w:rsidRDefault="002363F0" w:rsidP="00E50B24">
      <w:pPr>
        <w:ind w:firstLine="284"/>
        <w:jc w:val="both"/>
        <w:rPr>
          <w:color w:val="000000"/>
          <w:szCs w:val="24"/>
        </w:rPr>
      </w:pPr>
      <w:r w:rsidRPr="00E50B24">
        <w:rPr>
          <w:color w:val="000000"/>
          <w:szCs w:val="24"/>
        </w:rPr>
        <w:t>Основная идея: книга — путеводитель по миру. Обращаясь к самым известным произведениям отечественной и зарубежной классики, дети откры</w:t>
      </w:r>
      <w:r w:rsidRPr="00E50B24">
        <w:rPr>
          <w:color w:val="000000"/>
          <w:szCs w:val="24"/>
        </w:rPr>
        <w:softHyphen/>
        <w:t>вали для себя разные страны, культуру их народов</w:t>
      </w:r>
      <w:r w:rsidR="00841D66" w:rsidRPr="00E50B24">
        <w:rPr>
          <w:color w:val="000000"/>
          <w:szCs w:val="24"/>
        </w:rPr>
        <w:t>.</w:t>
      </w:r>
    </w:p>
    <w:p w:rsidR="00841D66" w:rsidRPr="00E50B24" w:rsidRDefault="00841D66" w:rsidP="00E50B24">
      <w:pPr>
        <w:ind w:firstLine="284"/>
        <w:jc w:val="both"/>
        <w:rPr>
          <w:i/>
          <w:color w:val="000000"/>
          <w:szCs w:val="24"/>
        </w:rPr>
      </w:pPr>
      <w:r w:rsidRPr="00E50B24">
        <w:rPr>
          <w:i/>
          <w:color w:val="000000"/>
          <w:szCs w:val="24"/>
        </w:rPr>
        <w:t>«Книжная радуга»</w:t>
      </w:r>
    </w:p>
    <w:p w:rsidR="00841D66" w:rsidRPr="00E50B24" w:rsidRDefault="00841D66" w:rsidP="00E50B24">
      <w:pPr>
        <w:ind w:firstLine="284"/>
        <w:jc w:val="both"/>
        <w:rPr>
          <w:color w:val="000000"/>
          <w:szCs w:val="24"/>
        </w:rPr>
      </w:pPr>
      <w:r w:rsidRPr="00E50B24">
        <w:rPr>
          <w:color w:val="000000"/>
          <w:szCs w:val="24"/>
        </w:rPr>
        <w:t>Основная идея: собрать «разноцветные» ли</w:t>
      </w:r>
      <w:r w:rsidRPr="00E50B24">
        <w:rPr>
          <w:color w:val="000000"/>
          <w:szCs w:val="24"/>
        </w:rPr>
        <w:softHyphen/>
        <w:t>тературные темы (шоколадную, морскую, детек</w:t>
      </w:r>
      <w:r w:rsidRPr="00E50B24">
        <w:rPr>
          <w:color w:val="000000"/>
          <w:szCs w:val="24"/>
        </w:rPr>
        <w:softHyphen/>
        <w:t>тивную и т. д.) в единое целое. В программу во</w:t>
      </w:r>
      <w:r w:rsidRPr="00E50B24">
        <w:rPr>
          <w:color w:val="000000"/>
          <w:szCs w:val="24"/>
        </w:rPr>
        <w:softHyphen/>
        <w:t>шли: День океана, День амурского тигра, День сказки. Такая многоплановая программа позво</w:t>
      </w:r>
      <w:r w:rsidRPr="00E50B24">
        <w:rPr>
          <w:color w:val="000000"/>
          <w:szCs w:val="24"/>
        </w:rPr>
        <w:softHyphen/>
        <w:t>лила детям открыть для себя и знаменитые, и ма</w:t>
      </w:r>
      <w:r w:rsidRPr="00E50B24">
        <w:rPr>
          <w:color w:val="000000"/>
          <w:szCs w:val="24"/>
        </w:rPr>
        <w:softHyphen/>
        <w:t>лоизвестные книги. Среди них — произведения Н.В. Гоголя, А.Р. Беляева, А.С. Некрасова, В.П. Кра</w:t>
      </w:r>
      <w:r w:rsidRPr="00E50B24">
        <w:rPr>
          <w:color w:val="000000"/>
          <w:szCs w:val="24"/>
        </w:rPr>
        <w:softHyphen/>
        <w:t>пивина, А. Линдгрен, К. Булычёва, Т.С. Крюковой, О.Н. Вороного, Р. Даля, Е.Б. Пастернак.</w:t>
      </w:r>
    </w:p>
    <w:p w:rsidR="00841D66" w:rsidRPr="00E50B24" w:rsidRDefault="00841D66" w:rsidP="00E50B24">
      <w:pPr>
        <w:ind w:firstLine="284"/>
        <w:jc w:val="both"/>
        <w:rPr>
          <w:color w:val="000000"/>
          <w:szCs w:val="24"/>
        </w:rPr>
      </w:pPr>
      <w:r w:rsidRPr="00E50B24">
        <w:rPr>
          <w:color w:val="000000"/>
          <w:szCs w:val="24"/>
        </w:rPr>
        <w:t>Кроме того, автор делится опытом организации различных детских конкурсов, игр, создания детских буклетов.</w:t>
      </w:r>
    </w:p>
    <w:p w:rsidR="00841D66" w:rsidRPr="00E50B24" w:rsidRDefault="00841D66" w:rsidP="00E50B24">
      <w:pPr>
        <w:ind w:firstLine="284"/>
        <w:jc w:val="both"/>
        <w:rPr>
          <w:color w:val="000000"/>
          <w:szCs w:val="24"/>
        </w:rPr>
      </w:pPr>
    </w:p>
    <w:p w:rsidR="00841D66" w:rsidRPr="00E50B24" w:rsidRDefault="00347D04" w:rsidP="00E50B24">
      <w:pPr>
        <w:ind w:firstLine="284"/>
        <w:jc w:val="both"/>
        <w:rPr>
          <w:color w:val="000000"/>
          <w:szCs w:val="24"/>
        </w:rPr>
      </w:pPr>
      <w:r w:rsidRPr="00E50B24">
        <w:rPr>
          <w:color w:val="000000"/>
          <w:szCs w:val="24"/>
        </w:rPr>
        <w:t>Журнал «Библиополе» кроме статей рассказывающих об опыте организации и проведения мероприятий, конкурсов в библиотеках публикует и готовые сценарии.</w:t>
      </w:r>
    </w:p>
    <w:p w:rsidR="00347D04" w:rsidRPr="00E50B24" w:rsidRDefault="00347D04" w:rsidP="00E50B24">
      <w:pPr>
        <w:ind w:firstLine="284"/>
        <w:jc w:val="both"/>
        <w:rPr>
          <w:color w:val="000000"/>
          <w:szCs w:val="24"/>
        </w:rPr>
      </w:pPr>
      <w:r w:rsidRPr="00E50B24">
        <w:rPr>
          <w:color w:val="000000"/>
          <w:szCs w:val="24"/>
        </w:rPr>
        <w:t xml:space="preserve">Так, например, в </w:t>
      </w:r>
      <w:r w:rsidRPr="00E50B24">
        <w:rPr>
          <w:b/>
          <w:color w:val="000000"/>
          <w:szCs w:val="24"/>
        </w:rPr>
        <w:t>1 номере</w:t>
      </w:r>
      <w:r w:rsidRPr="00E50B24">
        <w:rPr>
          <w:color w:val="000000"/>
          <w:szCs w:val="24"/>
        </w:rPr>
        <w:t xml:space="preserve"> в статье </w:t>
      </w:r>
      <w:r w:rsidRPr="00E50B24">
        <w:rPr>
          <w:b/>
          <w:color w:val="000000"/>
          <w:szCs w:val="24"/>
        </w:rPr>
        <w:t>«Отправляемся в творческий полёт», автор Наталья Вихлянцева</w:t>
      </w:r>
      <w:r w:rsidRPr="00E50B24">
        <w:rPr>
          <w:color w:val="000000"/>
          <w:szCs w:val="24"/>
        </w:rPr>
        <w:t xml:space="preserve"> обращает внимание на командную игру – квиз и предлагает шаблон такой игры из пяти раундов. </w:t>
      </w:r>
      <w:r w:rsidR="00977D4F" w:rsidRPr="00E50B24">
        <w:rPr>
          <w:color w:val="000000"/>
          <w:szCs w:val="24"/>
        </w:rPr>
        <w:t>Квиз это интеллектуальная игра.</w:t>
      </w:r>
    </w:p>
    <w:p w:rsidR="00977D4F" w:rsidRPr="00E50B24" w:rsidRDefault="00977D4F" w:rsidP="00E50B24">
      <w:pPr>
        <w:ind w:firstLine="284"/>
        <w:jc w:val="both"/>
        <w:rPr>
          <w:color w:val="000000"/>
          <w:szCs w:val="24"/>
        </w:rPr>
      </w:pPr>
    </w:p>
    <w:p w:rsidR="00977D4F" w:rsidRPr="00E50B24" w:rsidRDefault="002D158A" w:rsidP="00E50B24">
      <w:pPr>
        <w:ind w:firstLine="284"/>
        <w:jc w:val="both"/>
        <w:rPr>
          <w:color w:val="000000"/>
          <w:szCs w:val="24"/>
        </w:rPr>
      </w:pPr>
      <w:r w:rsidRPr="00E50B24">
        <w:rPr>
          <w:color w:val="000000"/>
          <w:szCs w:val="24"/>
        </w:rPr>
        <w:t>Настольная к</w:t>
      </w:r>
      <w:r w:rsidR="0007524E">
        <w:rPr>
          <w:color w:val="000000"/>
          <w:szCs w:val="24"/>
        </w:rPr>
        <w:t>вест-игра для детей младшего школьного</w:t>
      </w:r>
      <w:r w:rsidRPr="00E50B24">
        <w:rPr>
          <w:color w:val="000000"/>
          <w:szCs w:val="24"/>
        </w:rPr>
        <w:t xml:space="preserve"> возраста предлагается в </w:t>
      </w:r>
      <w:r w:rsidRPr="00E50B24">
        <w:rPr>
          <w:b/>
          <w:color w:val="000000"/>
          <w:szCs w:val="24"/>
        </w:rPr>
        <w:t>номере 2 Ольгой Бикташевой</w:t>
      </w:r>
      <w:r w:rsidRPr="00E50B24">
        <w:rPr>
          <w:color w:val="000000"/>
          <w:szCs w:val="24"/>
        </w:rPr>
        <w:t xml:space="preserve"> вед. библиотекарем дет. библиотеки г. Каменск-уральского Свердловской обл. </w:t>
      </w:r>
      <w:r w:rsidRPr="00E50B24">
        <w:rPr>
          <w:b/>
          <w:color w:val="000000"/>
          <w:szCs w:val="24"/>
        </w:rPr>
        <w:t>«Защищать лес – с храбрым зайцем, спасать болото – с Комаром Комаровичем»</w:t>
      </w:r>
      <w:r w:rsidRPr="00E50B24">
        <w:rPr>
          <w:color w:val="000000"/>
          <w:szCs w:val="24"/>
        </w:rPr>
        <w:t xml:space="preserve">, </w:t>
      </w:r>
      <w:r w:rsidR="00D22BD9" w:rsidRPr="00E50B24">
        <w:rPr>
          <w:color w:val="000000"/>
          <w:szCs w:val="24"/>
        </w:rPr>
        <w:t xml:space="preserve">это </w:t>
      </w:r>
      <w:r w:rsidRPr="00E50B24">
        <w:rPr>
          <w:color w:val="000000"/>
          <w:szCs w:val="24"/>
        </w:rPr>
        <w:t>путешествие по книге Мамина-Сибиряка «Алёнушкины сказки».</w:t>
      </w:r>
      <w:r w:rsidR="00977D4F" w:rsidRPr="00E50B24">
        <w:rPr>
          <w:color w:val="000000"/>
          <w:szCs w:val="24"/>
        </w:rPr>
        <w:t xml:space="preserve"> </w:t>
      </w:r>
    </w:p>
    <w:p w:rsidR="00977D4F" w:rsidRPr="00E50B24" w:rsidRDefault="00977D4F" w:rsidP="00E50B24">
      <w:pPr>
        <w:ind w:firstLine="284"/>
        <w:jc w:val="both"/>
        <w:rPr>
          <w:color w:val="000000"/>
          <w:szCs w:val="24"/>
        </w:rPr>
      </w:pPr>
      <w:r w:rsidRPr="00E50B24">
        <w:rPr>
          <w:color w:val="000000"/>
          <w:szCs w:val="24"/>
        </w:rPr>
        <w:t xml:space="preserve">В </w:t>
      </w:r>
      <w:r w:rsidRPr="00E50B24">
        <w:rPr>
          <w:b/>
          <w:color w:val="000000"/>
          <w:szCs w:val="24"/>
        </w:rPr>
        <w:t>3 номере Мария Трифонова</w:t>
      </w:r>
      <w:r w:rsidRPr="00E50B24">
        <w:rPr>
          <w:color w:val="000000"/>
          <w:szCs w:val="24"/>
        </w:rPr>
        <w:t xml:space="preserve">, ведущий библиотекарь, в статье </w:t>
      </w:r>
      <w:r w:rsidRPr="00E50B24">
        <w:rPr>
          <w:b/>
          <w:color w:val="000000"/>
          <w:szCs w:val="24"/>
        </w:rPr>
        <w:t>«Шкатулка с секретом, или Что пригодится организатору квеста»</w:t>
      </w:r>
      <w:r w:rsidRPr="00E50B24">
        <w:rPr>
          <w:color w:val="000000"/>
          <w:szCs w:val="24"/>
        </w:rPr>
        <w:t>, как уже понятно из названия, даёт советы как разработать квест для молодёжи в помещении, на улице и в сети.</w:t>
      </w:r>
    </w:p>
    <w:p w:rsidR="002D158A" w:rsidRPr="00E50B24" w:rsidRDefault="002D158A" w:rsidP="00E50B24">
      <w:pPr>
        <w:ind w:firstLine="284"/>
        <w:jc w:val="both"/>
        <w:rPr>
          <w:color w:val="000000"/>
          <w:szCs w:val="24"/>
        </w:rPr>
      </w:pPr>
    </w:p>
    <w:p w:rsidR="002D158A" w:rsidRDefault="002D158A" w:rsidP="00E50B24">
      <w:pPr>
        <w:ind w:firstLine="284"/>
        <w:jc w:val="both"/>
        <w:rPr>
          <w:color w:val="000000"/>
          <w:szCs w:val="24"/>
        </w:rPr>
      </w:pPr>
      <w:r w:rsidRPr="00E50B24">
        <w:rPr>
          <w:color w:val="000000"/>
          <w:szCs w:val="24"/>
        </w:rPr>
        <w:t xml:space="preserve">В </w:t>
      </w:r>
      <w:r w:rsidRPr="00E50B24">
        <w:rPr>
          <w:b/>
          <w:color w:val="000000"/>
          <w:szCs w:val="24"/>
        </w:rPr>
        <w:t>5 номере</w:t>
      </w:r>
      <w:r w:rsidRPr="00E50B24">
        <w:rPr>
          <w:color w:val="000000"/>
          <w:szCs w:val="24"/>
        </w:rPr>
        <w:t xml:space="preserve"> представлен сценарий </w:t>
      </w:r>
      <w:r w:rsidRPr="00E50B24">
        <w:rPr>
          <w:b/>
          <w:color w:val="000000"/>
          <w:szCs w:val="24"/>
        </w:rPr>
        <w:t>Елены Адаевой</w:t>
      </w:r>
      <w:r w:rsidRPr="00E50B24">
        <w:rPr>
          <w:color w:val="000000"/>
          <w:szCs w:val="24"/>
        </w:rPr>
        <w:t xml:space="preserve">, гл. библиографа библ. объединения г. Тайшет Иркутской обл., </w:t>
      </w:r>
      <w:r w:rsidRPr="00E50B24">
        <w:rPr>
          <w:b/>
          <w:color w:val="000000"/>
          <w:szCs w:val="24"/>
        </w:rPr>
        <w:t>«Свистать всех в библиотеку!»</w:t>
      </w:r>
      <w:r w:rsidRPr="00E50B24">
        <w:rPr>
          <w:color w:val="000000"/>
          <w:szCs w:val="24"/>
        </w:rPr>
        <w:t>, путешествие по страницам приключенческих произведений Стивенсона, Сабатини, Купера, для шк</w:t>
      </w:r>
      <w:r w:rsidR="0007524E">
        <w:rPr>
          <w:color w:val="000000"/>
          <w:szCs w:val="24"/>
        </w:rPr>
        <w:t>ольников средних</w:t>
      </w:r>
      <w:r w:rsidRPr="00E50B24">
        <w:rPr>
          <w:color w:val="000000"/>
          <w:szCs w:val="24"/>
        </w:rPr>
        <w:t xml:space="preserve"> классов.</w:t>
      </w:r>
    </w:p>
    <w:p w:rsidR="0007524E" w:rsidRPr="00E50B24" w:rsidRDefault="0007524E" w:rsidP="0007524E">
      <w:pPr>
        <w:ind w:firstLine="284"/>
        <w:jc w:val="right"/>
        <w:rPr>
          <w:color w:val="000000"/>
          <w:szCs w:val="24"/>
        </w:rPr>
      </w:pPr>
      <w:r>
        <w:rPr>
          <w:color w:val="000000"/>
          <w:szCs w:val="24"/>
        </w:rPr>
        <w:t>И.И. Тимофеева зав. МБО</w:t>
      </w:r>
      <w:bookmarkStart w:id="0" w:name="_GoBack"/>
      <w:bookmarkEnd w:id="0"/>
    </w:p>
    <w:p w:rsidR="00347D04" w:rsidRPr="00E50B24" w:rsidRDefault="00347D04" w:rsidP="00E50B24">
      <w:pPr>
        <w:ind w:firstLine="284"/>
        <w:jc w:val="both"/>
        <w:rPr>
          <w:iCs/>
          <w:szCs w:val="24"/>
        </w:rPr>
      </w:pPr>
    </w:p>
    <w:p w:rsidR="00344846" w:rsidRPr="00E50B24" w:rsidRDefault="00344846" w:rsidP="00E50B24">
      <w:pPr>
        <w:ind w:firstLine="284"/>
        <w:jc w:val="both"/>
        <w:rPr>
          <w:iCs/>
          <w:szCs w:val="24"/>
        </w:rPr>
      </w:pPr>
    </w:p>
    <w:p w:rsidR="00C42225" w:rsidRPr="00E50B24" w:rsidRDefault="00C42225" w:rsidP="00E50B24">
      <w:pPr>
        <w:ind w:firstLine="284"/>
        <w:jc w:val="both"/>
        <w:rPr>
          <w:szCs w:val="24"/>
        </w:rPr>
      </w:pPr>
    </w:p>
    <w:sectPr w:rsidR="00C42225" w:rsidRPr="00E5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0"/>
    <w:rsid w:val="000661EF"/>
    <w:rsid w:val="0007524E"/>
    <w:rsid w:val="000B5DFA"/>
    <w:rsid w:val="000C2F71"/>
    <w:rsid w:val="0012173F"/>
    <w:rsid w:val="00181182"/>
    <w:rsid w:val="001D5E9E"/>
    <w:rsid w:val="002363F0"/>
    <w:rsid w:val="002509F9"/>
    <w:rsid w:val="00284B30"/>
    <w:rsid w:val="002D158A"/>
    <w:rsid w:val="00344846"/>
    <w:rsid w:val="00347D04"/>
    <w:rsid w:val="003A55F1"/>
    <w:rsid w:val="00426470"/>
    <w:rsid w:val="00485C99"/>
    <w:rsid w:val="004D156B"/>
    <w:rsid w:val="00543F21"/>
    <w:rsid w:val="00585A19"/>
    <w:rsid w:val="007F27D2"/>
    <w:rsid w:val="007F2FF6"/>
    <w:rsid w:val="00841D66"/>
    <w:rsid w:val="008423DC"/>
    <w:rsid w:val="00861F2C"/>
    <w:rsid w:val="00940828"/>
    <w:rsid w:val="00977D4F"/>
    <w:rsid w:val="00A36C36"/>
    <w:rsid w:val="00AA59F6"/>
    <w:rsid w:val="00C42225"/>
    <w:rsid w:val="00C44583"/>
    <w:rsid w:val="00CE4C67"/>
    <w:rsid w:val="00D22BD9"/>
    <w:rsid w:val="00D43181"/>
    <w:rsid w:val="00E50B24"/>
    <w:rsid w:val="00E50FF7"/>
    <w:rsid w:val="00ED472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8820-5ADC-425D-872B-9EA4C7E6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40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1F2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5A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</dc:creator>
  <cp:keywords/>
  <dc:description/>
  <cp:lastModifiedBy>TIMOF</cp:lastModifiedBy>
  <cp:revision>16</cp:revision>
  <cp:lastPrinted>2023-10-18T10:03:00Z</cp:lastPrinted>
  <dcterms:created xsi:type="dcterms:W3CDTF">2023-10-16T04:44:00Z</dcterms:created>
  <dcterms:modified xsi:type="dcterms:W3CDTF">2023-11-01T06:28:00Z</dcterms:modified>
</cp:coreProperties>
</file>