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F2" w:rsidRPr="00902F3D" w:rsidRDefault="006171F2" w:rsidP="006171F2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</w:pPr>
      <w:r w:rsidRPr="00902F3D">
        <w:rPr>
          <w:rFonts w:ascii="Arial" w:eastAsia="Times New Roman" w:hAnsi="Arial" w:cs="Arial"/>
          <w:b/>
          <w:bCs/>
          <w:iCs/>
          <w:color w:val="800000"/>
          <w:sz w:val="36"/>
          <w:szCs w:val="36"/>
          <w:u w:val="single"/>
          <w:lang w:eastAsia="ru-RU"/>
        </w:rPr>
        <w:t>Библиотечная практика</w:t>
      </w:r>
      <w:r w:rsidRPr="00902F3D"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  <w:t xml:space="preserve">: </w:t>
      </w:r>
    </w:p>
    <w:p w:rsidR="006171F2" w:rsidRPr="00902F3D" w:rsidRDefault="006171F2" w:rsidP="006171F2">
      <w:pPr>
        <w:spacing w:after="0" w:line="240" w:lineRule="auto"/>
        <w:ind w:left="2832" w:firstLine="708"/>
        <w:jc w:val="both"/>
        <w:outlineLvl w:val="3"/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</w:pPr>
      <w:r w:rsidRPr="001D2BFB">
        <w:rPr>
          <w:rFonts w:ascii="Arial" w:eastAsia="Times New Roman" w:hAnsi="Arial" w:cs="Arial"/>
          <w:b/>
          <w:bCs/>
          <w:iCs/>
          <w:color w:val="800000"/>
          <w:sz w:val="36"/>
          <w:szCs w:val="36"/>
          <w:u w:val="single"/>
          <w:lang w:eastAsia="ru-RU"/>
        </w:rPr>
        <w:t>новое, полезное, интересное</w:t>
      </w:r>
      <w:r w:rsidRPr="00902F3D">
        <w:rPr>
          <w:rFonts w:ascii="Arial" w:eastAsia="Times New Roman" w:hAnsi="Arial" w:cs="Arial"/>
          <w:b/>
          <w:bCs/>
          <w:iCs/>
          <w:color w:val="800000"/>
          <w:sz w:val="36"/>
          <w:szCs w:val="36"/>
          <w:lang w:eastAsia="ru-RU"/>
        </w:rPr>
        <w:t>.</w:t>
      </w:r>
    </w:p>
    <w:p w:rsidR="006171F2" w:rsidRPr="00902F3D" w:rsidRDefault="006171F2" w:rsidP="00902F3D">
      <w:pPr>
        <w:spacing w:after="0" w:line="240" w:lineRule="auto"/>
        <w:ind w:left="6372" w:firstLine="708"/>
        <w:jc w:val="both"/>
        <w:outlineLvl w:val="3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lang w:eastAsia="ru-RU"/>
        </w:rPr>
      </w:pPr>
      <w:r w:rsidRPr="00902F3D"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lang w:eastAsia="ru-RU"/>
        </w:rPr>
        <w:t>Обзор статей.</w:t>
      </w:r>
    </w:p>
    <w:p w:rsidR="00D24906" w:rsidRPr="00D24906" w:rsidRDefault="00D24906" w:rsidP="001D78A1">
      <w:pPr>
        <w:shd w:val="clear" w:color="auto" w:fill="FFFFFF"/>
        <w:spacing w:after="0" w:line="240" w:lineRule="auto"/>
        <w:jc w:val="both"/>
        <w:rPr>
          <w:rFonts w:ascii="Candara" w:hAnsi="Candara"/>
          <w:b/>
          <w:sz w:val="16"/>
          <w:szCs w:val="16"/>
        </w:rPr>
      </w:pPr>
    </w:p>
    <w:p w:rsidR="0067763A" w:rsidRDefault="0067763A" w:rsidP="009D0ACF">
      <w:pPr>
        <w:spacing w:after="0" w:line="240" w:lineRule="auto"/>
        <w:jc w:val="both"/>
        <w:rPr>
          <w:sz w:val="28"/>
          <w:szCs w:val="28"/>
        </w:rPr>
      </w:pPr>
      <w:r w:rsidRPr="0067763A">
        <w:rPr>
          <w:rFonts w:ascii="Candara" w:hAnsi="Candara"/>
          <w:b/>
          <w:sz w:val="30"/>
          <w:szCs w:val="30"/>
        </w:rPr>
        <w:t>Уважаемые коллеги! Представляем Вам очередной обзор профессионального журнала</w:t>
      </w:r>
      <w:r w:rsidRPr="00F356E7">
        <w:rPr>
          <w:sz w:val="28"/>
          <w:szCs w:val="28"/>
        </w:rPr>
        <w:t xml:space="preserve"> </w:t>
      </w:r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«</w:t>
      </w:r>
      <w:proofErr w:type="spellStart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» за </w:t>
      </w:r>
      <w:r w:rsidR="00705A4E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3</w:t>
      </w:r>
      <w:r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-</w:t>
      </w:r>
      <w:r w:rsidR="00705A4E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и</w:t>
      </w:r>
      <w:r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й</w:t>
      </w:r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квартал 2020 года</w:t>
      </w:r>
      <w:r w:rsidRPr="00F356E7">
        <w:rPr>
          <w:sz w:val="28"/>
          <w:szCs w:val="28"/>
        </w:rPr>
        <w:t xml:space="preserve">. </w:t>
      </w:r>
      <w:r w:rsidRPr="0067763A">
        <w:rPr>
          <w:rFonts w:ascii="Candara" w:hAnsi="Candara"/>
          <w:b/>
          <w:sz w:val="30"/>
          <w:szCs w:val="30"/>
        </w:rPr>
        <w:t>Журнал обобщает и представляет опыт работы библиотек из различных уголков страны. Самая актуальная информация, методические рекомендации, практические советы, готовые разработки на каждый день помогут расширить</w:t>
      </w:r>
      <w:r>
        <w:rPr>
          <w:rFonts w:ascii="Candara" w:hAnsi="Candara"/>
          <w:b/>
          <w:sz w:val="30"/>
          <w:szCs w:val="30"/>
        </w:rPr>
        <w:t xml:space="preserve"> ваш </w:t>
      </w:r>
      <w:r w:rsidRPr="0067763A">
        <w:rPr>
          <w:rFonts w:ascii="Candara" w:hAnsi="Candara"/>
          <w:b/>
          <w:sz w:val="30"/>
          <w:szCs w:val="30"/>
        </w:rPr>
        <w:t xml:space="preserve">профессиональный горизонт и покорить новые вершины </w:t>
      </w:r>
      <w:r>
        <w:rPr>
          <w:rFonts w:ascii="Candara" w:hAnsi="Candara"/>
          <w:b/>
          <w:sz w:val="30"/>
          <w:szCs w:val="30"/>
        </w:rPr>
        <w:t xml:space="preserve">библиотечного </w:t>
      </w:r>
      <w:r w:rsidRPr="0067763A">
        <w:rPr>
          <w:rFonts w:ascii="Candara" w:hAnsi="Candara"/>
          <w:b/>
          <w:sz w:val="30"/>
          <w:szCs w:val="30"/>
        </w:rPr>
        <w:t>мастерства.</w:t>
      </w:r>
      <w:r w:rsidRPr="00F356E7">
        <w:rPr>
          <w:sz w:val="28"/>
          <w:szCs w:val="28"/>
        </w:rPr>
        <w:t xml:space="preserve"> </w:t>
      </w:r>
    </w:p>
    <w:p w:rsidR="006171F2" w:rsidRPr="00FB32EF" w:rsidRDefault="000048F7" w:rsidP="006171F2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1C54D85" wp14:editId="393BE87E">
            <wp:simplePos x="0" y="0"/>
            <wp:positionH relativeFrom="column">
              <wp:posOffset>706695</wp:posOffset>
            </wp:positionH>
            <wp:positionV relativeFrom="paragraph">
              <wp:posOffset>142238</wp:posOffset>
            </wp:positionV>
            <wp:extent cx="1494108" cy="2172615"/>
            <wp:effectExtent l="323850" t="247650" r="525780" b="456565"/>
            <wp:wrapNone/>
            <wp:docPr id="6" name="Рисунок 6" descr="C:\Users\Администратор\Desktop\обзор Библиополе 2020\7npzXUqa4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бзор Библиополе 2020\7npzXUqa4W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7983">
                      <a:off x="0" y="0"/>
                      <a:ext cx="1496099" cy="2175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b/>
          <w:bCs/>
          <w:iCs/>
          <w:noProof/>
          <w:color w:val="800000"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 wp14:anchorId="433C39AD" wp14:editId="787D8A5F">
            <wp:simplePos x="0" y="0"/>
            <wp:positionH relativeFrom="column">
              <wp:posOffset>3790950</wp:posOffset>
            </wp:positionH>
            <wp:positionV relativeFrom="paragraph">
              <wp:posOffset>163195</wp:posOffset>
            </wp:positionV>
            <wp:extent cx="1475105" cy="2173605"/>
            <wp:effectExtent l="361950" t="266700" r="563245" b="474345"/>
            <wp:wrapNone/>
            <wp:docPr id="3" name="Рисунок 3" descr="C:\Users\Администратор\Desktop\обзор Библиополе 2020\HR0dlzezT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зор Библиополе 2020\HR0dlzezTU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7942">
                      <a:off x="0" y="0"/>
                      <a:ext cx="1475105" cy="2173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3324744" wp14:editId="3AE4ACC8">
            <wp:simplePos x="0" y="0"/>
            <wp:positionH relativeFrom="column">
              <wp:posOffset>2276475</wp:posOffset>
            </wp:positionH>
            <wp:positionV relativeFrom="paragraph">
              <wp:posOffset>19685</wp:posOffset>
            </wp:positionV>
            <wp:extent cx="1470025" cy="2179320"/>
            <wp:effectExtent l="171450" t="171450" r="377825" b="354330"/>
            <wp:wrapNone/>
            <wp:docPr id="4" name="Рисунок 4" descr="C:\Users\Администратор\Desktop\обзор Библиополе 2020\библиополе 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бзор Библиополе 2020\библиополе об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CF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  <w:r w:rsidRPr="00DD23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D239D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t xml:space="preserve"> </w:t>
      </w: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D0ACF" w:rsidRDefault="009D0ACF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D239D" w:rsidRDefault="00DD239D" w:rsidP="00DD239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44861" w:rsidRDefault="00D44861" w:rsidP="00D4486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</w:pPr>
      <w:proofErr w:type="spellStart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№ </w:t>
      </w:r>
      <w:r w:rsidR="00705A4E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9</w:t>
      </w:r>
      <w:r w:rsidRPr="00D24906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2020 г.</w:t>
      </w:r>
    </w:p>
    <w:p w:rsidR="00D44861" w:rsidRPr="005975E6" w:rsidRDefault="00D44861" w:rsidP="00D4486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24"/>
          <w:szCs w:val="24"/>
          <w:lang w:eastAsia="ru-RU"/>
        </w:rPr>
      </w:pPr>
    </w:p>
    <w:p w:rsidR="00546AB2" w:rsidRPr="00546AB2" w:rsidRDefault="000C50D1" w:rsidP="000A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AB2">
        <w:rPr>
          <w:rFonts w:ascii="Times New Roman" w:hAnsi="Times New Roman" w:cs="Times New Roman"/>
          <w:b/>
          <w:sz w:val="28"/>
          <w:szCs w:val="28"/>
        </w:rPr>
        <w:t xml:space="preserve">Бакулина, А. </w:t>
      </w:r>
      <w:proofErr w:type="gramStart"/>
      <w:r w:rsidRPr="00546AB2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546AB2">
        <w:rPr>
          <w:rFonts w:ascii="Times New Roman" w:hAnsi="Times New Roman" w:cs="Times New Roman"/>
          <w:b/>
          <w:sz w:val="28"/>
          <w:szCs w:val="28"/>
        </w:rPr>
        <w:t xml:space="preserve"> не бросаем! // </w:t>
      </w:r>
      <w:proofErr w:type="spellStart"/>
      <w:r w:rsidRPr="00546AB2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46AB2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46AB2">
        <w:rPr>
          <w:rFonts w:ascii="Times New Roman" w:hAnsi="Times New Roman" w:cs="Times New Roman"/>
          <w:b/>
          <w:sz w:val="28"/>
          <w:szCs w:val="28"/>
        </w:rPr>
        <w:t xml:space="preserve"> №9. – С. 8 - 10.</w:t>
      </w:r>
    </w:p>
    <w:p w:rsidR="000C50D1" w:rsidRPr="007248CC" w:rsidRDefault="000C50D1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CC">
        <w:rPr>
          <w:rFonts w:ascii="Times New Roman" w:hAnsi="Times New Roman" w:cs="Times New Roman"/>
          <w:sz w:val="28"/>
          <w:szCs w:val="28"/>
        </w:rPr>
        <w:t xml:space="preserve">Многие задают вопрос, как работать библиотекам в условиях пандемии. И в этом случае роль спасательного круга играют социальные сети и сайты. Из статьи вы узнаете, как наладить текущую внутреннюю работу во время режима изоляции, какие есть плюсы и минусы того или иного способа общения. </w:t>
      </w:r>
    </w:p>
    <w:p w:rsidR="002220DB" w:rsidRDefault="002220DB" w:rsidP="00677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AB2" w:rsidRDefault="000C50D1" w:rsidP="000A6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B2">
        <w:rPr>
          <w:rFonts w:ascii="Times New Roman" w:hAnsi="Times New Roman" w:cs="Times New Roman"/>
          <w:b/>
          <w:sz w:val="28"/>
          <w:szCs w:val="28"/>
        </w:rPr>
        <w:t>Младшина</w:t>
      </w:r>
      <w:proofErr w:type="spellEnd"/>
      <w:r w:rsidRPr="00546AB2">
        <w:rPr>
          <w:rFonts w:ascii="Times New Roman" w:hAnsi="Times New Roman" w:cs="Times New Roman"/>
          <w:b/>
          <w:sz w:val="28"/>
          <w:szCs w:val="28"/>
        </w:rPr>
        <w:t>, Н. Сами с постами</w:t>
      </w:r>
      <w:r w:rsidR="00546AB2">
        <w:rPr>
          <w:rFonts w:ascii="Times New Roman" w:hAnsi="Times New Roman" w:cs="Times New Roman"/>
          <w:b/>
          <w:sz w:val="28"/>
          <w:szCs w:val="28"/>
        </w:rPr>
        <w:t xml:space="preserve">: 15 идей контента для </w:t>
      </w:r>
      <w:proofErr w:type="spellStart"/>
      <w:r w:rsidR="00546AB2">
        <w:rPr>
          <w:rFonts w:ascii="Times New Roman" w:hAnsi="Times New Roman" w:cs="Times New Roman"/>
          <w:b/>
          <w:sz w:val="28"/>
          <w:szCs w:val="28"/>
        </w:rPr>
        <w:t>соцсетей</w:t>
      </w:r>
      <w:proofErr w:type="spellEnd"/>
      <w:r w:rsidRPr="00546AB2">
        <w:rPr>
          <w:rFonts w:ascii="Times New Roman" w:hAnsi="Times New Roman" w:cs="Times New Roman"/>
          <w:b/>
          <w:sz w:val="28"/>
          <w:szCs w:val="28"/>
        </w:rPr>
        <w:t xml:space="preserve"> / Н</w:t>
      </w:r>
      <w:r w:rsidR="00546AB2" w:rsidRPr="00546AB2">
        <w:rPr>
          <w:rFonts w:ascii="Times New Roman" w:hAnsi="Times New Roman" w:cs="Times New Roman"/>
          <w:b/>
          <w:sz w:val="28"/>
          <w:szCs w:val="28"/>
        </w:rPr>
        <w:t xml:space="preserve">аталия </w:t>
      </w:r>
      <w:proofErr w:type="spellStart"/>
      <w:r w:rsidRPr="00546AB2">
        <w:rPr>
          <w:rFonts w:ascii="Times New Roman" w:hAnsi="Times New Roman" w:cs="Times New Roman"/>
          <w:b/>
          <w:sz w:val="28"/>
          <w:szCs w:val="28"/>
        </w:rPr>
        <w:t>Младшина</w:t>
      </w:r>
      <w:proofErr w:type="spellEnd"/>
      <w:r w:rsidRPr="00546AB2">
        <w:rPr>
          <w:rFonts w:ascii="Times New Roman" w:hAnsi="Times New Roman" w:cs="Times New Roman"/>
          <w:b/>
          <w:sz w:val="28"/>
          <w:szCs w:val="28"/>
        </w:rPr>
        <w:t>, Д</w:t>
      </w:r>
      <w:r w:rsidR="00546AB2" w:rsidRPr="00546AB2">
        <w:rPr>
          <w:rFonts w:ascii="Times New Roman" w:hAnsi="Times New Roman" w:cs="Times New Roman"/>
          <w:b/>
          <w:sz w:val="28"/>
          <w:szCs w:val="28"/>
        </w:rPr>
        <w:t>арья</w:t>
      </w:r>
      <w:r w:rsidRPr="00546AB2">
        <w:rPr>
          <w:rFonts w:ascii="Times New Roman" w:hAnsi="Times New Roman" w:cs="Times New Roman"/>
          <w:b/>
          <w:sz w:val="28"/>
          <w:szCs w:val="28"/>
        </w:rPr>
        <w:t xml:space="preserve"> Китаева // </w:t>
      </w:r>
      <w:proofErr w:type="spellStart"/>
      <w:r w:rsidRPr="00546AB2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46AB2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46AB2">
        <w:rPr>
          <w:rFonts w:ascii="Times New Roman" w:hAnsi="Times New Roman" w:cs="Times New Roman"/>
          <w:b/>
          <w:sz w:val="28"/>
          <w:szCs w:val="28"/>
        </w:rPr>
        <w:t xml:space="preserve"> №9. – С. 11 – 15. </w:t>
      </w:r>
    </w:p>
    <w:p w:rsidR="00E06FD1" w:rsidRPr="00E06FD1" w:rsidRDefault="007248CC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D1">
        <w:rPr>
          <w:rFonts w:ascii="Times New Roman" w:hAnsi="Times New Roman" w:cs="Times New Roman"/>
          <w:sz w:val="28"/>
          <w:szCs w:val="28"/>
        </w:rPr>
        <w:t xml:space="preserve">Раскрыта работа трёхдневного </w:t>
      </w:r>
      <w:proofErr w:type="spellStart"/>
      <w:r w:rsidRPr="00E06FD1">
        <w:rPr>
          <w:rFonts w:ascii="Times New Roman" w:hAnsi="Times New Roman" w:cs="Times New Roman"/>
          <w:sz w:val="28"/>
          <w:szCs w:val="28"/>
        </w:rPr>
        <w:t>библиоинтенсива</w:t>
      </w:r>
      <w:proofErr w:type="spellEnd"/>
      <w:r w:rsidRPr="00E06FD1">
        <w:rPr>
          <w:rFonts w:ascii="Times New Roman" w:hAnsi="Times New Roman" w:cs="Times New Roman"/>
          <w:sz w:val="28"/>
          <w:szCs w:val="28"/>
        </w:rPr>
        <w:t xml:space="preserve"> «Сами с постами»</w:t>
      </w:r>
      <w:r w:rsidR="00E06FD1" w:rsidRPr="00E06FD1">
        <w:rPr>
          <w:rFonts w:ascii="Times New Roman" w:hAnsi="Times New Roman" w:cs="Times New Roman"/>
          <w:sz w:val="28"/>
          <w:szCs w:val="28"/>
        </w:rPr>
        <w:t xml:space="preserve"> в онлайн-режиме. Встреча была посвящена работе в социальных сетях. Вниманию участников были предложены 15 идей уникального информационного контента. </w:t>
      </w:r>
      <w:r w:rsidR="00E06FD1">
        <w:rPr>
          <w:rFonts w:ascii="Times New Roman" w:hAnsi="Times New Roman" w:cs="Times New Roman"/>
          <w:sz w:val="28"/>
          <w:szCs w:val="28"/>
        </w:rPr>
        <w:t xml:space="preserve">А так же даны рекомендации составления </w:t>
      </w:r>
      <w:r w:rsidR="001B7AFD">
        <w:rPr>
          <w:rFonts w:ascii="Times New Roman" w:hAnsi="Times New Roman" w:cs="Times New Roman"/>
          <w:sz w:val="28"/>
          <w:szCs w:val="28"/>
        </w:rPr>
        <w:t xml:space="preserve">публикаций, </w:t>
      </w:r>
      <w:proofErr w:type="spellStart"/>
      <w:r w:rsidR="001B7AFD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="001B7AFD">
        <w:rPr>
          <w:rFonts w:ascii="Times New Roman" w:hAnsi="Times New Roman" w:cs="Times New Roman"/>
          <w:sz w:val="28"/>
          <w:szCs w:val="28"/>
        </w:rPr>
        <w:t>, прес</w:t>
      </w:r>
      <w:proofErr w:type="gramStart"/>
      <w:r w:rsidR="001B7AF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1B7AFD">
        <w:rPr>
          <w:rFonts w:ascii="Times New Roman" w:hAnsi="Times New Roman" w:cs="Times New Roman"/>
          <w:sz w:val="28"/>
          <w:szCs w:val="28"/>
        </w:rPr>
        <w:t xml:space="preserve"> и пост-релизов с мероприятий и др.</w:t>
      </w:r>
    </w:p>
    <w:p w:rsidR="007248CC" w:rsidRDefault="007248CC" w:rsidP="0067763A">
      <w:pPr>
        <w:spacing w:after="0" w:line="240" w:lineRule="auto"/>
        <w:jc w:val="both"/>
      </w:pPr>
    </w:p>
    <w:p w:rsidR="00DE01EE" w:rsidRPr="007D4D94" w:rsidRDefault="000C50D1" w:rsidP="000A6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D94">
        <w:rPr>
          <w:rFonts w:ascii="Times New Roman" w:hAnsi="Times New Roman" w:cs="Times New Roman"/>
          <w:b/>
          <w:sz w:val="28"/>
          <w:szCs w:val="28"/>
        </w:rPr>
        <w:t>Котова, М. Доброе слово о добром солдате</w:t>
      </w:r>
      <w:r w:rsidR="00DE01EE" w:rsidRPr="007D4D94">
        <w:rPr>
          <w:rFonts w:ascii="Times New Roman" w:hAnsi="Times New Roman" w:cs="Times New Roman"/>
          <w:b/>
          <w:sz w:val="28"/>
          <w:szCs w:val="28"/>
        </w:rPr>
        <w:t>: Час военного рассказа</w:t>
      </w:r>
      <w:r w:rsidRPr="007D4D94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7D4D94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7D4D94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D4D94">
        <w:rPr>
          <w:rFonts w:ascii="Times New Roman" w:hAnsi="Times New Roman" w:cs="Times New Roman"/>
          <w:b/>
          <w:sz w:val="28"/>
          <w:szCs w:val="28"/>
        </w:rPr>
        <w:t xml:space="preserve"> №9. – С. 19 – 22. </w:t>
      </w:r>
    </w:p>
    <w:p w:rsidR="000C50D1" w:rsidRPr="007D4D94" w:rsidRDefault="00DE01EE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94">
        <w:rPr>
          <w:rFonts w:ascii="Times New Roman" w:hAnsi="Times New Roman" w:cs="Times New Roman"/>
          <w:sz w:val="28"/>
          <w:szCs w:val="28"/>
        </w:rPr>
        <w:lastRenderedPageBreak/>
        <w:t>Читая произведение даже в онлайн-режиме</w:t>
      </w:r>
      <w:r w:rsidR="005920C6" w:rsidRPr="007D4D94">
        <w:rPr>
          <w:rFonts w:ascii="Times New Roman" w:hAnsi="Times New Roman" w:cs="Times New Roman"/>
          <w:sz w:val="28"/>
          <w:szCs w:val="28"/>
        </w:rPr>
        <w:t>,</w:t>
      </w:r>
      <w:r w:rsidRPr="007D4D94">
        <w:rPr>
          <w:rFonts w:ascii="Times New Roman" w:hAnsi="Times New Roman" w:cs="Times New Roman"/>
          <w:sz w:val="28"/>
          <w:szCs w:val="28"/>
        </w:rPr>
        <w:t xml:space="preserve"> или записывая видеоролик, специалистам следует задавать </w:t>
      </w:r>
      <w:r w:rsidR="005920C6" w:rsidRPr="007D4D94">
        <w:rPr>
          <w:rFonts w:ascii="Times New Roman" w:hAnsi="Times New Roman" w:cs="Times New Roman"/>
          <w:sz w:val="28"/>
          <w:szCs w:val="28"/>
        </w:rPr>
        <w:t>вопросы по тексту, вызывать ребят на размышления и предлагать им задумываться над сюжетом и мотивами героев. Своим опытом по проведению занятий с применением методики комментированного чтения делится а</w:t>
      </w:r>
      <w:r w:rsidR="000C50D1" w:rsidRPr="007D4D94">
        <w:rPr>
          <w:rFonts w:ascii="Times New Roman" w:hAnsi="Times New Roman" w:cs="Times New Roman"/>
          <w:sz w:val="28"/>
          <w:szCs w:val="28"/>
        </w:rPr>
        <w:t>втор статьи</w:t>
      </w:r>
      <w:r w:rsidR="005920C6" w:rsidRPr="007D4D94">
        <w:rPr>
          <w:rFonts w:ascii="Times New Roman" w:hAnsi="Times New Roman" w:cs="Times New Roman"/>
          <w:sz w:val="28"/>
          <w:szCs w:val="28"/>
        </w:rPr>
        <w:t xml:space="preserve">, </w:t>
      </w:r>
      <w:r w:rsidR="000C50D1" w:rsidRPr="007D4D94">
        <w:rPr>
          <w:rFonts w:ascii="Times New Roman" w:hAnsi="Times New Roman" w:cs="Times New Roman"/>
          <w:sz w:val="28"/>
          <w:szCs w:val="28"/>
        </w:rPr>
        <w:t>приглаша</w:t>
      </w:r>
      <w:r w:rsidR="005920C6" w:rsidRPr="007D4D94">
        <w:rPr>
          <w:rFonts w:ascii="Times New Roman" w:hAnsi="Times New Roman" w:cs="Times New Roman"/>
          <w:sz w:val="28"/>
          <w:szCs w:val="28"/>
        </w:rPr>
        <w:t>я</w:t>
      </w:r>
      <w:r w:rsidR="000C50D1" w:rsidRPr="007D4D94">
        <w:rPr>
          <w:rFonts w:ascii="Times New Roman" w:hAnsi="Times New Roman" w:cs="Times New Roman"/>
          <w:sz w:val="28"/>
          <w:szCs w:val="28"/>
        </w:rPr>
        <w:t xml:space="preserve"> на заочное занятие по рассказу С. Алексеева «Буль</w:t>
      </w:r>
      <w:r w:rsidR="007D4D94" w:rsidRPr="007D4D94">
        <w:rPr>
          <w:rFonts w:ascii="Times New Roman" w:hAnsi="Times New Roman" w:cs="Times New Roman"/>
          <w:sz w:val="28"/>
          <w:szCs w:val="28"/>
        </w:rPr>
        <w:t>-</w:t>
      </w:r>
      <w:r w:rsidR="000C50D1" w:rsidRPr="007D4D94">
        <w:rPr>
          <w:rFonts w:ascii="Times New Roman" w:hAnsi="Times New Roman" w:cs="Times New Roman"/>
          <w:sz w:val="28"/>
          <w:szCs w:val="28"/>
        </w:rPr>
        <w:t xml:space="preserve">буль» для учащихся 1-2 классов. </w:t>
      </w:r>
    </w:p>
    <w:p w:rsidR="002476B5" w:rsidRDefault="002476B5" w:rsidP="0067763A">
      <w:pPr>
        <w:spacing w:after="0" w:line="240" w:lineRule="auto"/>
        <w:jc w:val="both"/>
      </w:pPr>
    </w:p>
    <w:p w:rsidR="007D4D94" w:rsidRPr="002476B5" w:rsidRDefault="000C50D1" w:rsidP="000A6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6B5">
        <w:rPr>
          <w:rFonts w:ascii="Times New Roman" w:hAnsi="Times New Roman" w:cs="Times New Roman"/>
          <w:b/>
          <w:sz w:val="28"/>
          <w:szCs w:val="28"/>
        </w:rPr>
        <w:t>Черненко, Е. В капле воды – история всей страны</w:t>
      </w:r>
      <w:r w:rsidR="002476B5" w:rsidRPr="002476B5">
        <w:rPr>
          <w:rFonts w:ascii="Times New Roman" w:hAnsi="Times New Roman" w:cs="Times New Roman"/>
          <w:b/>
          <w:sz w:val="28"/>
          <w:szCs w:val="28"/>
        </w:rPr>
        <w:t>: открываем неизвестные страницы минувшего</w:t>
      </w:r>
      <w:r w:rsidRPr="002476B5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2476B5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2476B5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476B5">
        <w:rPr>
          <w:rFonts w:ascii="Times New Roman" w:hAnsi="Times New Roman" w:cs="Times New Roman"/>
          <w:b/>
          <w:sz w:val="28"/>
          <w:szCs w:val="28"/>
        </w:rPr>
        <w:t xml:space="preserve"> №9. – С. 27 – 30. </w:t>
      </w:r>
    </w:p>
    <w:p w:rsidR="000C50D1" w:rsidRDefault="007D4D94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E70">
        <w:rPr>
          <w:rFonts w:ascii="Times New Roman" w:hAnsi="Times New Roman" w:cs="Times New Roman"/>
          <w:sz w:val="28"/>
          <w:szCs w:val="28"/>
        </w:rPr>
        <w:t>Знание истории малой родины, в которой как в капле воды отражается вся Россия</w:t>
      </w:r>
      <w:r w:rsidR="002476B5" w:rsidRPr="00090E70">
        <w:rPr>
          <w:rFonts w:ascii="Times New Roman" w:hAnsi="Times New Roman" w:cs="Times New Roman"/>
          <w:sz w:val="28"/>
          <w:szCs w:val="28"/>
        </w:rPr>
        <w:t>, позволяет ощутить и осознать глубокую привязанность к родной земле. В статье даются рекомендации, к</w:t>
      </w:r>
      <w:r w:rsidR="000C50D1" w:rsidRPr="00090E70">
        <w:rPr>
          <w:rFonts w:ascii="Times New Roman" w:hAnsi="Times New Roman" w:cs="Times New Roman"/>
          <w:sz w:val="28"/>
          <w:szCs w:val="28"/>
        </w:rPr>
        <w:t>ак собирать, систематизировать, издавать краеведческие материалы</w:t>
      </w:r>
      <w:r w:rsidR="002476B5" w:rsidRPr="00090E70">
        <w:rPr>
          <w:rFonts w:ascii="Times New Roman" w:hAnsi="Times New Roman" w:cs="Times New Roman"/>
          <w:sz w:val="28"/>
          <w:szCs w:val="28"/>
        </w:rPr>
        <w:t xml:space="preserve"> </w:t>
      </w:r>
      <w:r w:rsidR="000C50D1" w:rsidRPr="00090E70">
        <w:rPr>
          <w:rFonts w:ascii="Times New Roman" w:hAnsi="Times New Roman" w:cs="Times New Roman"/>
          <w:sz w:val="28"/>
          <w:szCs w:val="28"/>
        </w:rPr>
        <w:t xml:space="preserve">и </w:t>
      </w:r>
      <w:r w:rsidR="00090E70" w:rsidRPr="00090E70">
        <w:rPr>
          <w:rFonts w:ascii="Times New Roman" w:hAnsi="Times New Roman" w:cs="Times New Roman"/>
          <w:sz w:val="28"/>
          <w:szCs w:val="28"/>
        </w:rPr>
        <w:t>возобновить выпуск журнала «Минувшие дни», рассказывающего о судьбах своих земляков</w:t>
      </w:r>
      <w:r w:rsidR="000C50D1" w:rsidRPr="00090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5E6" w:rsidRPr="00090E70" w:rsidRDefault="005975E6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70" w:rsidRPr="00562DE3" w:rsidRDefault="000C50D1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DE3">
        <w:rPr>
          <w:rFonts w:ascii="Times New Roman" w:hAnsi="Times New Roman" w:cs="Times New Roman"/>
          <w:b/>
          <w:sz w:val="28"/>
          <w:szCs w:val="28"/>
        </w:rPr>
        <w:t>Галиахметова</w:t>
      </w:r>
      <w:proofErr w:type="spellEnd"/>
      <w:r w:rsidRPr="00562DE3">
        <w:rPr>
          <w:rFonts w:ascii="Times New Roman" w:hAnsi="Times New Roman" w:cs="Times New Roman"/>
          <w:b/>
          <w:sz w:val="28"/>
          <w:szCs w:val="28"/>
        </w:rPr>
        <w:t>, Н. Куда приведет «Аллея желаний»»?</w:t>
      </w:r>
      <w:r w:rsidR="00090E70" w:rsidRPr="00562DE3">
        <w:rPr>
          <w:rFonts w:ascii="Times New Roman" w:hAnsi="Times New Roman" w:cs="Times New Roman"/>
          <w:b/>
          <w:sz w:val="28"/>
          <w:szCs w:val="28"/>
        </w:rPr>
        <w:t xml:space="preserve">: Исполняя заветы славного предка </w:t>
      </w:r>
      <w:r w:rsidRPr="00562DE3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Pr="00562DE3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62DE3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62DE3">
        <w:rPr>
          <w:rFonts w:ascii="Times New Roman" w:hAnsi="Times New Roman" w:cs="Times New Roman"/>
          <w:b/>
          <w:sz w:val="28"/>
          <w:szCs w:val="28"/>
        </w:rPr>
        <w:t xml:space="preserve"> №9. – С. 37 – 41. </w:t>
      </w:r>
    </w:p>
    <w:p w:rsidR="00952ACA" w:rsidRDefault="00D46114" w:rsidP="0095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A9">
        <w:rPr>
          <w:rFonts w:ascii="Times New Roman" w:hAnsi="Times New Roman" w:cs="Times New Roman"/>
          <w:sz w:val="28"/>
          <w:szCs w:val="28"/>
        </w:rPr>
        <w:t xml:space="preserve">Уже на протяжении 10 лет сотрудники </w:t>
      </w:r>
      <w:proofErr w:type="spellStart"/>
      <w:r w:rsidRPr="008C04A9">
        <w:rPr>
          <w:rFonts w:ascii="Times New Roman" w:hAnsi="Times New Roman" w:cs="Times New Roman"/>
          <w:sz w:val="28"/>
          <w:szCs w:val="28"/>
        </w:rPr>
        <w:t>Межпоселенеческой</w:t>
      </w:r>
      <w:proofErr w:type="spellEnd"/>
      <w:r w:rsidRPr="008C04A9">
        <w:rPr>
          <w:rFonts w:ascii="Times New Roman" w:hAnsi="Times New Roman" w:cs="Times New Roman"/>
          <w:sz w:val="28"/>
          <w:szCs w:val="28"/>
        </w:rPr>
        <w:t xml:space="preserve"> библиотеки им. </w:t>
      </w:r>
      <w:proofErr w:type="spellStart"/>
      <w:r w:rsidRPr="008C04A9">
        <w:rPr>
          <w:rFonts w:ascii="Times New Roman" w:hAnsi="Times New Roman" w:cs="Times New Roman"/>
          <w:sz w:val="28"/>
          <w:szCs w:val="28"/>
        </w:rPr>
        <w:t>А.Е.Теплоухова</w:t>
      </w:r>
      <w:proofErr w:type="spellEnd"/>
      <w:r w:rsidRPr="008C04A9">
        <w:rPr>
          <w:rFonts w:ascii="Times New Roman" w:hAnsi="Times New Roman" w:cs="Times New Roman"/>
          <w:sz w:val="28"/>
          <w:szCs w:val="28"/>
        </w:rPr>
        <w:t xml:space="preserve"> пос. </w:t>
      </w:r>
      <w:r w:rsidRPr="008C04A9">
        <w:rPr>
          <w:rFonts w:ascii="Times New Roman" w:hAnsi="Times New Roman" w:cs="Times New Roman"/>
          <w:sz w:val="28"/>
          <w:szCs w:val="28"/>
        </w:rPr>
        <w:t>Ильинск</w:t>
      </w:r>
      <w:r w:rsidRPr="008C04A9">
        <w:rPr>
          <w:rFonts w:ascii="Times New Roman" w:hAnsi="Times New Roman" w:cs="Times New Roman"/>
          <w:sz w:val="28"/>
          <w:szCs w:val="28"/>
        </w:rPr>
        <w:t>ий Пермского края благоустраивают территорию возле библиотеки, на которой когда</w:t>
      </w:r>
      <w:r w:rsidR="002220DB">
        <w:rPr>
          <w:rFonts w:ascii="Times New Roman" w:hAnsi="Times New Roman" w:cs="Times New Roman"/>
          <w:sz w:val="28"/>
          <w:szCs w:val="28"/>
        </w:rPr>
        <w:t>-</w:t>
      </w:r>
      <w:r w:rsidRPr="008C04A9">
        <w:rPr>
          <w:rFonts w:ascii="Times New Roman" w:hAnsi="Times New Roman" w:cs="Times New Roman"/>
          <w:sz w:val="28"/>
          <w:szCs w:val="28"/>
        </w:rPr>
        <w:t xml:space="preserve">то располагалась усадьба знаменитого </w:t>
      </w:r>
      <w:r w:rsidR="00562DE3" w:rsidRPr="008C04A9">
        <w:rPr>
          <w:rFonts w:ascii="Times New Roman" w:hAnsi="Times New Roman" w:cs="Times New Roman"/>
          <w:sz w:val="28"/>
          <w:szCs w:val="28"/>
        </w:rPr>
        <w:t xml:space="preserve">лесовода </w:t>
      </w:r>
      <w:proofErr w:type="spellStart"/>
      <w:r w:rsidR="00562DE3" w:rsidRPr="008C04A9">
        <w:rPr>
          <w:rFonts w:ascii="Times New Roman" w:hAnsi="Times New Roman" w:cs="Times New Roman"/>
          <w:sz w:val="28"/>
          <w:szCs w:val="28"/>
        </w:rPr>
        <w:t>А.Е.Теплоухова</w:t>
      </w:r>
      <w:proofErr w:type="spellEnd"/>
      <w:r w:rsidRPr="008C04A9">
        <w:rPr>
          <w:rFonts w:ascii="Times New Roman" w:hAnsi="Times New Roman" w:cs="Times New Roman"/>
          <w:sz w:val="28"/>
          <w:szCs w:val="28"/>
        </w:rPr>
        <w:t xml:space="preserve">. </w:t>
      </w:r>
      <w:r w:rsidR="008C04A9" w:rsidRPr="008C04A9">
        <w:rPr>
          <w:rFonts w:ascii="Times New Roman" w:hAnsi="Times New Roman" w:cs="Times New Roman"/>
          <w:sz w:val="28"/>
          <w:szCs w:val="28"/>
        </w:rPr>
        <w:t>Автор статьи продолжает рассказ об успешно предваренных замысл</w:t>
      </w:r>
      <w:r w:rsidR="002220DB">
        <w:rPr>
          <w:rFonts w:ascii="Times New Roman" w:hAnsi="Times New Roman" w:cs="Times New Roman"/>
          <w:sz w:val="28"/>
          <w:szCs w:val="28"/>
        </w:rPr>
        <w:t>ах</w:t>
      </w:r>
      <w:r w:rsidR="008C04A9" w:rsidRPr="008C04A9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2220DB">
        <w:rPr>
          <w:rFonts w:ascii="Times New Roman" w:hAnsi="Times New Roman" w:cs="Times New Roman"/>
          <w:sz w:val="28"/>
          <w:szCs w:val="28"/>
        </w:rPr>
        <w:t xml:space="preserve"> (</w:t>
      </w:r>
      <w:r w:rsidR="002220DB" w:rsidRPr="002220DB">
        <w:rPr>
          <w:rFonts w:ascii="Times New Roman" w:hAnsi="Times New Roman" w:cs="Times New Roman"/>
          <w:i/>
          <w:sz w:val="28"/>
          <w:szCs w:val="28"/>
        </w:rPr>
        <w:t>начало в №8</w:t>
      </w:r>
      <w:r w:rsidR="002220DB">
        <w:rPr>
          <w:rFonts w:ascii="Times New Roman" w:hAnsi="Times New Roman" w:cs="Times New Roman"/>
          <w:sz w:val="28"/>
          <w:szCs w:val="28"/>
        </w:rPr>
        <w:t>)</w:t>
      </w:r>
      <w:r w:rsidR="008C04A9">
        <w:rPr>
          <w:rFonts w:ascii="Times New Roman" w:hAnsi="Times New Roman" w:cs="Times New Roman"/>
          <w:sz w:val="28"/>
          <w:szCs w:val="28"/>
        </w:rPr>
        <w:t>.</w:t>
      </w:r>
      <w:r w:rsidR="000C50D1" w:rsidRPr="008C0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CA" w:rsidRDefault="00952ACA" w:rsidP="0095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A9" w:rsidRPr="00022076" w:rsidRDefault="00952ACA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ACA">
        <w:rPr>
          <w:rFonts w:ascii="Times New Roman" w:hAnsi="Times New Roman" w:cs="Times New Roman"/>
          <w:b/>
          <w:sz w:val="28"/>
          <w:szCs w:val="28"/>
        </w:rPr>
        <w:t xml:space="preserve">Калиновская, </w:t>
      </w:r>
      <w:proofErr w:type="gramStart"/>
      <w:r w:rsidRPr="00952ACA">
        <w:rPr>
          <w:rFonts w:ascii="Times New Roman" w:hAnsi="Times New Roman" w:cs="Times New Roman"/>
          <w:b/>
          <w:sz w:val="28"/>
          <w:szCs w:val="28"/>
        </w:rPr>
        <w:t>И</w:t>
      </w:r>
      <w:r w:rsidRPr="00952A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52ACA">
        <w:rPr>
          <w:rFonts w:ascii="Times New Roman" w:hAnsi="Times New Roman" w:cs="Times New Roman"/>
          <w:b/>
          <w:sz w:val="28"/>
          <w:szCs w:val="28"/>
        </w:rPr>
        <w:t xml:space="preserve"> Сколько глаз у стрекозы?: </w:t>
      </w:r>
      <w:r w:rsidRPr="00952ACA">
        <w:rPr>
          <w:rFonts w:ascii="Times New Roman" w:hAnsi="Times New Roman" w:cs="Times New Roman"/>
          <w:b/>
          <w:sz w:val="28"/>
          <w:szCs w:val="28"/>
        </w:rPr>
        <w:t>О</w:t>
      </w:r>
      <w:r w:rsidRPr="00952ACA">
        <w:rPr>
          <w:rFonts w:ascii="Times New Roman" w:hAnsi="Times New Roman" w:cs="Times New Roman"/>
          <w:b/>
          <w:sz w:val="28"/>
          <w:szCs w:val="28"/>
        </w:rPr>
        <w:t>твечаем на вопросы почемучек /</w:t>
      </w:r>
      <w:r w:rsidRPr="00952ACA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952ACA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="000C50D1" w:rsidRPr="0002207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C50D1" w:rsidRPr="00022076">
        <w:rPr>
          <w:rFonts w:ascii="Times New Roman" w:hAnsi="Times New Roman" w:cs="Times New Roman"/>
          <w:b/>
          <w:sz w:val="28"/>
          <w:szCs w:val="28"/>
        </w:rPr>
        <w:t xml:space="preserve"> №9. – С. 42 – 47.</w:t>
      </w:r>
    </w:p>
    <w:p w:rsidR="007D4D94" w:rsidRPr="00022076" w:rsidRDefault="00022076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76">
        <w:rPr>
          <w:rFonts w:ascii="Times New Roman" w:hAnsi="Times New Roman" w:cs="Times New Roman"/>
          <w:sz w:val="28"/>
          <w:szCs w:val="28"/>
        </w:rPr>
        <w:t xml:space="preserve">Из всех форм работы по </w:t>
      </w:r>
      <w:r w:rsidR="000C50D1" w:rsidRPr="00022076">
        <w:rPr>
          <w:rFonts w:ascii="Times New Roman" w:hAnsi="Times New Roman" w:cs="Times New Roman"/>
          <w:sz w:val="28"/>
          <w:szCs w:val="28"/>
        </w:rPr>
        <w:t xml:space="preserve">экологическому просвещению </w:t>
      </w:r>
      <w:r w:rsidRPr="00022076">
        <w:rPr>
          <w:rFonts w:ascii="Times New Roman" w:hAnsi="Times New Roman" w:cs="Times New Roman"/>
          <w:sz w:val="28"/>
          <w:szCs w:val="28"/>
        </w:rPr>
        <w:t>особенно эффективными оказываются б</w:t>
      </w:r>
      <w:r w:rsidRPr="00022076">
        <w:rPr>
          <w:rFonts w:ascii="Times New Roman" w:hAnsi="Times New Roman" w:cs="Times New Roman"/>
          <w:sz w:val="28"/>
          <w:szCs w:val="28"/>
        </w:rPr>
        <w:t>иблиотечные программы</w:t>
      </w:r>
      <w:r w:rsidRPr="00022076">
        <w:rPr>
          <w:rFonts w:ascii="Times New Roman" w:hAnsi="Times New Roman" w:cs="Times New Roman"/>
          <w:sz w:val="28"/>
          <w:szCs w:val="28"/>
        </w:rPr>
        <w:t>, рассчитанные на длительное, непрерывное взаимодействие с детьми разных возрастов</w:t>
      </w:r>
      <w:r w:rsidR="000C50D1" w:rsidRPr="00022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Четвёртый год в</w:t>
      </w:r>
      <w:r w:rsidRPr="00022076">
        <w:rPr>
          <w:rFonts w:ascii="Times New Roman" w:hAnsi="Times New Roman" w:cs="Times New Roman"/>
          <w:sz w:val="28"/>
          <w:szCs w:val="28"/>
        </w:rPr>
        <w:t xml:space="preserve"> рамках инициативы «Твой мир. Читай! Узнавай! Сохраняй!» д</w:t>
      </w:r>
      <w:r w:rsidR="000C50D1" w:rsidRPr="00022076">
        <w:rPr>
          <w:rFonts w:ascii="Times New Roman" w:hAnsi="Times New Roman" w:cs="Times New Roman"/>
          <w:sz w:val="28"/>
          <w:szCs w:val="28"/>
        </w:rPr>
        <w:t>ля ребят проводятся тематические и интегрированные занятия, объединяющие книгу и творчество</w:t>
      </w:r>
      <w:proofErr w:type="gramStart"/>
      <w:r w:rsidR="000C50D1" w:rsidRPr="000220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0D1" w:rsidRPr="00022076">
        <w:rPr>
          <w:rFonts w:ascii="Times New Roman" w:hAnsi="Times New Roman" w:cs="Times New Roman"/>
          <w:sz w:val="28"/>
          <w:szCs w:val="28"/>
        </w:rPr>
        <w:t xml:space="preserve"> </w:t>
      </w:r>
      <w:r w:rsidRPr="00022076">
        <w:rPr>
          <w:rFonts w:ascii="Times New Roman" w:hAnsi="Times New Roman" w:cs="Times New Roman"/>
          <w:sz w:val="28"/>
          <w:szCs w:val="28"/>
        </w:rPr>
        <w:t>Автор статьи делится опытом проведения таких занятий</w:t>
      </w:r>
      <w:proofErr w:type="gramStart"/>
      <w:r w:rsidRPr="0002207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представляет сценарий одного из них «О капельках и кап-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капыче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4FA4" w:rsidRDefault="00A04FA4" w:rsidP="00E34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B65" w:rsidRPr="00E34B65" w:rsidRDefault="00E34B65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B65">
        <w:rPr>
          <w:rFonts w:ascii="Times New Roman" w:hAnsi="Times New Roman" w:cs="Times New Roman"/>
          <w:b/>
          <w:sz w:val="28"/>
          <w:szCs w:val="28"/>
        </w:rPr>
        <w:t>Лазарева, О</w:t>
      </w:r>
      <w:r w:rsidRPr="00E34B65">
        <w:rPr>
          <w:rFonts w:ascii="Times New Roman" w:hAnsi="Times New Roman" w:cs="Times New Roman"/>
          <w:b/>
          <w:sz w:val="28"/>
          <w:szCs w:val="28"/>
        </w:rPr>
        <w:t>.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 Кто, где, когда и почему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четыре </w:t>
      </w:r>
      <w:r w:rsidRPr="00E34B65">
        <w:rPr>
          <w:rFonts w:ascii="Times New Roman" w:hAnsi="Times New Roman" w:cs="Times New Roman"/>
          <w:b/>
          <w:sz w:val="28"/>
          <w:szCs w:val="28"/>
        </w:rPr>
        <w:t>«</w:t>
      </w:r>
      <w:r w:rsidRPr="00E34B65">
        <w:rPr>
          <w:rFonts w:ascii="Times New Roman" w:hAnsi="Times New Roman" w:cs="Times New Roman"/>
          <w:b/>
          <w:sz w:val="28"/>
          <w:szCs w:val="28"/>
        </w:rPr>
        <w:t>кита</w:t>
      </w:r>
      <w:r w:rsidRPr="00E34B65">
        <w:rPr>
          <w:rFonts w:ascii="Times New Roman" w:hAnsi="Times New Roman" w:cs="Times New Roman"/>
          <w:b/>
          <w:sz w:val="28"/>
          <w:szCs w:val="28"/>
        </w:rPr>
        <w:t>»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Pr="00E34B65">
        <w:rPr>
          <w:rFonts w:ascii="Times New Roman" w:hAnsi="Times New Roman" w:cs="Times New Roman"/>
          <w:b/>
          <w:sz w:val="28"/>
          <w:szCs w:val="28"/>
        </w:rPr>
        <w:t>Д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ля всезнаек и начинающих эрудитов // </w:t>
      </w:r>
      <w:proofErr w:type="spellStart"/>
      <w:r w:rsidRPr="00E34B65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E34B65">
        <w:rPr>
          <w:rFonts w:ascii="Times New Roman" w:hAnsi="Times New Roman" w:cs="Times New Roman"/>
          <w:b/>
          <w:sz w:val="28"/>
          <w:szCs w:val="28"/>
        </w:rPr>
        <w:t>.</w:t>
      </w:r>
      <w:r w:rsidR="00786D5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 N 9.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34B65">
        <w:rPr>
          <w:rFonts w:ascii="Times New Roman" w:hAnsi="Times New Roman" w:cs="Times New Roman"/>
          <w:b/>
          <w:sz w:val="28"/>
          <w:szCs w:val="28"/>
        </w:rPr>
        <w:t xml:space="preserve"> С. 48-52.</w:t>
      </w:r>
    </w:p>
    <w:p w:rsidR="005975E6" w:rsidRDefault="00A04FA4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A4">
        <w:rPr>
          <w:rFonts w:ascii="Times New Roman" w:hAnsi="Times New Roman" w:cs="Times New Roman"/>
          <w:sz w:val="28"/>
          <w:szCs w:val="28"/>
        </w:rPr>
        <w:t xml:space="preserve">Программа включает цикл занятий, названия которых начинаются с вопросительного слова: «кто», «где», «когда» и «почему». </w:t>
      </w:r>
      <w:r w:rsidR="000C50D1" w:rsidRPr="00A04FA4">
        <w:rPr>
          <w:rFonts w:ascii="Times New Roman" w:hAnsi="Times New Roman" w:cs="Times New Roman"/>
          <w:sz w:val="28"/>
          <w:szCs w:val="28"/>
        </w:rPr>
        <w:t xml:space="preserve">Цель – расширить кругозор детей с опорой на чтение литературы современных авторов. </w:t>
      </w:r>
      <w:r w:rsidRPr="00A04FA4">
        <w:rPr>
          <w:rFonts w:ascii="Times New Roman" w:hAnsi="Times New Roman" w:cs="Times New Roman"/>
          <w:sz w:val="28"/>
          <w:szCs w:val="28"/>
        </w:rPr>
        <w:t>И главное научить детей задавать вопросы, отстаивать свое мнение, слышать и принимать позицию другого человека, планировать совместные действия, обсуждать спорные моменты.</w:t>
      </w:r>
    </w:p>
    <w:p w:rsidR="005975E6" w:rsidRPr="005975E6" w:rsidRDefault="005975E6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74" w:rsidRPr="005975E6" w:rsidRDefault="000C50D1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Плешкова, </w:t>
      </w:r>
      <w:proofErr w:type="gramStart"/>
      <w:r w:rsidRPr="00A04FA4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Pr="00A04FA4">
        <w:rPr>
          <w:rFonts w:ascii="Times New Roman" w:hAnsi="Times New Roman" w:cs="Times New Roman"/>
          <w:b/>
          <w:sz w:val="28"/>
          <w:szCs w:val="28"/>
        </w:rPr>
        <w:t xml:space="preserve"> Не устроить ли нам </w:t>
      </w:r>
      <w:proofErr w:type="spellStart"/>
      <w:r w:rsidRPr="00A04FA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04FA4">
        <w:rPr>
          <w:rFonts w:ascii="Times New Roman" w:hAnsi="Times New Roman" w:cs="Times New Roman"/>
          <w:b/>
          <w:sz w:val="28"/>
          <w:szCs w:val="28"/>
        </w:rPr>
        <w:t>?</w:t>
      </w:r>
      <w:r w:rsidR="00A04FA4" w:rsidRPr="00A04FA4">
        <w:rPr>
          <w:rFonts w:ascii="Times New Roman" w:hAnsi="Times New Roman" w:cs="Times New Roman"/>
          <w:b/>
          <w:sz w:val="28"/>
          <w:szCs w:val="28"/>
        </w:rPr>
        <w:t>: Литературный дивертисмент</w:t>
      </w:r>
      <w:r w:rsidRPr="00A04FA4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A04FA4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A04FA4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04FA4">
        <w:rPr>
          <w:rFonts w:ascii="Times New Roman" w:hAnsi="Times New Roman" w:cs="Times New Roman"/>
          <w:b/>
          <w:sz w:val="28"/>
          <w:szCs w:val="28"/>
        </w:rPr>
        <w:t xml:space="preserve"> №9. – С. 53</w:t>
      </w:r>
      <w:r w:rsidR="00A04FA4">
        <w:rPr>
          <w:rFonts w:ascii="Times New Roman" w:hAnsi="Times New Roman" w:cs="Times New Roman"/>
          <w:b/>
          <w:sz w:val="28"/>
          <w:szCs w:val="28"/>
        </w:rPr>
        <w:t>-</w:t>
      </w:r>
      <w:r w:rsidRPr="00A04FA4">
        <w:rPr>
          <w:rFonts w:ascii="Times New Roman" w:hAnsi="Times New Roman" w:cs="Times New Roman"/>
          <w:b/>
          <w:sz w:val="28"/>
          <w:szCs w:val="28"/>
        </w:rPr>
        <w:t>56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4D94" w:rsidRDefault="000C50D1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7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CE717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E7174">
        <w:rPr>
          <w:rFonts w:ascii="Times New Roman" w:hAnsi="Times New Roman" w:cs="Times New Roman"/>
          <w:sz w:val="28"/>
          <w:szCs w:val="28"/>
        </w:rPr>
        <w:t xml:space="preserve"> стали очень популярны. </w:t>
      </w:r>
      <w:r w:rsidR="00CE7174" w:rsidRPr="00CE7174">
        <w:rPr>
          <w:rFonts w:ascii="Times New Roman" w:hAnsi="Times New Roman" w:cs="Times New Roman"/>
          <w:sz w:val="28"/>
          <w:szCs w:val="28"/>
        </w:rPr>
        <w:t xml:space="preserve">Такой необычный способ обучения стимулирует познавательный интерес даже у «заядлых» двоечников. </w:t>
      </w:r>
      <w:r w:rsidRPr="00CE7174">
        <w:rPr>
          <w:rFonts w:ascii="Times New Roman" w:hAnsi="Times New Roman" w:cs="Times New Roman"/>
          <w:sz w:val="28"/>
          <w:szCs w:val="28"/>
        </w:rPr>
        <w:t>В чем заключается секрет</w:t>
      </w:r>
      <w:r w:rsidR="00CE7174" w:rsidRPr="00CE7174">
        <w:rPr>
          <w:rFonts w:ascii="Times New Roman" w:hAnsi="Times New Roman" w:cs="Times New Roman"/>
          <w:sz w:val="28"/>
          <w:szCs w:val="28"/>
        </w:rPr>
        <w:t xml:space="preserve"> их </w:t>
      </w:r>
      <w:r w:rsidRPr="00CE7174">
        <w:rPr>
          <w:rFonts w:ascii="Times New Roman" w:hAnsi="Times New Roman" w:cs="Times New Roman"/>
          <w:sz w:val="28"/>
          <w:szCs w:val="28"/>
        </w:rPr>
        <w:t>притягательности</w:t>
      </w:r>
      <w:r w:rsidR="00CE7174" w:rsidRPr="00CE7174">
        <w:rPr>
          <w:rFonts w:ascii="Times New Roman" w:hAnsi="Times New Roman" w:cs="Times New Roman"/>
          <w:sz w:val="28"/>
          <w:szCs w:val="28"/>
        </w:rPr>
        <w:t xml:space="preserve"> и как данный вид досуга может пригодиться в библиотеке</w:t>
      </w:r>
      <w:r w:rsidR="00CE7174">
        <w:rPr>
          <w:rFonts w:ascii="Times New Roman" w:hAnsi="Times New Roman" w:cs="Times New Roman"/>
          <w:sz w:val="28"/>
          <w:szCs w:val="28"/>
        </w:rPr>
        <w:t>,</w:t>
      </w:r>
      <w:r w:rsidR="00CE7174" w:rsidRPr="00CE7174">
        <w:rPr>
          <w:rFonts w:ascii="Times New Roman" w:hAnsi="Times New Roman" w:cs="Times New Roman"/>
          <w:sz w:val="28"/>
          <w:szCs w:val="28"/>
        </w:rPr>
        <w:t xml:space="preserve"> побудил разобраться автора статьи.</w:t>
      </w:r>
      <w:r w:rsidRPr="00CE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E6" w:rsidRPr="005975E6" w:rsidRDefault="005975E6" w:rsidP="006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74" w:rsidRPr="0078138D" w:rsidRDefault="00CE7174" w:rsidP="007813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38D">
        <w:rPr>
          <w:rFonts w:ascii="Times New Roman" w:hAnsi="Times New Roman" w:cs="Times New Roman"/>
          <w:b/>
          <w:sz w:val="28"/>
          <w:szCs w:val="28"/>
        </w:rPr>
        <w:t>Лушкова</w:t>
      </w:r>
      <w:proofErr w:type="spellEnd"/>
      <w:r w:rsidRPr="007813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78138D">
        <w:rPr>
          <w:rFonts w:ascii="Times New Roman" w:hAnsi="Times New Roman" w:cs="Times New Roman"/>
          <w:b/>
          <w:sz w:val="28"/>
          <w:szCs w:val="28"/>
        </w:rPr>
        <w:t>О</w:t>
      </w:r>
      <w:r w:rsidRPr="007813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8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38D">
        <w:rPr>
          <w:rFonts w:ascii="Times New Roman" w:hAnsi="Times New Roman" w:cs="Times New Roman"/>
          <w:b/>
          <w:sz w:val="28"/>
          <w:szCs w:val="28"/>
        </w:rPr>
        <w:t xml:space="preserve">Откуда герои? Из сказки, </w:t>
      </w:r>
      <w:proofErr w:type="gramStart"/>
      <w:r w:rsidRPr="0078138D">
        <w:rPr>
          <w:rFonts w:ascii="Times New Roman" w:hAnsi="Times New Roman" w:cs="Times New Roman"/>
          <w:b/>
          <w:sz w:val="28"/>
          <w:szCs w:val="28"/>
        </w:rPr>
        <w:t>вестимо</w:t>
      </w:r>
      <w:proofErr w:type="gramEnd"/>
      <w:r w:rsidRPr="007813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138D">
        <w:rPr>
          <w:rFonts w:ascii="Times New Roman" w:hAnsi="Times New Roman" w:cs="Times New Roman"/>
          <w:b/>
          <w:sz w:val="28"/>
          <w:szCs w:val="28"/>
        </w:rPr>
        <w:t>П</w:t>
      </w:r>
      <w:r w:rsidRPr="0078138D">
        <w:rPr>
          <w:rFonts w:ascii="Times New Roman" w:hAnsi="Times New Roman" w:cs="Times New Roman"/>
          <w:b/>
          <w:sz w:val="28"/>
          <w:szCs w:val="28"/>
        </w:rPr>
        <w:t>роизведения</w:t>
      </w:r>
      <w:r w:rsidRPr="0078138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8138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8138D">
        <w:rPr>
          <w:rFonts w:ascii="Times New Roman" w:hAnsi="Times New Roman" w:cs="Times New Roman"/>
          <w:b/>
          <w:sz w:val="28"/>
          <w:szCs w:val="28"/>
        </w:rPr>
        <w:t>фотозагадках</w:t>
      </w:r>
      <w:proofErr w:type="spellEnd"/>
      <w:r w:rsidRPr="0078138D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78138D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78138D">
        <w:rPr>
          <w:rFonts w:ascii="Times New Roman" w:hAnsi="Times New Roman" w:cs="Times New Roman"/>
          <w:b/>
          <w:sz w:val="28"/>
          <w:szCs w:val="28"/>
        </w:rPr>
        <w:t>.</w:t>
      </w:r>
      <w:r w:rsidRPr="0078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0D1" w:rsidRPr="0078138D">
        <w:rPr>
          <w:rFonts w:ascii="Times New Roman" w:hAnsi="Times New Roman" w:cs="Times New Roman"/>
          <w:b/>
          <w:sz w:val="28"/>
          <w:szCs w:val="28"/>
        </w:rPr>
        <w:t xml:space="preserve">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C50D1" w:rsidRPr="0078138D">
        <w:rPr>
          <w:rFonts w:ascii="Times New Roman" w:hAnsi="Times New Roman" w:cs="Times New Roman"/>
          <w:b/>
          <w:sz w:val="28"/>
          <w:szCs w:val="28"/>
        </w:rPr>
        <w:t xml:space="preserve"> №9. – С. 59 -61. </w:t>
      </w:r>
    </w:p>
    <w:p w:rsidR="000C50D1" w:rsidRDefault="000C50D1" w:rsidP="0078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8D">
        <w:rPr>
          <w:rFonts w:ascii="Times New Roman" w:hAnsi="Times New Roman" w:cs="Times New Roman"/>
          <w:sz w:val="28"/>
          <w:szCs w:val="28"/>
        </w:rPr>
        <w:t xml:space="preserve">Как быть, если временно нельзя обслуживать посетителей. Что сделать, дабы за время пандемии читатели не забыли про библиотеку? Библиотека запустила проект </w:t>
      </w:r>
      <w:proofErr w:type="spellStart"/>
      <w:r w:rsidRPr="0078138D">
        <w:rPr>
          <w:rFonts w:ascii="Times New Roman" w:hAnsi="Times New Roman" w:cs="Times New Roman"/>
          <w:sz w:val="28"/>
          <w:szCs w:val="28"/>
        </w:rPr>
        <w:t>фотозагадок</w:t>
      </w:r>
      <w:proofErr w:type="spellEnd"/>
      <w:r w:rsidRPr="0078138D">
        <w:rPr>
          <w:rFonts w:ascii="Times New Roman" w:hAnsi="Times New Roman" w:cs="Times New Roman"/>
          <w:sz w:val="28"/>
          <w:szCs w:val="28"/>
        </w:rPr>
        <w:t xml:space="preserve"> «Кукольные инсталляции», по сути, это снимки «с секретом». Интересные наработки</w:t>
      </w:r>
      <w:r w:rsidR="0078138D">
        <w:rPr>
          <w:rFonts w:ascii="Times New Roman" w:hAnsi="Times New Roman" w:cs="Times New Roman"/>
          <w:sz w:val="28"/>
          <w:szCs w:val="28"/>
        </w:rPr>
        <w:t xml:space="preserve">, можно </w:t>
      </w:r>
      <w:r w:rsidRPr="0078138D">
        <w:rPr>
          <w:rFonts w:ascii="Times New Roman" w:hAnsi="Times New Roman" w:cs="Times New Roman"/>
          <w:sz w:val="28"/>
          <w:szCs w:val="28"/>
        </w:rPr>
        <w:t>в</w:t>
      </w:r>
      <w:r w:rsidR="0078138D">
        <w:rPr>
          <w:rFonts w:ascii="Times New Roman" w:hAnsi="Times New Roman" w:cs="Times New Roman"/>
          <w:sz w:val="28"/>
          <w:szCs w:val="28"/>
        </w:rPr>
        <w:t>зять</w:t>
      </w:r>
      <w:r w:rsidRPr="0078138D">
        <w:rPr>
          <w:rFonts w:ascii="Times New Roman" w:hAnsi="Times New Roman" w:cs="Times New Roman"/>
          <w:sz w:val="28"/>
          <w:szCs w:val="28"/>
        </w:rPr>
        <w:t xml:space="preserve"> себе на заметку. </w:t>
      </w:r>
    </w:p>
    <w:p w:rsidR="00786D5B" w:rsidRPr="0078138D" w:rsidRDefault="00786D5B" w:rsidP="0078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861" w:rsidRPr="0067763A" w:rsidRDefault="00D44861" w:rsidP="00D4486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</w:pPr>
      <w:proofErr w:type="spellStart"/>
      <w:r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№ </w:t>
      </w:r>
      <w:r w:rsidR="00705A4E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8</w:t>
      </w:r>
      <w:r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2020 г.</w:t>
      </w:r>
    </w:p>
    <w:p w:rsidR="004E5D2F" w:rsidRPr="005975E6" w:rsidRDefault="004E5D2F" w:rsidP="002070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1969" w:rsidRPr="005975E6" w:rsidRDefault="00A7160B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Сафронова, О.</w:t>
      </w:r>
      <w:r w:rsidR="002220DB" w:rsidRPr="00597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К перегрузке всегда 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>готовы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!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№8. – С. 2-7. </w:t>
      </w:r>
    </w:p>
    <w:p w:rsidR="00A0777E" w:rsidRDefault="00A7160B" w:rsidP="00A0777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77E">
        <w:rPr>
          <w:sz w:val="28"/>
          <w:szCs w:val="28"/>
        </w:rPr>
        <w:t>О преодолении трудностей, дистанционных формах работы и насущных задачах библиотек в Новосибирской области рассказывает руководитель библиотечной системы О.П. Сафонова.</w:t>
      </w:r>
    </w:p>
    <w:p w:rsidR="00A7160B" w:rsidRPr="00A0777E" w:rsidRDefault="00A7160B" w:rsidP="00A0777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77E">
        <w:rPr>
          <w:sz w:val="28"/>
          <w:szCs w:val="28"/>
        </w:rPr>
        <w:t xml:space="preserve"> </w:t>
      </w:r>
    </w:p>
    <w:p w:rsidR="00DA60E8" w:rsidRPr="00DA60E8" w:rsidRDefault="00A7160B" w:rsidP="005975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Бражникова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>, С. Будем и впредь громко заявлять о себе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0E8" w:rsidRPr="005975E6">
        <w:rPr>
          <w:rFonts w:ascii="Times New Roman" w:hAnsi="Times New Roman" w:cs="Times New Roman"/>
          <w:b/>
          <w:sz w:val="28"/>
          <w:szCs w:val="28"/>
        </w:rPr>
        <w:t>О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пыт социального проектирования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Pr="00DA6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 С. 8-12.</w:t>
      </w:r>
    </w:p>
    <w:p w:rsidR="0059418A" w:rsidRDefault="00DA60E8" w:rsidP="00740A3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A36">
        <w:rPr>
          <w:sz w:val="28"/>
          <w:szCs w:val="28"/>
        </w:rPr>
        <w:t>Проектная деятельность оказалась плодотворной почвой для многих инновационных творческих идей.</w:t>
      </w:r>
      <w:r w:rsidR="00E169B3" w:rsidRPr="00740A36">
        <w:rPr>
          <w:sz w:val="28"/>
          <w:szCs w:val="28"/>
        </w:rPr>
        <w:t xml:space="preserve"> </w:t>
      </w:r>
      <w:r w:rsidR="00A7160B" w:rsidRPr="00740A36">
        <w:rPr>
          <w:sz w:val="28"/>
          <w:szCs w:val="28"/>
        </w:rPr>
        <w:t>Гранты в библиотечной деятельности</w:t>
      </w:r>
      <w:r w:rsidR="00740A36" w:rsidRPr="00740A36">
        <w:rPr>
          <w:sz w:val="28"/>
          <w:szCs w:val="28"/>
        </w:rPr>
        <w:t xml:space="preserve"> </w:t>
      </w:r>
      <w:proofErr w:type="gramStart"/>
      <w:r w:rsidR="00740A36" w:rsidRPr="00740A36">
        <w:rPr>
          <w:sz w:val="28"/>
          <w:szCs w:val="28"/>
        </w:rPr>
        <w:t>приносят ощутимые результаты</w:t>
      </w:r>
      <w:proofErr w:type="gramEnd"/>
      <w:r w:rsidR="00740A36" w:rsidRPr="00740A36">
        <w:rPr>
          <w:sz w:val="28"/>
          <w:szCs w:val="28"/>
        </w:rPr>
        <w:t xml:space="preserve">. Опыт проектной работы муниципальных библиотек </w:t>
      </w:r>
      <w:proofErr w:type="spellStart"/>
      <w:r w:rsidR="00E169B3" w:rsidRPr="00740A36">
        <w:rPr>
          <w:sz w:val="28"/>
          <w:szCs w:val="28"/>
        </w:rPr>
        <w:t>Белгородчины</w:t>
      </w:r>
      <w:proofErr w:type="spellEnd"/>
      <w:r w:rsidR="00740A36" w:rsidRPr="00740A36">
        <w:rPr>
          <w:sz w:val="28"/>
          <w:szCs w:val="28"/>
        </w:rPr>
        <w:t xml:space="preserve"> связан</w:t>
      </w:r>
      <w:r w:rsidR="00FC1969">
        <w:rPr>
          <w:sz w:val="28"/>
          <w:szCs w:val="28"/>
        </w:rPr>
        <w:t>,</w:t>
      </w:r>
      <w:r w:rsidR="00740A36" w:rsidRPr="00740A36">
        <w:rPr>
          <w:sz w:val="28"/>
          <w:szCs w:val="28"/>
        </w:rPr>
        <w:t xml:space="preserve"> прежде всего</w:t>
      </w:r>
      <w:r w:rsidR="00FC1969">
        <w:rPr>
          <w:sz w:val="28"/>
          <w:szCs w:val="28"/>
        </w:rPr>
        <w:t>,</w:t>
      </w:r>
      <w:r w:rsidR="00740A36" w:rsidRPr="00740A36">
        <w:rPr>
          <w:sz w:val="28"/>
          <w:szCs w:val="28"/>
        </w:rPr>
        <w:t xml:space="preserve"> с конкурсом Фонда президентских грантов</w:t>
      </w:r>
      <w:r w:rsidR="00A7160B" w:rsidRPr="00740A36">
        <w:rPr>
          <w:sz w:val="28"/>
          <w:szCs w:val="28"/>
        </w:rPr>
        <w:t xml:space="preserve">. </w:t>
      </w:r>
    </w:p>
    <w:p w:rsidR="00562DE3" w:rsidRDefault="00562DE3" w:rsidP="00740A36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40A36" w:rsidRPr="0059418A" w:rsidRDefault="00A7160B" w:rsidP="00740A3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E8">
        <w:rPr>
          <w:b/>
          <w:bCs/>
          <w:sz w:val="28"/>
          <w:szCs w:val="28"/>
        </w:rPr>
        <w:t>Миронова, Т. Демонстрируем возможности виртуальной выставки</w:t>
      </w:r>
      <w:proofErr w:type="gramStart"/>
      <w:r w:rsidRPr="00DA60E8">
        <w:rPr>
          <w:b/>
          <w:bCs/>
          <w:sz w:val="28"/>
          <w:szCs w:val="28"/>
        </w:rPr>
        <w:t xml:space="preserve"> :</w:t>
      </w:r>
      <w:proofErr w:type="gramEnd"/>
      <w:r w:rsidRPr="00DA60E8">
        <w:rPr>
          <w:b/>
          <w:bCs/>
          <w:sz w:val="28"/>
          <w:szCs w:val="28"/>
        </w:rPr>
        <w:t xml:space="preserve"> </w:t>
      </w:r>
      <w:r w:rsidR="00740A36">
        <w:rPr>
          <w:b/>
          <w:bCs/>
          <w:sz w:val="28"/>
          <w:szCs w:val="28"/>
        </w:rPr>
        <w:t>Л</w:t>
      </w:r>
      <w:r w:rsidRPr="00DA60E8">
        <w:rPr>
          <w:b/>
          <w:bCs/>
          <w:sz w:val="28"/>
          <w:szCs w:val="28"/>
        </w:rPr>
        <w:t xml:space="preserve">ента времени, </w:t>
      </w:r>
      <w:proofErr w:type="spellStart"/>
      <w:r w:rsidRPr="00DA60E8">
        <w:rPr>
          <w:b/>
          <w:bCs/>
          <w:sz w:val="28"/>
          <w:szCs w:val="28"/>
        </w:rPr>
        <w:t>фотокарусель</w:t>
      </w:r>
      <w:proofErr w:type="spellEnd"/>
      <w:r w:rsidRPr="00DA60E8">
        <w:rPr>
          <w:b/>
          <w:bCs/>
          <w:sz w:val="28"/>
          <w:szCs w:val="28"/>
        </w:rPr>
        <w:t xml:space="preserve"> и </w:t>
      </w:r>
      <w:proofErr w:type="spellStart"/>
      <w:r w:rsidRPr="00DA60E8">
        <w:rPr>
          <w:b/>
          <w:bCs/>
          <w:sz w:val="28"/>
          <w:szCs w:val="28"/>
        </w:rPr>
        <w:t>библиобан</w:t>
      </w:r>
      <w:r w:rsidR="00740A36">
        <w:rPr>
          <w:b/>
          <w:bCs/>
          <w:sz w:val="28"/>
          <w:szCs w:val="28"/>
        </w:rPr>
        <w:t>н</w:t>
      </w:r>
      <w:r w:rsidRPr="00DA60E8">
        <w:rPr>
          <w:b/>
          <w:bCs/>
          <w:sz w:val="28"/>
          <w:szCs w:val="28"/>
        </w:rPr>
        <w:t>ер</w:t>
      </w:r>
      <w:proofErr w:type="spellEnd"/>
      <w:r w:rsidRPr="00DA60E8">
        <w:rPr>
          <w:b/>
          <w:bCs/>
          <w:sz w:val="28"/>
          <w:szCs w:val="28"/>
        </w:rPr>
        <w:t xml:space="preserve"> // </w:t>
      </w:r>
      <w:proofErr w:type="spellStart"/>
      <w:r w:rsidRPr="00DA60E8">
        <w:rPr>
          <w:b/>
          <w:bCs/>
          <w:sz w:val="28"/>
          <w:szCs w:val="28"/>
        </w:rPr>
        <w:t>Библиополе</w:t>
      </w:r>
      <w:proofErr w:type="spellEnd"/>
      <w:r w:rsidRPr="00DA60E8">
        <w:rPr>
          <w:b/>
          <w:bCs/>
          <w:sz w:val="28"/>
          <w:szCs w:val="28"/>
        </w:rPr>
        <w:t xml:space="preserve">. – 2020. </w:t>
      </w:r>
      <w:r w:rsidR="005975E6">
        <w:rPr>
          <w:b/>
          <w:bCs/>
          <w:sz w:val="28"/>
          <w:szCs w:val="28"/>
        </w:rPr>
        <w:t>–</w:t>
      </w:r>
      <w:r w:rsidRPr="00DA60E8">
        <w:rPr>
          <w:b/>
          <w:bCs/>
          <w:sz w:val="28"/>
          <w:szCs w:val="28"/>
        </w:rPr>
        <w:t xml:space="preserve"> №8. – С. 13 - 17.</w:t>
      </w:r>
      <w:r>
        <w:t xml:space="preserve"> </w:t>
      </w:r>
    </w:p>
    <w:p w:rsidR="00A7160B" w:rsidRDefault="00A7160B" w:rsidP="00740A3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A36">
        <w:rPr>
          <w:sz w:val="28"/>
          <w:szCs w:val="28"/>
        </w:rPr>
        <w:t>Автор статьи предложила поговорить о создании виртуальных выставок, которые приобрели особенную популярность в условиях самоизоляции. Наиболее удачные виртуальные выставки играют роль катализатора в принятии решения «взять и почитать». Чтобы добиться такого эффекта, библиотекарю необходимо обладать не только широким кругозором, пытливым умом и интересом ко всему новому, но также целым рядом профессиональных навыков, а каких именно, вы узнаете, прочитав эту статью.</w:t>
      </w:r>
    </w:p>
    <w:p w:rsidR="000A6B7D" w:rsidRPr="00740A36" w:rsidRDefault="000A6B7D" w:rsidP="00740A3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5E82" w:rsidRPr="005975E6" w:rsidRDefault="00A7160B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lastRenderedPageBreak/>
        <w:t>Котова, М. Возьми себе в пример героя!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по проведению книжного смотра – конкурса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№8. – С. 25 - 27. </w:t>
      </w:r>
    </w:p>
    <w:p w:rsidR="004E567F" w:rsidRDefault="00A7160B" w:rsidP="004E567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E82">
        <w:rPr>
          <w:sz w:val="28"/>
          <w:szCs w:val="28"/>
        </w:rPr>
        <w:t xml:space="preserve">Пришло время изменить функциональное назначение выставки, расширить область ее применения и разнообразить жанры. </w:t>
      </w:r>
      <w:r w:rsidR="008C5E82" w:rsidRPr="008C5E82">
        <w:rPr>
          <w:sz w:val="28"/>
          <w:szCs w:val="28"/>
        </w:rPr>
        <w:t>Автор статьи предлагает организовать смотр книжных выставок на конкурсной основе среди читателей библиотеки и придумать каждой экспозиции интерактивность. Знакомит с нюансами не только о том, что сделать, но и как.</w:t>
      </w:r>
    </w:p>
    <w:p w:rsidR="004E567F" w:rsidRPr="005975E6" w:rsidRDefault="00A7160B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Кодейкина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>, Е. Офлайн – хорошо, но и онлайн нам по плечу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FCB" w:rsidRPr="005975E6">
        <w:rPr>
          <w:rFonts w:ascii="Times New Roman" w:hAnsi="Times New Roman" w:cs="Times New Roman"/>
          <w:b/>
          <w:sz w:val="28"/>
          <w:szCs w:val="28"/>
        </w:rPr>
        <w:t>О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героизме предков – перед экраном монитора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№8. – С. 28 - 34. </w:t>
      </w:r>
    </w:p>
    <w:p w:rsidR="00FC1969" w:rsidRDefault="00F830AC" w:rsidP="004E567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0AC">
        <w:rPr>
          <w:sz w:val="28"/>
          <w:szCs w:val="28"/>
        </w:rPr>
        <w:t>Проект масштабной патриотической акции</w:t>
      </w:r>
      <w:r>
        <w:rPr>
          <w:sz w:val="28"/>
          <w:szCs w:val="28"/>
        </w:rPr>
        <w:t xml:space="preserve"> «Читаем детям о войне» полностью пришлось перенести в виртуальное пространство. </w:t>
      </w:r>
      <w:r w:rsidR="00A7160B" w:rsidRPr="004E567F">
        <w:rPr>
          <w:sz w:val="28"/>
          <w:szCs w:val="28"/>
        </w:rPr>
        <w:t>Основной онлайн – площадкой стала официальная группа в социальной сети «</w:t>
      </w:r>
      <w:proofErr w:type="spellStart"/>
      <w:r w:rsidR="00A7160B" w:rsidRPr="004E567F">
        <w:rPr>
          <w:sz w:val="28"/>
          <w:szCs w:val="28"/>
        </w:rPr>
        <w:t>ВКонтакте</w:t>
      </w:r>
      <w:proofErr w:type="spellEnd"/>
      <w:r w:rsidR="00A7160B" w:rsidRPr="004E567F">
        <w:rPr>
          <w:sz w:val="28"/>
          <w:szCs w:val="28"/>
        </w:rPr>
        <w:t>».</w:t>
      </w:r>
      <w:r w:rsidR="004E567F">
        <w:rPr>
          <w:sz w:val="28"/>
          <w:szCs w:val="28"/>
        </w:rPr>
        <w:t xml:space="preserve"> </w:t>
      </w:r>
      <w:r w:rsidR="00A7160B" w:rsidRPr="004E567F">
        <w:rPr>
          <w:sz w:val="28"/>
          <w:szCs w:val="28"/>
        </w:rPr>
        <w:t>Именно там участники размещали свои материалы.</w:t>
      </w:r>
      <w:r w:rsidR="004E567F" w:rsidRPr="004E567F">
        <w:rPr>
          <w:sz w:val="28"/>
          <w:szCs w:val="28"/>
        </w:rPr>
        <w:t xml:space="preserve"> Офлайн-формат позв</w:t>
      </w:r>
      <w:r w:rsidR="004E567F">
        <w:rPr>
          <w:sz w:val="28"/>
          <w:szCs w:val="28"/>
        </w:rPr>
        <w:t>о</w:t>
      </w:r>
      <w:r w:rsidR="004E567F" w:rsidRPr="004E567F">
        <w:rPr>
          <w:sz w:val="28"/>
          <w:szCs w:val="28"/>
        </w:rPr>
        <w:t xml:space="preserve">лил </w:t>
      </w:r>
      <w:r w:rsidR="004E567F">
        <w:rPr>
          <w:sz w:val="28"/>
          <w:szCs w:val="28"/>
        </w:rPr>
        <w:t>собрать большой архив видеоматериалов с чтением произведений о Великой Отечественной войне и наполнить интернет-пространство нужным контентом</w:t>
      </w:r>
      <w:r w:rsidR="00FC1969">
        <w:rPr>
          <w:sz w:val="28"/>
          <w:szCs w:val="28"/>
        </w:rPr>
        <w:t xml:space="preserve">, ориентированным на воспитание патриотизма посредством детской литературы. </w:t>
      </w:r>
    </w:p>
    <w:p w:rsidR="00165DFC" w:rsidRDefault="00165DFC" w:rsidP="00562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DE3" w:rsidRPr="00562DE3" w:rsidRDefault="00562DE3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DE3">
        <w:rPr>
          <w:rFonts w:ascii="Times New Roman" w:hAnsi="Times New Roman" w:cs="Times New Roman"/>
          <w:b/>
          <w:sz w:val="28"/>
          <w:szCs w:val="28"/>
        </w:rPr>
        <w:t>Галиахметова</w:t>
      </w:r>
      <w:proofErr w:type="spellEnd"/>
      <w:r w:rsidRPr="00562DE3">
        <w:rPr>
          <w:rFonts w:ascii="Times New Roman" w:hAnsi="Times New Roman" w:cs="Times New Roman"/>
          <w:b/>
          <w:sz w:val="28"/>
          <w:szCs w:val="28"/>
        </w:rPr>
        <w:t xml:space="preserve">, Н. Куда приведет «Аллея желаний»»?: Исполняя заветы славного предка // </w:t>
      </w:r>
      <w:proofErr w:type="spellStart"/>
      <w:r w:rsidRPr="00562DE3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62DE3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62D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65DFC">
        <w:rPr>
          <w:rFonts w:ascii="Times New Roman" w:hAnsi="Times New Roman" w:cs="Times New Roman"/>
          <w:b/>
          <w:sz w:val="28"/>
          <w:szCs w:val="28"/>
        </w:rPr>
        <w:t>8</w:t>
      </w:r>
      <w:r w:rsidRPr="00562DE3">
        <w:rPr>
          <w:rFonts w:ascii="Times New Roman" w:hAnsi="Times New Roman" w:cs="Times New Roman"/>
          <w:b/>
          <w:sz w:val="28"/>
          <w:szCs w:val="28"/>
        </w:rPr>
        <w:t>. – С. 3</w:t>
      </w:r>
      <w:r w:rsidR="00165DFC">
        <w:rPr>
          <w:rFonts w:ascii="Times New Roman" w:hAnsi="Times New Roman" w:cs="Times New Roman"/>
          <w:b/>
          <w:sz w:val="28"/>
          <w:szCs w:val="28"/>
        </w:rPr>
        <w:t>9</w:t>
      </w:r>
      <w:r w:rsidRPr="00562DE3">
        <w:rPr>
          <w:rFonts w:ascii="Times New Roman" w:hAnsi="Times New Roman" w:cs="Times New Roman"/>
          <w:b/>
          <w:sz w:val="28"/>
          <w:szCs w:val="28"/>
        </w:rPr>
        <w:t xml:space="preserve"> – 4</w:t>
      </w:r>
      <w:r w:rsidR="00165DFC">
        <w:rPr>
          <w:rFonts w:ascii="Times New Roman" w:hAnsi="Times New Roman" w:cs="Times New Roman"/>
          <w:b/>
          <w:sz w:val="28"/>
          <w:szCs w:val="28"/>
        </w:rPr>
        <w:t>4</w:t>
      </w:r>
      <w:r w:rsidRPr="00562DE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2DE3" w:rsidRDefault="00E030D9" w:rsidP="004E567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Есть в п</w:t>
      </w:r>
      <w:r w:rsidR="008C04A9">
        <w:rPr>
          <w:sz w:val="28"/>
          <w:szCs w:val="28"/>
        </w:rPr>
        <w:t>оселке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 </w:t>
      </w:r>
      <w:r w:rsidR="00165DFC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Дом с мезонином, в котором жил известный учёный, внесший большой вклад в развитие отечественного лесоводства. Сейчас </w:t>
      </w:r>
      <w:r w:rsidR="00165DFC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находится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библиотека. Сотрудники реализовали более 10-ти важных проектов, направленных на восстановление дома и уникального парка</w:t>
      </w:r>
      <w:r w:rsidR="008C04A9">
        <w:rPr>
          <w:sz w:val="28"/>
          <w:szCs w:val="28"/>
        </w:rPr>
        <w:t>: «Живи, «Аллея желаний»», «Зеленая жемчужина гармонии и счастья», «Литературные родники» и др.</w:t>
      </w:r>
    </w:p>
    <w:p w:rsidR="00FC1969" w:rsidRDefault="00FC1969" w:rsidP="004E567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160B" w:rsidRPr="005975E6" w:rsidRDefault="00A7160B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Стафеева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, А.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Антизонт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супершляпа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и другие фантазии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77E" w:rsidRPr="005975E6">
        <w:rPr>
          <w:rFonts w:ascii="Times New Roman" w:hAnsi="Times New Roman" w:cs="Times New Roman"/>
          <w:b/>
          <w:sz w:val="28"/>
          <w:szCs w:val="28"/>
        </w:rPr>
        <w:t>Книга как «чемоданчик» со смыслами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№8. – С. 68 - 71. </w:t>
      </w:r>
    </w:p>
    <w:p w:rsidR="00A7160B" w:rsidRDefault="00A7160B" w:rsidP="0003508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508F">
        <w:rPr>
          <w:sz w:val="28"/>
          <w:szCs w:val="28"/>
        </w:rPr>
        <w:t>Миссия библиотекаря подсказать детям, как раскрыть произведение, чтобы в дальнейшем получить от общения с книгой и радость, и пользу.</w:t>
      </w:r>
      <w:r w:rsidR="0003508F" w:rsidRPr="0003508F">
        <w:rPr>
          <w:sz w:val="28"/>
          <w:szCs w:val="28"/>
        </w:rPr>
        <w:t xml:space="preserve"> Развить воображение у детей помогут различные способы и упражнения, собранные в книге «Г</w:t>
      </w:r>
      <w:r w:rsidR="005925A0">
        <w:rPr>
          <w:sz w:val="28"/>
          <w:szCs w:val="28"/>
        </w:rPr>
        <w:t xml:space="preserve">рамматика фантазии» </w:t>
      </w:r>
      <w:proofErr w:type="spellStart"/>
      <w:r w:rsidR="0003508F" w:rsidRPr="0003508F">
        <w:rPr>
          <w:sz w:val="28"/>
          <w:szCs w:val="28"/>
        </w:rPr>
        <w:t>Джанни</w:t>
      </w:r>
      <w:proofErr w:type="spellEnd"/>
      <w:r w:rsidR="0003508F" w:rsidRPr="0003508F">
        <w:rPr>
          <w:sz w:val="28"/>
          <w:szCs w:val="28"/>
        </w:rPr>
        <w:t xml:space="preserve"> </w:t>
      </w:r>
      <w:proofErr w:type="spellStart"/>
      <w:r w:rsidR="0003508F" w:rsidRPr="0003508F">
        <w:rPr>
          <w:sz w:val="28"/>
          <w:szCs w:val="28"/>
        </w:rPr>
        <w:t>Родари</w:t>
      </w:r>
      <w:proofErr w:type="spellEnd"/>
      <w:r w:rsidR="0003508F" w:rsidRPr="0003508F">
        <w:rPr>
          <w:sz w:val="28"/>
          <w:szCs w:val="28"/>
        </w:rPr>
        <w:t xml:space="preserve">, а так же Теория решения изобретательских задач (ТРИЗ). В статье рассмотрены самые простые приёмы работы с детьми при создании сценариев на любую тему. </w:t>
      </w:r>
    </w:p>
    <w:p w:rsidR="005925A0" w:rsidRPr="0003508F" w:rsidRDefault="005925A0" w:rsidP="0003508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50D1" w:rsidRPr="005975E6" w:rsidRDefault="000C50D1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Кямкина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, Е. В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соцсеть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за белым кроликом:</w:t>
      </w:r>
      <w:r w:rsidR="0059418A" w:rsidRPr="005975E6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то дают онлайн -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коллаборации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?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2020.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N 8.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С. 18-21.</w:t>
      </w:r>
    </w:p>
    <w:p w:rsidR="0059418A" w:rsidRPr="0059418A" w:rsidRDefault="0059418A" w:rsidP="005941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Предложена методика проведения литературного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 следам Белого Кролика» и поэтической акции «Стихи на табуретке».</w:t>
      </w:r>
    </w:p>
    <w:p w:rsidR="000C50D1" w:rsidRPr="005975E6" w:rsidRDefault="000C50D1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Силина, Г</w:t>
      </w:r>
      <w:r w:rsidR="00001453" w:rsidRPr="005975E6">
        <w:rPr>
          <w:rFonts w:ascii="Times New Roman" w:hAnsi="Times New Roman" w:cs="Times New Roman"/>
          <w:b/>
          <w:sz w:val="28"/>
          <w:szCs w:val="28"/>
        </w:rPr>
        <w:t>.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Подари друзьям </w:t>
      </w:r>
      <w:r w:rsidR="00275AC6" w:rsidRPr="005975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ТилиМилиТрямдию</w:t>
      </w:r>
      <w:proofErr w:type="spellEnd"/>
      <w:r w:rsidR="00275AC6" w:rsidRPr="005975E6">
        <w:rPr>
          <w:rFonts w:ascii="Times New Roman" w:hAnsi="Times New Roman" w:cs="Times New Roman"/>
          <w:b/>
          <w:sz w:val="28"/>
          <w:szCs w:val="28"/>
        </w:rPr>
        <w:t>»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5AC6" w:rsidRPr="005975E6">
        <w:rPr>
          <w:rFonts w:ascii="Times New Roman" w:hAnsi="Times New Roman" w:cs="Times New Roman"/>
          <w:b/>
          <w:sz w:val="28"/>
          <w:szCs w:val="28"/>
        </w:rPr>
        <w:t>К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ак стать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юнкором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2020.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N 8.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5E6">
        <w:rPr>
          <w:rFonts w:ascii="Times New Roman" w:hAnsi="Times New Roman" w:cs="Times New Roman"/>
          <w:b/>
          <w:sz w:val="28"/>
          <w:szCs w:val="28"/>
        </w:rPr>
        <w:t>С. 45-47.</w:t>
      </w:r>
    </w:p>
    <w:p w:rsidR="00001453" w:rsidRDefault="00001453" w:rsidP="0000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01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Грантовый</w:t>
      </w:r>
      <w:proofErr w:type="spellEnd"/>
      <w:r w:rsidRPr="00001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«Издание детского журнала «</w:t>
      </w:r>
      <w:proofErr w:type="spellStart"/>
      <w:r w:rsidRPr="00001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ТилиМилиТрямдия</w:t>
      </w:r>
      <w:proofErr w:type="spellEnd"/>
      <w:r w:rsidRPr="00001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стал для ребят проводником в мир чтения. Он дал возможность почувствовать себя взрослыми, найти единомышленников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01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интересно и с пользой провести досуг. </w:t>
      </w:r>
    </w:p>
    <w:p w:rsidR="00A52C62" w:rsidRPr="0067763A" w:rsidRDefault="00A52C62" w:rsidP="00001453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</w:pPr>
      <w:proofErr w:type="spellStart"/>
      <w:r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Библиополе</w:t>
      </w:r>
      <w:proofErr w:type="spellEnd"/>
      <w:r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№ </w:t>
      </w:r>
      <w:r w:rsidR="00705A4E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7</w:t>
      </w:r>
      <w:r w:rsidR="001D78A1"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 xml:space="preserve"> </w:t>
      </w:r>
      <w:r w:rsidRPr="0067763A">
        <w:rPr>
          <w:rFonts w:ascii="Cambria" w:eastAsia="Times New Roman" w:hAnsi="Cambria" w:cs="Arial"/>
          <w:b/>
          <w:bCs/>
          <w:iCs/>
          <w:color w:val="800000"/>
          <w:sz w:val="30"/>
          <w:szCs w:val="30"/>
          <w:lang w:eastAsia="ru-RU"/>
        </w:rPr>
        <w:t>2020 г.</w:t>
      </w:r>
    </w:p>
    <w:p w:rsidR="00D24906" w:rsidRPr="009D0ACF" w:rsidRDefault="00D24906" w:rsidP="0067763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800000"/>
          <w:sz w:val="16"/>
          <w:szCs w:val="16"/>
          <w:lang w:eastAsia="ru-RU"/>
        </w:rPr>
      </w:pPr>
    </w:p>
    <w:p w:rsidR="00565D8D" w:rsidRPr="005975E6" w:rsidRDefault="00705A4E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Ермолова</w:t>
      </w:r>
      <w:r w:rsidR="00565D8D" w:rsidRPr="005975E6">
        <w:rPr>
          <w:rFonts w:ascii="Times New Roman" w:hAnsi="Times New Roman" w:cs="Times New Roman"/>
          <w:b/>
          <w:sz w:val="28"/>
          <w:szCs w:val="28"/>
        </w:rPr>
        <w:t>, Н. Приглашаем на ярмарку идей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П</w:t>
      </w:r>
      <w:r w:rsidRPr="005975E6">
        <w:rPr>
          <w:rFonts w:ascii="Times New Roman" w:hAnsi="Times New Roman" w:cs="Times New Roman"/>
          <w:b/>
          <w:sz w:val="28"/>
          <w:szCs w:val="28"/>
        </w:rPr>
        <w:t>л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ощадки для методического поиска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№7. – С.14-17. </w:t>
      </w:r>
    </w:p>
    <w:p w:rsidR="001246D2" w:rsidRDefault="00705A4E" w:rsidP="00565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8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перед методическо</w:t>
      </w:r>
      <w:r w:rsidR="00565D8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службой стоит множество задач</w:t>
      </w:r>
      <w:r w:rsidRPr="0056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консультирование, грамотное составление планов и </w:t>
      </w:r>
      <w:proofErr w:type="gramStart"/>
      <w:r w:rsidRPr="00565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</w:t>
      </w:r>
      <w:r w:rsidR="0012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необходимых показателей структурными подразделениями, подготовка отчетных документов, информирование об </w:t>
      </w:r>
      <w:r w:rsidRPr="0056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инновационном опыте</w:t>
      </w:r>
      <w:r w:rsidR="0012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предлагает</w:t>
      </w:r>
      <w:r w:rsidR="00F7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квалификации обратить внимание на обучающие мероприятия: семинары-практикумы, мастер-классы, </w:t>
      </w:r>
      <w:r w:rsidR="001C7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специалиста, круглые столы</w:t>
      </w:r>
      <w:r w:rsidR="00F77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проводимые</w:t>
      </w:r>
      <w:r w:rsidR="001C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СМЦБ Ростовской области. Креативной и интересной оказалась ярмарка творческих идей «Удача года».</w:t>
      </w:r>
    </w:p>
    <w:p w:rsidR="001246D2" w:rsidRDefault="001246D2" w:rsidP="00565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FE" w:rsidRPr="005975E6" w:rsidRDefault="00705A4E" w:rsidP="00705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Миронова, Т. Больше, чем событие: ч</w:t>
      </w:r>
      <w:r w:rsidR="00A7160B" w:rsidRPr="005975E6">
        <w:rPr>
          <w:rFonts w:ascii="Times New Roman" w:hAnsi="Times New Roman" w:cs="Times New Roman"/>
          <w:b/>
          <w:sz w:val="28"/>
          <w:szCs w:val="28"/>
        </w:rPr>
        <w:t>то нужно знать генератору идей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0A6B7D" w:rsidRPr="005975E6">
        <w:rPr>
          <w:rFonts w:ascii="Times New Roman" w:hAnsi="Times New Roman" w:cs="Times New Roman"/>
          <w:b/>
          <w:sz w:val="28"/>
          <w:szCs w:val="28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№7. – С. 21-26. </w:t>
      </w:r>
    </w:p>
    <w:p w:rsidR="005975E6" w:rsidRDefault="00705A4E" w:rsidP="002C1718">
      <w:pPr>
        <w:spacing w:after="0" w:line="240" w:lineRule="auto"/>
        <w:jc w:val="both"/>
        <w:rPr>
          <w:sz w:val="28"/>
          <w:szCs w:val="28"/>
        </w:rPr>
      </w:pPr>
      <w:r w:rsidRPr="00A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статья о проведении </w:t>
      </w:r>
      <w:proofErr w:type="spellStart"/>
      <w:r w:rsidRPr="00A7160B">
        <w:rPr>
          <w:rFonts w:ascii="Times New Roman" w:eastAsia="Times New Roman" w:hAnsi="Times New Roman" w:cs="Times New Roman"/>
          <w:sz w:val="28"/>
          <w:szCs w:val="28"/>
          <w:lang w:eastAsia="ru-RU"/>
        </w:rPr>
        <w:t>event</w:t>
      </w:r>
      <w:proofErr w:type="spellEnd"/>
      <w:r w:rsidRPr="00A7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-мероприятий. Чем они отличаются от </w:t>
      </w:r>
      <w:proofErr w:type="gramStart"/>
      <w:r w:rsidRPr="00A7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</w:t>
      </w:r>
      <w:proofErr w:type="gramEnd"/>
      <w:r w:rsidRPr="00A716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следует учесть при их разработке и какие приемы пригодятся для рождения идеи.</w:t>
      </w:r>
      <w:r w:rsidRPr="00A7160B">
        <w:rPr>
          <w:sz w:val="28"/>
          <w:szCs w:val="28"/>
        </w:rPr>
        <w:t xml:space="preserve"> </w:t>
      </w:r>
    </w:p>
    <w:p w:rsidR="005975E6" w:rsidRPr="005975E6" w:rsidRDefault="005975E6" w:rsidP="002C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18" w:rsidRPr="005C220C" w:rsidRDefault="00705A4E" w:rsidP="002C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Дождикова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>, Е. Сберечь все, что дорого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страницы истории раскрывают бабушки и внуки. / Е.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Дождикова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№7. – С.39-42.</w:t>
      </w: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718" w:rsidRPr="002C1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«Три поколения исследователей» сплотил членов объединений «Мы  вместе» - детей, их родителей и педагогов и «Краеведческий вторник» - людей пожилого возраста.</w:t>
      </w:r>
      <w:r w:rsidR="002C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занятия </w:t>
      </w:r>
      <w:r w:rsidR="00822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позволили юным исследователям оценить масштабность вклада старших поколений в</w:t>
      </w:r>
      <w:r w:rsidR="006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страны. В то же время </w:t>
      </w:r>
      <w:r w:rsidR="005C2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</w:t>
      </w:r>
      <w:r w:rsidR="00214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2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молодёж</w:t>
      </w:r>
      <w:r w:rsidR="002142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C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</w:t>
      </w:r>
      <w:r w:rsidR="0021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воспоминаниями, почувствовали интерес к себе.</w:t>
      </w:r>
      <w:r w:rsidR="005C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5B6" w:rsidRDefault="000B65B6" w:rsidP="000B6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5B6" w:rsidRPr="005975E6" w:rsidRDefault="00705A4E" w:rsidP="000A6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Рогова, Ю. России стихотворная душа</w:t>
      </w:r>
      <w:proofErr w:type="gramStart"/>
      <w:r w:rsidRPr="005975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 Творческие эксперименты в год 125-летия С. Есенина.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–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№7. – С.43-45. </w:t>
      </w:r>
    </w:p>
    <w:p w:rsidR="005975E6" w:rsidRDefault="000B65B6" w:rsidP="00597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делится опытом создания рекомендательного указателя «России стихотворная душа» о творчестве Сергея Есенина, занявшее 2 место в областном конкурсе научных работ и творческих проектов «Молодые в библиотечном деле».</w:t>
      </w:r>
    </w:p>
    <w:p w:rsidR="005975E6" w:rsidRPr="005975E6" w:rsidRDefault="005975E6" w:rsidP="00597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D1" w:rsidRPr="005975E6" w:rsidRDefault="000C50D1" w:rsidP="00597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Малушко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>, Н</w:t>
      </w:r>
      <w:r w:rsidR="000C7501" w:rsidRPr="005975E6">
        <w:rPr>
          <w:rFonts w:ascii="Times New Roman" w:hAnsi="Times New Roman" w:cs="Times New Roman"/>
          <w:b/>
          <w:sz w:val="28"/>
          <w:szCs w:val="28"/>
        </w:rPr>
        <w:t>.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Открываем календарь, в нем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Дюма, Дефо, Гайдар: </w:t>
      </w:r>
      <w:r w:rsidR="000C7501" w:rsidRPr="005975E6">
        <w:rPr>
          <w:rFonts w:ascii="Times New Roman" w:hAnsi="Times New Roman" w:cs="Times New Roman"/>
          <w:b/>
          <w:sz w:val="28"/>
          <w:szCs w:val="28"/>
        </w:rPr>
        <w:t>И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тоги работы литературной костюмерной // </w:t>
      </w:r>
      <w:proofErr w:type="spellStart"/>
      <w:r w:rsidRPr="005975E6">
        <w:rPr>
          <w:rFonts w:ascii="Times New Roman" w:hAnsi="Times New Roman" w:cs="Times New Roman"/>
          <w:b/>
          <w:sz w:val="28"/>
          <w:szCs w:val="28"/>
        </w:rPr>
        <w:t>Библиополе</w:t>
      </w:r>
      <w:proofErr w:type="spellEnd"/>
      <w:r w:rsidRPr="005975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2020.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975E6">
        <w:rPr>
          <w:rFonts w:ascii="Times New Roman" w:hAnsi="Times New Roman" w:cs="Times New Roman"/>
          <w:b/>
          <w:sz w:val="28"/>
          <w:szCs w:val="28"/>
        </w:rPr>
        <w:t xml:space="preserve"> N 7. 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59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75E6">
        <w:rPr>
          <w:rFonts w:ascii="Times New Roman" w:hAnsi="Times New Roman" w:cs="Times New Roman"/>
          <w:b/>
          <w:sz w:val="28"/>
          <w:szCs w:val="28"/>
        </w:rPr>
        <w:t>С. 27-29.</w:t>
      </w:r>
    </w:p>
    <w:p w:rsidR="000C7501" w:rsidRPr="00AF18F1" w:rsidRDefault="000C7501" w:rsidP="000C750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18F1">
        <w:rPr>
          <w:sz w:val="28"/>
          <w:szCs w:val="28"/>
        </w:rPr>
        <w:t xml:space="preserve">В основе инноваций стал проект «Вижу книгу». Он необычен тем, что произведения писателей-юбиляров текущего года в каждом месяце </w:t>
      </w:r>
      <w:r w:rsidRPr="00AF18F1">
        <w:rPr>
          <w:sz w:val="28"/>
          <w:szCs w:val="28"/>
        </w:rPr>
        <w:lastRenderedPageBreak/>
        <w:t xml:space="preserve">представляют сами библиотекари, перевоплощающиеся в литературных героев.  </w:t>
      </w:r>
      <w:r w:rsidR="00AF18F1" w:rsidRPr="00AF18F1">
        <w:rPr>
          <w:sz w:val="28"/>
          <w:szCs w:val="28"/>
        </w:rPr>
        <w:t xml:space="preserve">Это издание оказалось </w:t>
      </w:r>
      <w:proofErr w:type="gramStart"/>
      <w:r w:rsidR="00AF18F1" w:rsidRPr="00AF18F1">
        <w:rPr>
          <w:sz w:val="28"/>
          <w:szCs w:val="28"/>
        </w:rPr>
        <w:t>полезным</w:t>
      </w:r>
      <w:proofErr w:type="gramEnd"/>
      <w:r w:rsidR="00AF18F1" w:rsidRPr="00AF18F1">
        <w:rPr>
          <w:sz w:val="28"/>
          <w:szCs w:val="28"/>
        </w:rPr>
        <w:t xml:space="preserve"> как коллегам, так и пользователям разных возрастов.</w:t>
      </w:r>
      <w:r w:rsidR="00AF18F1">
        <w:rPr>
          <w:sz w:val="28"/>
          <w:szCs w:val="28"/>
        </w:rPr>
        <w:t xml:space="preserve"> Вскоре инициатива получила продолжение. Новый календарь 2020г. – «Страницы памяти», посвященный 75-летию Победы в Великой Отечественной войне, удалось воплотить самим читателям. Они стали главными действующими героями литературно-исторического проекта.</w:t>
      </w:r>
    </w:p>
    <w:p w:rsidR="00AF18F1" w:rsidRDefault="00AF18F1" w:rsidP="005262E0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0C50D1" w:rsidRPr="005262E0" w:rsidRDefault="000C50D1" w:rsidP="005262E0">
      <w:pPr>
        <w:pStyle w:val="ab"/>
        <w:spacing w:before="0" w:beforeAutospacing="0" w:after="0" w:afterAutospacing="0"/>
        <w:rPr>
          <w:sz w:val="28"/>
          <w:szCs w:val="28"/>
        </w:rPr>
      </w:pPr>
      <w:r w:rsidRPr="005262E0">
        <w:rPr>
          <w:b/>
          <w:sz w:val="28"/>
          <w:szCs w:val="28"/>
        </w:rPr>
        <w:t>Крылова, Н</w:t>
      </w:r>
      <w:r w:rsidR="00316653" w:rsidRPr="005262E0">
        <w:rPr>
          <w:b/>
          <w:sz w:val="28"/>
          <w:szCs w:val="28"/>
        </w:rPr>
        <w:t>.</w:t>
      </w:r>
      <w:r w:rsidRPr="005262E0">
        <w:rPr>
          <w:b/>
          <w:sz w:val="28"/>
          <w:szCs w:val="28"/>
        </w:rPr>
        <w:t xml:space="preserve"> Со стеллажей прямиком на сайты: </w:t>
      </w:r>
      <w:r w:rsidR="00316653" w:rsidRPr="005262E0">
        <w:rPr>
          <w:b/>
          <w:sz w:val="28"/>
          <w:szCs w:val="28"/>
        </w:rPr>
        <w:t>И</w:t>
      </w:r>
      <w:r w:rsidRPr="005262E0">
        <w:rPr>
          <w:b/>
          <w:sz w:val="28"/>
          <w:szCs w:val="28"/>
        </w:rPr>
        <w:t xml:space="preserve">нструментарий практика // </w:t>
      </w:r>
      <w:proofErr w:type="spellStart"/>
      <w:r w:rsidRPr="005262E0">
        <w:rPr>
          <w:b/>
          <w:sz w:val="28"/>
          <w:szCs w:val="28"/>
        </w:rPr>
        <w:t>Библиополе</w:t>
      </w:r>
      <w:proofErr w:type="spellEnd"/>
      <w:r w:rsidRPr="005262E0">
        <w:rPr>
          <w:b/>
          <w:sz w:val="28"/>
          <w:szCs w:val="28"/>
        </w:rPr>
        <w:t>.</w:t>
      </w:r>
      <w:r w:rsidR="005262E0" w:rsidRPr="005262E0">
        <w:rPr>
          <w:b/>
          <w:sz w:val="28"/>
          <w:szCs w:val="28"/>
        </w:rPr>
        <w:t xml:space="preserve"> – </w:t>
      </w:r>
      <w:r w:rsidR="00E131FE" w:rsidRPr="005262E0">
        <w:rPr>
          <w:b/>
          <w:sz w:val="28"/>
          <w:szCs w:val="28"/>
        </w:rPr>
        <w:t xml:space="preserve">2020. </w:t>
      </w:r>
      <w:r w:rsidR="005262E0" w:rsidRPr="005262E0">
        <w:rPr>
          <w:b/>
          <w:sz w:val="28"/>
          <w:szCs w:val="28"/>
        </w:rPr>
        <w:t>–</w:t>
      </w:r>
      <w:r w:rsidR="00E131FE" w:rsidRPr="005262E0">
        <w:rPr>
          <w:b/>
          <w:sz w:val="28"/>
          <w:szCs w:val="28"/>
        </w:rPr>
        <w:t xml:space="preserve"> N 7. </w:t>
      </w:r>
      <w:r w:rsidR="005262E0" w:rsidRPr="005262E0">
        <w:rPr>
          <w:b/>
          <w:sz w:val="28"/>
          <w:szCs w:val="28"/>
        </w:rPr>
        <w:t xml:space="preserve">– </w:t>
      </w:r>
      <w:r w:rsidR="00E131FE" w:rsidRPr="005262E0">
        <w:rPr>
          <w:b/>
          <w:sz w:val="28"/>
          <w:szCs w:val="28"/>
        </w:rPr>
        <w:t>С. 30-32</w:t>
      </w:r>
      <w:r w:rsidR="00E131FE" w:rsidRPr="005262E0">
        <w:rPr>
          <w:sz w:val="28"/>
          <w:szCs w:val="28"/>
        </w:rPr>
        <w:t>.</w:t>
      </w:r>
    </w:p>
    <w:p w:rsidR="00E131FE" w:rsidRPr="005262E0" w:rsidRDefault="00E131FE" w:rsidP="005262E0">
      <w:pPr>
        <w:pStyle w:val="a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262E0">
        <w:rPr>
          <w:sz w:val="28"/>
          <w:szCs w:val="28"/>
        </w:rPr>
        <w:t>С выходом учреждений нашей отрасли в информационное пространство широкое распространение получили электронные книжные выставки. Что же означа</w:t>
      </w:r>
      <w:r w:rsidR="005262E0">
        <w:rPr>
          <w:sz w:val="28"/>
          <w:szCs w:val="28"/>
        </w:rPr>
        <w:t>е</w:t>
      </w:r>
      <w:r w:rsidRPr="005262E0">
        <w:rPr>
          <w:sz w:val="28"/>
          <w:szCs w:val="28"/>
        </w:rPr>
        <w:t>т</w:t>
      </w:r>
      <w:r w:rsidR="00316653" w:rsidRPr="005262E0">
        <w:rPr>
          <w:sz w:val="28"/>
          <w:szCs w:val="28"/>
        </w:rPr>
        <w:t xml:space="preserve"> </w:t>
      </w:r>
      <w:r w:rsidRPr="005262E0">
        <w:rPr>
          <w:sz w:val="28"/>
          <w:szCs w:val="28"/>
        </w:rPr>
        <w:t>понятие «виртуальная выставка», её плюсы и минусы</w:t>
      </w:r>
      <w:r w:rsidR="00316653" w:rsidRPr="005262E0">
        <w:rPr>
          <w:sz w:val="28"/>
          <w:szCs w:val="28"/>
        </w:rPr>
        <w:t>, структура и содержание, программы и сервисы</w:t>
      </w:r>
      <w:r w:rsidR="005262E0" w:rsidRPr="005262E0">
        <w:rPr>
          <w:sz w:val="28"/>
          <w:szCs w:val="28"/>
        </w:rPr>
        <w:t>. Статья представляет интерес для специалистов, существенно перестраивающих свою работу</w:t>
      </w:r>
      <w:r w:rsidR="00316653" w:rsidRPr="005262E0">
        <w:rPr>
          <w:sz w:val="28"/>
          <w:szCs w:val="28"/>
        </w:rPr>
        <w:t xml:space="preserve"> </w:t>
      </w:r>
      <w:r w:rsidR="005262E0" w:rsidRPr="005262E0">
        <w:rPr>
          <w:sz w:val="28"/>
          <w:szCs w:val="28"/>
        </w:rPr>
        <w:t>с использованием самых современных технологий.</w:t>
      </w:r>
    </w:p>
    <w:p w:rsidR="00776205" w:rsidRDefault="00776205" w:rsidP="00776205">
      <w:pPr>
        <w:pStyle w:val="ab"/>
        <w:spacing w:before="0" w:beforeAutospacing="0" w:after="0" w:afterAutospacing="0"/>
        <w:rPr>
          <w:color w:val="333399"/>
          <w:sz w:val="28"/>
          <w:szCs w:val="28"/>
        </w:rPr>
      </w:pPr>
    </w:p>
    <w:p w:rsidR="000C50D1" w:rsidRPr="00776205" w:rsidRDefault="000C50D1" w:rsidP="00776205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776205">
        <w:rPr>
          <w:b/>
          <w:sz w:val="28"/>
          <w:szCs w:val="28"/>
        </w:rPr>
        <w:t>Абрамова, Н</w:t>
      </w:r>
      <w:r w:rsidR="00776205" w:rsidRPr="00776205">
        <w:rPr>
          <w:b/>
          <w:sz w:val="28"/>
          <w:szCs w:val="28"/>
        </w:rPr>
        <w:t>.</w:t>
      </w:r>
      <w:r w:rsidRPr="00776205">
        <w:rPr>
          <w:b/>
          <w:sz w:val="28"/>
          <w:szCs w:val="28"/>
        </w:rPr>
        <w:t xml:space="preserve"> Мы приближали финиш как могли:</w:t>
      </w:r>
      <w:r w:rsidR="000B65B6" w:rsidRPr="00776205">
        <w:rPr>
          <w:b/>
          <w:sz w:val="28"/>
          <w:szCs w:val="28"/>
        </w:rPr>
        <w:t xml:space="preserve"> Б</w:t>
      </w:r>
      <w:r w:rsidR="00776205" w:rsidRPr="00776205">
        <w:rPr>
          <w:b/>
          <w:sz w:val="28"/>
          <w:szCs w:val="28"/>
        </w:rPr>
        <w:t xml:space="preserve">иографии героев – </w:t>
      </w:r>
      <w:r w:rsidRPr="00776205">
        <w:rPr>
          <w:b/>
          <w:sz w:val="28"/>
          <w:szCs w:val="28"/>
        </w:rPr>
        <w:t xml:space="preserve">на виртуальных станциях // </w:t>
      </w:r>
      <w:proofErr w:type="spellStart"/>
      <w:r w:rsidRPr="00776205">
        <w:rPr>
          <w:b/>
          <w:sz w:val="28"/>
          <w:szCs w:val="28"/>
        </w:rPr>
        <w:t>Библиополе</w:t>
      </w:r>
      <w:proofErr w:type="spellEnd"/>
      <w:r w:rsidRPr="00776205">
        <w:rPr>
          <w:b/>
          <w:sz w:val="28"/>
          <w:szCs w:val="28"/>
        </w:rPr>
        <w:t>. -</w:t>
      </w:r>
      <w:r w:rsidR="0039484C">
        <w:rPr>
          <w:b/>
          <w:sz w:val="28"/>
          <w:szCs w:val="28"/>
        </w:rPr>
        <w:t xml:space="preserve"> </w:t>
      </w:r>
      <w:r w:rsidRPr="00776205">
        <w:rPr>
          <w:b/>
          <w:sz w:val="28"/>
          <w:szCs w:val="28"/>
        </w:rPr>
        <w:t xml:space="preserve">2020. </w:t>
      </w:r>
      <w:r w:rsidR="005975E6">
        <w:rPr>
          <w:b/>
          <w:bCs/>
          <w:sz w:val="28"/>
          <w:szCs w:val="28"/>
        </w:rPr>
        <w:t>–</w:t>
      </w:r>
      <w:r w:rsidRPr="00776205">
        <w:rPr>
          <w:b/>
          <w:sz w:val="28"/>
          <w:szCs w:val="28"/>
        </w:rPr>
        <w:t xml:space="preserve"> N 7. </w:t>
      </w:r>
      <w:r w:rsidR="005975E6">
        <w:rPr>
          <w:b/>
          <w:bCs/>
          <w:sz w:val="28"/>
          <w:szCs w:val="28"/>
        </w:rPr>
        <w:t>–</w:t>
      </w:r>
      <w:r w:rsidRPr="00776205">
        <w:rPr>
          <w:b/>
          <w:sz w:val="28"/>
          <w:szCs w:val="28"/>
        </w:rPr>
        <w:t xml:space="preserve"> С. 46-50</w:t>
      </w:r>
      <w:r w:rsidR="00776205" w:rsidRPr="00776205">
        <w:rPr>
          <w:b/>
          <w:sz w:val="28"/>
          <w:szCs w:val="28"/>
        </w:rPr>
        <w:t>.</w:t>
      </w:r>
    </w:p>
    <w:p w:rsidR="0059763E" w:rsidRPr="00776205" w:rsidRDefault="0059763E" w:rsidP="0077620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776205">
        <w:rPr>
          <w:sz w:val="28"/>
          <w:szCs w:val="28"/>
        </w:rPr>
        <w:t>Рассказывается о некоторых моментах веб-</w:t>
      </w:r>
      <w:proofErr w:type="spellStart"/>
      <w:r w:rsidRPr="00776205">
        <w:rPr>
          <w:sz w:val="28"/>
          <w:szCs w:val="28"/>
        </w:rPr>
        <w:t>квеста</w:t>
      </w:r>
      <w:proofErr w:type="spellEnd"/>
      <w:r w:rsidR="00776205" w:rsidRPr="00776205">
        <w:rPr>
          <w:sz w:val="28"/>
          <w:szCs w:val="28"/>
        </w:rPr>
        <w:t xml:space="preserve"> «Победители», посвященного юбилейному Дню Победы. Игра не только необычна, но и проста, универсальна и дидактична.</w:t>
      </w:r>
    </w:p>
    <w:p w:rsidR="0039484C" w:rsidRDefault="0039484C" w:rsidP="0077620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776205" w:rsidRDefault="0039484C" w:rsidP="000A6B7D">
      <w:pPr>
        <w:pStyle w:val="ab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C3DC9">
        <w:rPr>
          <w:b/>
          <w:sz w:val="28"/>
          <w:szCs w:val="28"/>
        </w:rPr>
        <w:t>Эрдыниева</w:t>
      </w:r>
      <w:proofErr w:type="spellEnd"/>
      <w:r w:rsidRPr="00DC3DC9">
        <w:rPr>
          <w:b/>
          <w:sz w:val="28"/>
          <w:szCs w:val="28"/>
        </w:rPr>
        <w:t xml:space="preserve">, О. Первый турнир для эрудита: Специалисту на заметку / Ольга </w:t>
      </w:r>
      <w:proofErr w:type="spellStart"/>
      <w:r w:rsidRPr="00DC3DC9">
        <w:rPr>
          <w:b/>
          <w:sz w:val="28"/>
          <w:szCs w:val="28"/>
        </w:rPr>
        <w:t>Эрдыниева</w:t>
      </w:r>
      <w:proofErr w:type="spellEnd"/>
      <w:r w:rsidRPr="00DC3DC9">
        <w:rPr>
          <w:b/>
          <w:sz w:val="28"/>
          <w:szCs w:val="28"/>
        </w:rPr>
        <w:t xml:space="preserve">, Анна Слюсаренко // </w:t>
      </w:r>
      <w:proofErr w:type="spellStart"/>
      <w:r w:rsidRPr="00DC3DC9">
        <w:rPr>
          <w:b/>
          <w:sz w:val="28"/>
          <w:szCs w:val="28"/>
        </w:rPr>
        <w:t>Библиополе</w:t>
      </w:r>
      <w:proofErr w:type="spellEnd"/>
      <w:r w:rsidRPr="00DC3DC9">
        <w:rPr>
          <w:b/>
          <w:sz w:val="28"/>
          <w:szCs w:val="28"/>
        </w:rPr>
        <w:t xml:space="preserve">. </w:t>
      </w:r>
      <w:r w:rsidR="005975E6">
        <w:rPr>
          <w:b/>
          <w:bCs/>
          <w:sz w:val="28"/>
          <w:szCs w:val="28"/>
        </w:rPr>
        <w:t>–</w:t>
      </w:r>
      <w:r w:rsidRPr="00DC3DC9">
        <w:rPr>
          <w:b/>
          <w:sz w:val="28"/>
          <w:szCs w:val="28"/>
        </w:rPr>
        <w:t xml:space="preserve"> 2020. </w:t>
      </w:r>
      <w:r w:rsidR="005975E6">
        <w:rPr>
          <w:b/>
          <w:bCs/>
          <w:sz w:val="28"/>
          <w:szCs w:val="28"/>
        </w:rPr>
        <w:t>–</w:t>
      </w:r>
      <w:r w:rsidRPr="00DC3DC9">
        <w:rPr>
          <w:b/>
          <w:sz w:val="28"/>
          <w:szCs w:val="28"/>
        </w:rPr>
        <w:t xml:space="preserve"> N 7. </w:t>
      </w:r>
      <w:r w:rsidR="005975E6">
        <w:rPr>
          <w:b/>
          <w:bCs/>
          <w:sz w:val="28"/>
          <w:szCs w:val="28"/>
        </w:rPr>
        <w:t>–</w:t>
      </w:r>
      <w:r w:rsidRPr="00DC3DC9">
        <w:rPr>
          <w:b/>
          <w:sz w:val="28"/>
          <w:szCs w:val="28"/>
        </w:rPr>
        <w:t xml:space="preserve"> С.</w:t>
      </w:r>
      <w:r w:rsidR="00D0599D" w:rsidRPr="00DC3DC9">
        <w:rPr>
          <w:b/>
          <w:sz w:val="28"/>
          <w:szCs w:val="28"/>
        </w:rPr>
        <w:t>58-61</w:t>
      </w:r>
      <w:r w:rsidR="00D0599D">
        <w:rPr>
          <w:b/>
          <w:sz w:val="28"/>
          <w:szCs w:val="28"/>
        </w:rPr>
        <w:t>.</w:t>
      </w:r>
    </w:p>
    <w:p w:rsidR="00D0599D" w:rsidRPr="00D0599D" w:rsidRDefault="00D0599D" w:rsidP="0077620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Интерес к «умному отдыху» это отличный способ подтолкнуть молодежь к самостоятельному поиску новых знаний, повышению уровня интеллекта и объединению единомышленников. Это ещё раз доказал проект «Яйцо или курица». Для проекта были привлечены лучшие лекторы – организаторы местных турниров, победители региональных сборов, лидеры команд,</w:t>
      </w:r>
      <w:r w:rsidR="00DC3DC9">
        <w:rPr>
          <w:sz w:val="28"/>
          <w:szCs w:val="28"/>
        </w:rPr>
        <w:t xml:space="preserve"> а так же людей</w:t>
      </w:r>
      <w:r>
        <w:rPr>
          <w:sz w:val="28"/>
          <w:szCs w:val="28"/>
        </w:rPr>
        <w:t xml:space="preserve">, неоднократно доказавших свою эрудицию. Они в доступной форме рассказали об особенностях и </w:t>
      </w:r>
      <w:r w:rsidR="00DC3DC9">
        <w:rPr>
          <w:sz w:val="28"/>
          <w:szCs w:val="28"/>
        </w:rPr>
        <w:t>возможностях</w:t>
      </w:r>
      <w:r>
        <w:rPr>
          <w:sz w:val="28"/>
          <w:szCs w:val="28"/>
        </w:rPr>
        <w:t xml:space="preserve"> интеллектуальных иг</w:t>
      </w:r>
      <w:r w:rsidR="00DC3DC9">
        <w:rPr>
          <w:sz w:val="28"/>
          <w:szCs w:val="28"/>
        </w:rPr>
        <w:t xml:space="preserve">р, показали все ключи к успеху. </w:t>
      </w:r>
    </w:p>
    <w:p w:rsidR="00DC3DC9" w:rsidRDefault="00DC3DC9" w:rsidP="0077620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0C50D1" w:rsidRPr="00776205" w:rsidRDefault="000C50D1" w:rsidP="0077620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776205">
        <w:rPr>
          <w:sz w:val="28"/>
          <w:szCs w:val="28"/>
        </w:rPr>
        <w:t>Читайте журнал, для работы очень много полезных статей.</w:t>
      </w:r>
    </w:p>
    <w:p w:rsidR="00D24906" w:rsidRPr="0067763A" w:rsidRDefault="00D24906" w:rsidP="00D24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06" w:rsidRPr="00776205" w:rsidRDefault="00EB4FB8" w:rsidP="00D24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762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Подготовила: </w:t>
      </w:r>
      <w:proofErr w:type="spellStart"/>
      <w:r w:rsidRPr="007762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Н.М.Порошина</w:t>
      </w:r>
      <w:proofErr w:type="spellEnd"/>
      <w:r w:rsidRPr="007762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зав. МБО</w:t>
      </w:r>
      <w:bookmarkStart w:id="0" w:name="_GoBack"/>
      <w:bookmarkEnd w:id="0"/>
    </w:p>
    <w:sectPr w:rsidR="00D24906" w:rsidRPr="00776205" w:rsidSect="002F3A9A">
      <w:footerReference w:type="default" r:id="rId1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BE" w:rsidRDefault="008D2BBE" w:rsidP="009511AF">
      <w:pPr>
        <w:spacing w:after="0" w:line="240" w:lineRule="auto"/>
      </w:pPr>
      <w:r>
        <w:separator/>
      </w:r>
    </w:p>
  </w:endnote>
  <w:endnote w:type="continuationSeparator" w:id="0">
    <w:p w:rsidR="008D2BBE" w:rsidRDefault="008D2BBE" w:rsidP="0095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4"/>
      <w:docPartObj>
        <w:docPartGallery w:val="Page Numbers (Bottom of Page)"/>
        <w:docPartUnique/>
      </w:docPartObj>
    </w:sdtPr>
    <w:sdtEndPr/>
    <w:sdtContent>
      <w:p w:rsidR="00911F0C" w:rsidRDefault="00911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9A">
          <w:rPr>
            <w:noProof/>
          </w:rPr>
          <w:t>1</w:t>
        </w:r>
        <w:r>
          <w:fldChar w:fldCharType="end"/>
        </w:r>
      </w:p>
    </w:sdtContent>
  </w:sdt>
  <w:p w:rsidR="00911F0C" w:rsidRDefault="00911F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BE" w:rsidRDefault="008D2BBE" w:rsidP="009511AF">
      <w:pPr>
        <w:spacing w:after="0" w:line="240" w:lineRule="auto"/>
      </w:pPr>
      <w:r>
        <w:separator/>
      </w:r>
    </w:p>
  </w:footnote>
  <w:footnote w:type="continuationSeparator" w:id="0">
    <w:p w:rsidR="008D2BBE" w:rsidRDefault="008D2BBE" w:rsidP="0095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AC0"/>
    <w:multiLevelType w:val="multilevel"/>
    <w:tmpl w:val="18D4FC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C63A0"/>
    <w:multiLevelType w:val="multilevel"/>
    <w:tmpl w:val="9EE419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B0414"/>
    <w:multiLevelType w:val="multilevel"/>
    <w:tmpl w:val="60089E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12"/>
    <w:rsid w:val="00001418"/>
    <w:rsid w:val="00001453"/>
    <w:rsid w:val="000048F7"/>
    <w:rsid w:val="00022076"/>
    <w:rsid w:val="0003508F"/>
    <w:rsid w:val="000356AF"/>
    <w:rsid w:val="000637B2"/>
    <w:rsid w:val="00082E72"/>
    <w:rsid w:val="00086B9D"/>
    <w:rsid w:val="00090E70"/>
    <w:rsid w:val="000A6B7D"/>
    <w:rsid w:val="000B65B6"/>
    <w:rsid w:val="000C50D1"/>
    <w:rsid w:val="000C7501"/>
    <w:rsid w:val="000D4E07"/>
    <w:rsid w:val="000F15EA"/>
    <w:rsid w:val="001208F4"/>
    <w:rsid w:val="001246D2"/>
    <w:rsid w:val="00145650"/>
    <w:rsid w:val="0015569A"/>
    <w:rsid w:val="00165DFC"/>
    <w:rsid w:val="00174DAA"/>
    <w:rsid w:val="00181A84"/>
    <w:rsid w:val="00183CD3"/>
    <w:rsid w:val="00194D18"/>
    <w:rsid w:val="001B5523"/>
    <w:rsid w:val="001B7AFD"/>
    <w:rsid w:val="001C099C"/>
    <w:rsid w:val="001C7903"/>
    <w:rsid w:val="001D2BFB"/>
    <w:rsid w:val="001D5564"/>
    <w:rsid w:val="001D78A1"/>
    <w:rsid w:val="001F4E1C"/>
    <w:rsid w:val="001F59E3"/>
    <w:rsid w:val="002070E6"/>
    <w:rsid w:val="00214286"/>
    <w:rsid w:val="002220DB"/>
    <w:rsid w:val="00242C48"/>
    <w:rsid w:val="00243962"/>
    <w:rsid w:val="002476B5"/>
    <w:rsid w:val="00264C74"/>
    <w:rsid w:val="002741AE"/>
    <w:rsid w:val="00275AC6"/>
    <w:rsid w:val="002771C2"/>
    <w:rsid w:val="0029454E"/>
    <w:rsid w:val="002A08C9"/>
    <w:rsid w:val="002B602F"/>
    <w:rsid w:val="002C1718"/>
    <w:rsid w:val="002C3079"/>
    <w:rsid w:val="002F3A9A"/>
    <w:rsid w:val="00311A9B"/>
    <w:rsid w:val="00316653"/>
    <w:rsid w:val="00357359"/>
    <w:rsid w:val="00384A3D"/>
    <w:rsid w:val="0039484C"/>
    <w:rsid w:val="00397C28"/>
    <w:rsid w:val="003A0D36"/>
    <w:rsid w:val="003A3284"/>
    <w:rsid w:val="003F1271"/>
    <w:rsid w:val="00410F13"/>
    <w:rsid w:val="00495F5F"/>
    <w:rsid w:val="004A1478"/>
    <w:rsid w:val="004B05C8"/>
    <w:rsid w:val="004C273E"/>
    <w:rsid w:val="004C7EF2"/>
    <w:rsid w:val="004E2076"/>
    <w:rsid w:val="004E567F"/>
    <w:rsid w:val="004E5D2F"/>
    <w:rsid w:val="004E76E0"/>
    <w:rsid w:val="00516E1F"/>
    <w:rsid w:val="005262E0"/>
    <w:rsid w:val="00531498"/>
    <w:rsid w:val="00546AB2"/>
    <w:rsid w:val="00560E9B"/>
    <w:rsid w:val="00562DE3"/>
    <w:rsid w:val="00565D8D"/>
    <w:rsid w:val="0057552D"/>
    <w:rsid w:val="005920C6"/>
    <w:rsid w:val="005925A0"/>
    <w:rsid w:val="0059418A"/>
    <w:rsid w:val="005975E6"/>
    <w:rsid w:val="0059763E"/>
    <w:rsid w:val="005C220C"/>
    <w:rsid w:val="005C6A64"/>
    <w:rsid w:val="005D3615"/>
    <w:rsid w:val="006171F2"/>
    <w:rsid w:val="00642FCB"/>
    <w:rsid w:val="0067763A"/>
    <w:rsid w:val="006960F2"/>
    <w:rsid w:val="006A5B05"/>
    <w:rsid w:val="006A7614"/>
    <w:rsid w:val="006B1863"/>
    <w:rsid w:val="006E0466"/>
    <w:rsid w:val="006E6F4D"/>
    <w:rsid w:val="00705A4E"/>
    <w:rsid w:val="00706137"/>
    <w:rsid w:val="007248CC"/>
    <w:rsid w:val="00740A36"/>
    <w:rsid w:val="00741417"/>
    <w:rsid w:val="007450B5"/>
    <w:rsid w:val="00764813"/>
    <w:rsid w:val="00771518"/>
    <w:rsid w:val="00776205"/>
    <w:rsid w:val="0078138D"/>
    <w:rsid w:val="00785A38"/>
    <w:rsid w:val="00786D5B"/>
    <w:rsid w:val="007D0FA5"/>
    <w:rsid w:val="007D4D94"/>
    <w:rsid w:val="00802C85"/>
    <w:rsid w:val="00817E37"/>
    <w:rsid w:val="0082286E"/>
    <w:rsid w:val="00871632"/>
    <w:rsid w:val="00882FCE"/>
    <w:rsid w:val="0088460C"/>
    <w:rsid w:val="008C04A9"/>
    <w:rsid w:val="008C5E82"/>
    <w:rsid w:val="008D2BBE"/>
    <w:rsid w:val="0090153C"/>
    <w:rsid w:val="00902BED"/>
    <w:rsid w:val="00902F3D"/>
    <w:rsid w:val="009102C1"/>
    <w:rsid w:val="00911F0C"/>
    <w:rsid w:val="00942657"/>
    <w:rsid w:val="009435D9"/>
    <w:rsid w:val="009511AF"/>
    <w:rsid w:val="00952ACA"/>
    <w:rsid w:val="00956BAB"/>
    <w:rsid w:val="00961C0D"/>
    <w:rsid w:val="009644CE"/>
    <w:rsid w:val="00973F95"/>
    <w:rsid w:val="00975FCB"/>
    <w:rsid w:val="00990B27"/>
    <w:rsid w:val="00995549"/>
    <w:rsid w:val="009B3178"/>
    <w:rsid w:val="009B78F7"/>
    <w:rsid w:val="009D0ACF"/>
    <w:rsid w:val="009F1AE8"/>
    <w:rsid w:val="009F3789"/>
    <w:rsid w:val="00A00BD8"/>
    <w:rsid w:val="00A04FA4"/>
    <w:rsid w:val="00A0777E"/>
    <w:rsid w:val="00A108DC"/>
    <w:rsid w:val="00A25E12"/>
    <w:rsid w:val="00A27F4F"/>
    <w:rsid w:val="00A35410"/>
    <w:rsid w:val="00A52C62"/>
    <w:rsid w:val="00A648ED"/>
    <w:rsid w:val="00A668C3"/>
    <w:rsid w:val="00A7160B"/>
    <w:rsid w:val="00AB75CF"/>
    <w:rsid w:val="00AD6CA2"/>
    <w:rsid w:val="00AD7479"/>
    <w:rsid w:val="00AD7C52"/>
    <w:rsid w:val="00AE1DA8"/>
    <w:rsid w:val="00AE4198"/>
    <w:rsid w:val="00AE5DCE"/>
    <w:rsid w:val="00AF18F1"/>
    <w:rsid w:val="00B15000"/>
    <w:rsid w:val="00B36828"/>
    <w:rsid w:val="00B43542"/>
    <w:rsid w:val="00B9562C"/>
    <w:rsid w:val="00BA33DD"/>
    <w:rsid w:val="00BA3C6D"/>
    <w:rsid w:val="00BC1BA6"/>
    <w:rsid w:val="00BE57C4"/>
    <w:rsid w:val="00BF2EF4"/>
    <w:rsid w:val="00C26EEA"/>
    <w:rsid w:val="00CA5567"/>
    <w:rsid w:val="00CC272E"/>
    <w:rsid w:val="00CE7174"/>
    <w:rsid w:val="00CF0D62"/>
    <w:rsid w:val="00D0599D"/>
    <w:rsid w:val="00D24906"/>
    <w:rsid w:val="00D44861"/>
    <w:rsid w:val="00D46114"/>
    <w:rsid w:val="00D5134D"/>
    <w:rsid w:val="00D5207E"/>
    <w:rsid w:val="00D66296"/>
    <w:rsid w:val="00D904AA"/>
    <w:rsid w:val="00DA60E8"/>
    <w:rsid w:val="00DB4262"/>
    <w:rsid w:val="00DC3DC9"/>
    <w:rsid w:val="00DD239D"/>
    <w:rsid w:val="00DE01EE"/>
    <w:rsid w:val="00E030D9"/>
    <w:rsid w:val="00E06FD1"/>
    <w:rsid w:val="00E07EB7"/>
    <w:rsid w:val="00E131FE"/>
    <w:rsid w:val="00E169B3"/>
    <w:rsid w:val="00E34B65"/>
    <w:rsid w:val="00E34E41"/>
    <w:rsid w:val="00E70F32"/>
    <w:rsid w:val="00E841CC"/>
    <w:rsid w:val="00E84330"/>
    <w:rsid w:val="00EA51EF"/>
    <w:rsid w:val="00EA58A0"/>
    <w:rsid w:val="00EB4FB8"/>
    <w:rsid w:val="00ED7EC0"/>
    <w:rsid w:val="00EE22AB"/>
    <w:rsid w:val="00EF3703"/>
    <w:rsid w:val="00F11B9A"/>
    <w:rsid w:val="00F22402"/>
    <w:rsid w:val="00F274DC"/>
    <w:rsid w:val="00F774DD"/>
    <w:rsid w:val="00F830AC"/>
    <w:rsid w:val="00FA5836"/>
    <w:rsid w:val="00FC1969"/>
    <w:rsid w:val="00FC1E3D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0E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A58A0"/>
    <w:rPr>
      <w:b/>
      <w:bCs/>
    </w:rPr>
  </w:style>
  <w:style w:type="character" w:customStyle="1" w:styleId="apple-converted-space">
    <w:name w:val="apple-converted-space"/>
    <w:basedOn w:val="a0"/>
    <w:rsid w:val="00EA58A0"/>
  </w:style>
  <w:style w:type="paragraph" w:styleId="a5">
    <w:name w:val="Balloon Text"/>
    <w:basedOn w:val="a"/>
    <w:link w:val="a6"/>
    <w:uiPriority w:val="99"/>
    <w:semiHidden/>
    <w:unhideWhenUsed/>
    <w:rsid w:val="00A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1AF"/>
  </w:style>
  <w:style w:type="paragraph" w:styleId="a9">
    <w:name w:val="footer"/>
    <w:basedOn w:val="a"/>
    <w:link w:val="aa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1AF"/>
  </w:style>
  <w:style w:type="paragraph" w:styleId="ab">
    <w:name w:val="Normal (Web)"/>
    <w:basedOn w:val="a"/>
    <w:uiPriority w:val="99"/>
    <w:unhideWhenUsed/>
    <w:rsid w:val="00D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0E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A58A0"/>
    <w:rPr>
      <w:b/>
      <w:bCs/>
    </w:rPr>
  </w:style>
  <w:style w:type="character" w:customStyle="1" w:styleId="apple-converted-space">
    <w:name w:val="apple-converted-space"/>
    <w:basedOn w:val="a0"/>
    <w:rsid w:val="00EA58A0"/>
  </w:style>
  <w:style w:type="paragraph" w:styleId="a5">
    <w:name w:val="Balloon Text"/>
    <w:basedOn w:val="a"/>
    <w:link w:val="a6"/>
    <w:uiPriority w:val="99"/>
    <w:semiHidden/>
    <w:unhideWhenUsed/>
    <w:rsid w:val="00A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1AF"/>
  </w:style>
  <w:style w:type="paragraph" w:styleId="a9">
    <w:name w:val="footer"/>
    <w:basedOn w:val="a"/>
    <w:link w:val="aa"/>
    <w:uiPriority w:val="99"/>
    <w:unhideWhenUsed/>
    <w:rsid w:val="0095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1AF"/>
  </w:style>
  <w:style w:type="paragraph" w:styleId="ab">
    <w:name w:val="Normal (Web)"/>
    <w:basedOn w:val="a"/>
    <w:uiPriority w:val="99"/>
    <w:unhideWhenUsed/>
    <w:rsid w:val="00D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16F9-F0A7-42E0-9DC8-A23BEB5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POROSHINA</dc:creator>
  <cp:lastModifiedBy>Администратор</cp:lastModifiedBy>
  <cp:revision>36</cp:revision>
  <dcterms:created xsi:type="dcterms:W3CDTF">2020-09-03T04:49:00Z</dcterms:created>
  <dcterms:modified xsi:type="dcterms:W3CDTF">2020-11-16T10:18:00Z</dcterms:modified>
</cp:coreProperties>
</file>