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7A" w:rsidRDefault="00A30B7A" w:rsidP="00A30B7A">
      <w:pPr>
        <w:widowControl w:val="0"/>
        <w:autoSpaceDE w:val="0"/>
        <w:autoSpaceDN w:val="0"/>
        <w:spacing w:before="71" w:after="0" w:line="240" w:lineRule="auto"/>
        <w:ind w:right="135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0" w:name="Приложение_№_1"/>
      <w:bookmarkEnd w:id="0"/>
    </w:p>
    <w:p w:rsidR="00A30B7A" w:rsidRDefault="00A30B7A" w:rsidP="00A30B7A">
      <w:pPr>
        <w:widowControl w:val="0"/>
        <w:autoSpaceDE w:val="0"/>
        <w:autoSpaceDN w:val="0"/>
        <w:spacing w:before="71" w:after="0" w:line="240" w:lineRule="auto"/>
        <w:ind w:right="135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A30B7A" w:rsidRPr="00A30B7A" w:rsidRDefault="00A30B7A" w:rsidP="00A30B7A">
      <w:pPr>
        <w:widowControl w:val="0"/>
        <w:autoSpaceDE w:val="0"/>
        <w:autoSpaceDN w:val="0"/>
        <w:spacing w:before="71" w:after="0" w:line="240" w:lineRule="auto"/>
        <w:ind w:right="135"/>
        <w:jc w:val="right"/>
        <w:rPr>
          <w:rFonts w:ascii="Times New Roman" w:eastAsia="Times New Roman" w:hAnsi="Times New Roman" w:cs="Times New Roman"/>
          <w:b/>
          <w:sz w:val="24"/>
        </w:rPr>
      </w:pPr>
      <w:r w:rsidRPr="00A30B7A">
        <w:rPr>
          <w:rFonts w:ascii="Times New Roman" w:eastAsia="Times New Roman" w:hAnsi="Times New Roman" w:cs="Times New Roman"/>
          <w:b/>
          <w:sz w:val="24"/>
        </w:rPr>
        <w:t>Приложение</w:t>
      </w:r>
      <w:r w:rsidRPr="00A30B7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№</w:t>
      </w:r>
      <w:r w:rsidRPr="00A30B7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pacing w:val="-10"/>
          <w:sz w:val="24"/>
        </w:rPr>
        <w:t>1</w:t>
      </w:r>
    </w:p>
    <w:p w:rsidR="00A30B7A" w:rsidRPr="00A30B7A" w:rsidRDefault="00A30B7A" w:rsidP="00A30B7A">
      <w:pPr>
        <w:widowControl w:val="0"/>
        <w:autoSpaceDE w:val="0"/>
        <w:autoSpaceDN w:val="0"/>
        <w:spacing w:before="137" w:after="0" w:line="240" w:lineRule="auto"/>
        <w:ind w:right="136"/>
        <w:jc w:val="right"/>
        <w:rPr>
          <w:rFonts w:ascii="Times New Roman" w:eastAsia="Times New Roman" w:hAnsi="Times New Roman" w:cs="Times New Roman"/>
          <w:b/>
          <w:sz w:val="24"/>
        </w:rPr>
      </w:pPr>
      <w:bookmarkStart w:id="1" w:name="к_Приказу_№_01-2603_от_«26»_марта_2025_г"/>
      <w:bookmarkEnd w:id="1"/>
      <w:r w:rsidRPr="00A30B7A">
        <w:rPr>
          <w:rFonts w:ascii="Times New Roman" w:eastAsia="Times New Roman" w:hAnsi="Times New Roman" w:cs="Times New Roman"/>
          <w:b/>
          <w:sz w:val="24"/>
        </w:rPr>
        <w:t>к</w:t>
      </w:r>
      <w:r w:rsidRPr="00A30B7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Приказу</w:t>
      </w:r>
      <w:r w:rsidRPr="00A30B7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№</w:t>
      </w:r>
      <w:r w:rsidR="00110D0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19</w:t>
      </w:r>
      <w:r w:rsidRPr="00A30B7A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от</w:t>
      </w:r>
      <w:r w:rsidRPr="00A30B7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«22»</w:t>
      </w:r>
      <w:r w:rsidRPr="00A30B7A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апреля</w:t>
      </w:r>
      <w:r w:rsidRPr="00A30B7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4"/>
        </w:rPr>
        <w:t>2025</w:t>
      </w:r>
      <w:r w:rsidRPr="00A30B7A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pacing w:val="-5"/>
          <w:sz w:val="24"/>
        </w:rPr>
        <w:t>г.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B7A" w:rsidRPr="00A30B7A" w:rsidRDefault="00A30B7A" w:rsidP="00A30B7A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ind w:left="4" w:right="5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30B7A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ПОЛИТИКА</w:t>
      </w:r>
    </w:p>
    <w:p w:rsidR="00A30B7A" w:rsidRPr="00A30B7A" w:rsidRDefault="00A30B7A" w:rsidP="00A30B7A">
      <w:pPr>
        <w:widowControl w:val="0"/>
        <w:autoSpaceDE w:val="0"/>
        <w:autoSpaceDN w:val="0"/>
        <w:spacing w:before="3" w:after="0" w:line="298" w:lineRule="exact"/>
        <w:ind w:left="2" w:right="5"/>
        <w:jc w:val="center"/>
        <w:rPr>
          <w:rFonts w:ascii="Times New Roman" w:eastAsia="Times New Roman" w:hAnsi="Times New Roman" w:cs="Times New Roman"/>
          <w:b/>
          <w:sz w:val="26"/>
        </w:rPr>
      </w:pPr>
      <w:r w:rsidRPr="00A30B7A">
        <w:rPr>
          <w:rFonts w:ascii="Times New Roman" w:eastAsia="Times New Roman" w:hAnsi="Times New Roman" w:cs="Times New Roman"/>
          <w:b/>
          <w:spacing w:val="-2"/>
          <w:sz w:val="26"/>
        </w:rPr>
        <w:t>ОБРАБОТКИ</w:t>
      </w:r>
      <w:r w:rsidRPr="00A30B7A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pacing w:val="-2"/>
          <w:sz w:val="26"/>
        </w:rPr>
        <w:t>ПЕРСОНАЛЬНЫХ</w:t>
      </w:r>
      <w:r w:rsidRPr="00A30B7A">
        <w:rPr>
          <w:rFonts w:ascii="Times New Roman" w:eastAsia="Times New Roman" w:hAnsi="Times New Roman" w:cs="Times New Roman"/>
          <w:b/>
          <w:spacing w:val="-5"/>
          <w:sz w:val="26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pacing w:val="-2"/>
          <w:sz w:val="26"/>
        </w:rPr>
        <w:t>ДАННЫХ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98" w:lineRule="exact"/>
        <w:ind w:right="5"/>
        <w:jc w:val="center"/>
        <w:rPr>
          <w:rFonts w:ascii="Times New Roman" w:eastAsia="Times New Roman" w:hAnsi="Times New Roman" w:cs="Times New Roman"/>
          <w:b/>
          <w:sz w:val="26"/>
        </w:rPr>
      </w:pPr>
      <w:r w:rsidRPr="00A30B7A">
        <w:rPr>
          <w:rFonts w:ascii="Times New Roman" w:eastAsia="Times New Roman" w:hAnsi="Times New Roman" w:cs="Times New Roman"/>
          <w:b/>
          <w:sz w:val="26"/>
        </w:rPr>
        <w:t>в</w:t>
      </w:r>
      <w:r w:rsidRPr="00A30B7A">
        <w:rPr>
          <w:rFonts w:ascii="Times New Roman" w:eastAsia="Times New Roman" w:hAnsi="Times New Roman" w:cs="Times New Roman"/>
          <w:b/>
          <w:spacing w:val="-11"/>
          <w:sz w:val="26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sz w:val="26"/>
        </w:rPr>
        <w:t>МБУК «Тужинский РКМ»</w:t>
      </w:r>
      <w:r w:rsidRPr="00A30B7A">
        <w:rPr>
          <w:rFonts w:ascii="Times New Roman" w:eastAsia="Times New Roman" w:hAnsi="Times New Roman" w:cs="Times New Roman"/>
          <w:spacing w:val="-2"/>
        </w:rPr>
        <w:t>»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30B7A" w:rsidRPr="00A30B7A" w:rsidRDefault="00A30B7A" w:rsidP="00A30B7A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A30B7A" w:rsidRPr="00A30B7A" w:rsidRDefault="00A30B7A" w:rsidP="00A30B7A">
      <w:pPr>
        <w:widowControl w:val="0"/>
        <w:numPr>
          <w:ilvl w:val="0"/>
          <w:numId w:val="2"/>
        </w:numPr>
        <w:tabs>
          <w:tab w:val="left" w:pos="1095"/>
        </w:tabs>
        <w:autoSpaceDE w:val="0"/>
        <w:autoSpaceDN w:val="0"/>
        <w:spacing w:before="1" w:after="0" w:line="240" w:lineRule="auto"/>
        <w:ind w:left="1095" w:hanging="24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1._Общие_положения"/>
      <w:bookmarkEnd w:id="2"/>
      <w:r w:rsidRPr="00A30B7A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A30B7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A30B7A" w:rsidRPr="00A30B7A" w:rsidRDefault="00A30B7A" w:rsidP="00A30B7A">
      <w:pPr>
        <w:widowControl w:val="0"/>
        <w:numPr>
          <w:ilvl w:val="1"/>
          <w:numId w:val="2"/>
        </w:numPr>
        <w:tabs>
          <w:tab w:val="left" w:pos="1272"/>
        </w:tabs>
        <w:autoSpaceDE w:val="0"/>
        <w:autoSpaceDN w:val="0"/>
        <w:spacing w:before="36" w:after="0" w:line="276" w:lineRule="auto"/>
        <w:ind w:right="130" w:firstLine="710"/>
        <w:jc w:val="both"/>
        <w:rPr>
          <w:rFonts w:ascii="Times New Roman" w:eastAsia="Times New Roman" w:hAnsi="Times New Roman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Настоящая Политика обработки персональных данных в МБУК «Тужинский РКМ» (далее – Политика) определяет основные принципы, цели, условия и способы обработки персональных данных, перечни субъектов и обрабатываемых в МБУК «Тужинский РКМ» (далее – Музей) персональных данных, функции Музея при обработке персональных данных, права субъектов персональных данных, а также реализуемые в Музее требования к защите персональных данных.</w:t>
      </w:r>
    </w:p>
    <w:p w:rsidR="00A30B7A" w:rsidRPr="00A30B7A" w:rsidRDefault="00A30B7A" w:rsidP="00A30B7A">
      <w:pPr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before="1" w:after="0" w:line="276" w:lineRule="auto"/>
        <w:ind w:right="136" w:firstLine="710"/>
        <w:jc w:val="both"/>
        <w:rPr>
          <w:rFonts w:ascii="Times New Roman" w:eastAsia="Times New Roman" w:hAnsi="Times New Roman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 xml:space="preserve">Политика разработана в соответствии с положениями Федерального закона от 27.07.2006 N 152-ФЗ "О персональных данных" (далее – Закон № 152-ФЗ), а также иных нормативных правовых актов Российской Федерации в области обработки персональных 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>данных.</w:t>
      </w:r>
    </w:p>
    <w:p w:rsidR="00A30B7A" w:rsidRPr="00A30B7A" w:rsidRDefault="00A30B7A" w:rsidP="00A30B7A">
      <w:pPr>
        <w:widowControl w:val="0"/>
        <w:numPr>
          <w:ilvl w:val="1"/>
          <w:numId w:val="1"/>
        </w:numPr>
        <w:tabs>
          <w:tab w:val="left" w:pos="1214"/>
        </w:tabs>
        <w:autoSpaceDE w:val="0"/>
        <w:autoSpaceDN w:val="0"/>
        <w:spacing w:before="2" w:after="0" w:line="276" w:lineRule="auto"/>
        <w:ind w:right="145" w:firstLine="710"/>
        <w:jc w:val="both"/>
        <w:rPr>
          <w:rFonts w:ascii="Times New Roman" w:eastAsia="Times New Roman" w:hAnsi="Times New Roman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Положения Политики действуют в отношении всех персональных данных, обрабатываемых Музеем, и являются основой для организации работы по обработке персональных данных.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76" w:lineRule="auto"/>
        <w:ind w:left="140" w:right="13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B7A">
        <w:rPr>
          <w:rFonts w:ascii="Times New Roman" w:eastAsia="Times New Roman" w:hAnsi="Times New Roman" w:cs="Times New Roman"/>
          <w:sz w:val="24"/>
          <w:szCs w:val="24"/>
        </w:rPr>
        <w:t>Положения Политики служат основой для разработки организационно- распорядительных документов Музея, регламентирующих процессы обработки персональных данных, а также меры по обеспечению безопасности персональных данных при их обработке в Музее.</w:t>
      </w:r>
    </w:p>
    <w:p w:rsidR="00A30B7A" w:rsidRPr="00A30B7A" w:rsidRDefault="00A30B7A" w:rsidP="00A30B7A">
      <w:pPr>
        <w:widowControl w:val="0"/>
        <w:tabs>
          <w:tab w:val="left" w:pos="1444"/>
        </w:tabs>
        <w:autoSpaceDE w:val="0"/>
        <w:autoSpaceDN w:val="0"/>
        <w:spacing w:before="2" w:after="0" w:line="276" w:lineRule="auto"/>
        <w:ind w:left="140" w:right="132"/>
        <w:jc w:val="both"/>
        <w:rPr>
          <w:rFonts w:ascii="Times New Roman" w:eastAsia="Times New Roman" w:hAnsi="Times New Roman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 xml:space="preserve">            Настоящая Политика подлежит опубликованию в информационно- телекоммуникационной сети Интернет по адресу -https://tuzhamuzey.ru, с предоставлением к документу неограниченного доступа.</w:t>
      </w:r>
    </w:p>
    <w:p w:rsidR="00A30B7A" w:rsidRPr="00A30B7A" w:rsidRDefault="00A30B7A" w:rsidP="00A30B7A">
      <w:pPr>
        <w:widowControl w:val="0"/>
        <w:numPr>
          <w:ilvl w:val="1"/>
          <w:numId w:val="1"/>
        </w:numPr>
        <w:tabs>
          <w:tab w:val="left" w:pos="1271"/>
        </w:tabs>
        <w:autoSpaceDE w:val="0"/>
        <w:autoSpaceDN w:val="0"/>
        <w:spacing w:after="0" w:line="276" w:lineRule="auto"/>
        <w:ind w:right="143" w:firstLine="710"/>
        <w:jc w:val="both"/>
        <w:rPr>
          <w:rFonts w:ascii="Times New Roman" w:eastAsia="Times New Roman" w:hAnsi="Times New Roman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 xml:space="preserve">Музей является оператором персональных данных и зарегистрирован в Реестре операторов, осуществляющих обработку персональных данных, под регистрационным номером </w:t>
      </w:r>
      <w:r w:rsidRPr="00A30B7A">
        <w:rPr>
          <w:rFonts w:ascii="Arial" w:eastAsia="Times New Roman" w:hAnsi="Arial" w:cs="Arial"/>
          <w:color w:val="000000"/>
          <w:sz w:val="20"/>
          <w:szCs w:val="20"/>
          <w:shd w:val="clear" w:color="auto" w:fill="F3F3F3"/>
        </w:rPr>
        <w:t>10-0117007</w:t>
      </w:r>
    </w:p>
    <w:p w:rsidR="00A30B7A" w:rsidRPr="00A30B7A" w:rsidRDefault="00A30B7A" w:rsidP="00A30B7A">
      <w:pPr>
        <w:widowControl w:val="0"/>
        <w:numPr>
          <w:ilvl w:val="0"/>
          <w:numId w:val="2"/>
        </w:numPr>
        <w:tabs>
          <w:tab w:val="left" w:pos="1095"/>
        </w:tabs>
        <w:autoSpaceDE w:val="0"/>
        <w:autoSpaceDN w:val="0"/>
        <w:spacing w:after="0" w:line="275" w:lineRule="exact"/>
        <w:ind w:left="1095" w:hanging="24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2._Законодательная_и_нормативно-правовая"/>
      <w:bookmarkEnd w:id="3"/>
      <w:r w:rsidRPr="00A30B7A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Законодательная</w:t>
      </w:r>
      <w:r w:rsidRPr="00A30B7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A30B7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нормативно-правовая</w:t>
      </w:r>
      <w:r w:rsidRPr="00A30B7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30B7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база</w:t>
      </w:r>
    </w:p>
    <w:p w:rsidR="00A30B7A" w:rsidRPr="00A30B7A" w:rsidRDefault="00A30B7A" w:rsidP="00A30B7A">
      <w:pPr>
        <w:widowControl w:val="0"/>
        <w:numPr>
          <w:ilvl w:val="1"/>
          <w:numId w:val="2"/>
        </w:numPr>
        <w:tabs>
          <w:tab w:val="left" w:pos="1273"/>
        </w:tabs>
        <w:autoSpaceDE w:val="0"/>
        <w:autoSpaceDN w:val="0"/>
        <w:spacing w:after="0" w:line="274" w:lineRule="exact"/>
        <w:ind w:left="1273" w:hanging="422"/>
        <w:jc w:val="both"/>
        <w:rPr>
          <w:rFonts w:ascii="Times New Roman" w:eastAsia="Times New Roman" w:hAnsi="Times New Roman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Правовым</w:t>
      </w:r>
      <w:r w:rsidRPr="00A30B7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основанием</w:t>
      </w:r>
      <w:r w:rsidRPr="00A30B7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обработки</w:t>
      </w:r>
      <w:r w:rsidRPr="00A30B7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персональных</w:t>
      </w:r>
      <w:r w:rsidRPr="00A30B7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данных</w:t>
      </w:r>
      <w:r w:rsidRPr="00A30B7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в Музее</w:t>
      </w:r>
      <w:r w:rsidRPr="00A30B7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A30B7A" w:rsidRPr="00A30B7A" w:rsidRDefault="00A30B7A" w:rsidP="00A30B7A">
      <w:pPr>
        <w:widowControl w:val="0"/>
        <w:numPr>
          <w:ilvl w:val="2"/>
          <w:numId w:val="2"/>
        </w:numPr>
        <w:tabs>
          <w:tab w:val="left" w:pos="1557"/>
        </w:tabs>
        <w:autoSpaceDE w:val="0"/>
        <w:autoSpaceDN w:val="0"/>
        <w:spacing w:after="0" w:line="275" w:lineRule="exact"/>
        <w:ind w:left="1557"/>
        <w:rPr>
          <w:rFonts w:ascii="Wingdings" w:eastAsia="Times New Roman" w:hAnsi="Wingdings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Трудовой</w:t>
      </w:r>
      <w:r w:rsidRPr="00A30B7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кодекс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Российской</w:t>
      </w:r>
      <w:r w:rsidRPr="00A30B7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Федерации</w:t>
      </w:r>
      <w:r w:rsidRPr="00A30B7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от</w:t>
      </w:r>
      <w:r w:rsidRPr="00A30B7A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30.12.2001</w:t>
      </w:r>
      <w:r w:rsidRPr="00A30B7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№</w:t>
      </w:r>
      <w:r w:rsidRPr="00A30B7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197-</w:t>
      </w:r>
      <w:r w:rsidRPr="00A30B7A">
        <w:rPr>
          <w:rFonts w:ascii="Times New Roman" w:eastAsia="Times New Roman" w:hAnsi="Times New Roman" w:cs="Times New Roman"/>
          <w:spacing w:val="-5"/>
          <w:sz w:val="24"/>
        </w:rPr>
        <w:t>ФЗ;</w:t>
      </w:r>
    </w:p>
    <w:p w:rsidR="00A30B7A" w:rsidRPr="00A30B7A" w:rsidRDefault="00A30B7A" w:rsidP="00A30B7A">
      <w:pPr>
        <w:widowControl w:val="0"/>
        <w:numPr>
          <w:ilvl w:val="2"/>
          <w:numId w:val="2"/>
        </w:numPr>
        <w:tabs>
          <w:tab w:val="left" w:pos="1557"/>
        </w:tabs>
        <w:autoSpaceDE w:val="0"/>
        <w:autoSpaceDN w:val="0"/>
        <w:spacing w:before="41" w:after="0" w:line="240" w:lineRule="auto"/>
        <w:ind w:left="1557"/>
        <w:rPr>
          <w:rFonts w:ascii="Wingdings" w:eastAsia="Times New Roman" w:hAnsi="Wingdings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Гражданский</w:t>
      </w:r>
      <w:r w:rsidRPr="00A30B7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кодекс</w:t>
      </w:r>
      <w:r w:rsidRPr="00A30B7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Российской</w:t>
      </w:r>
      <w:r w:rsidRPr="00A30B7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>Федерации;</w:t>
      </w:r>
    </w:p>
    <w:p w:rsidR="00A30B7A" w:rsidRPr="00A30B7A" w:rsidRDefault="00A30B7A" w:rsidP="00A30B7A">
      <w:pPr>
        <w:widowControl w:val="0"/>
        <w:numPr>
          <w:ilvl w:val="2"/>
          <w:numId w:val="2"/>
        </w:numPr>
        <w:tabs>
          <w:tab w:val="left" w:pos="1557"/>
        </w:tabs>
        <w:autoSpaceDE w:val="0"/>
        <w:autoSpaceDN w:val="0"/>
        <w:spacing w:before="46" w:after="0" w:line="240" w:lineRule="auto"/>
        <w:ind w:left="1557"/>
        <w:rPr>
          <w:rFonts w:ascii="Wingdings" w:eastAsia="Times New Roman" w:hAnsi="Wingdings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Налоговый</w:t>
      </w:r>
      <w:r w:rsidRPr="00A30B7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кодекс</w:t>
      </w:r>
      <w:r w:rsidRPr="00A30B7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Российской</w:t>
      </w:r>
      <w:r w:rsidRPr="00A30B7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>Федерации;</w:t>
      </w:r>
    </w:p>
    <w:p w:rsidR="00A30B7A" w:rsidRPr="00A30B7A" w:rsidRDefault="00A30B7A" w:rsidP="00A30B7A">
      <w:pPr>
        <w:widowControl w:val="0"/>
        <w:numPr>
          <w:ilvl w:val="2"/>
          <w:numId w:val="2"/>
        </w:numPr>
        <w:tabs>
          <w:tab w:val="left" w:pos="1557"/>
        </w:tabs>
        <w:autoSpaceDE w:val="0"/>
        <w:autoSpaceDN w:val="0"/>
        <w:spacing w:before="41" w:after="0" w:line="240" w:lineRule="auto"/>
        <w:ind w:left="1557"/>
        <w:rPr>
          <w:rFonts w:ascii="Wingdings" w:eastAsia="Times New Roman" w:hAnsi="Wingdings" w:cs="Times New Roman"/>
          <w:sz w:val="24"/>
        </w:rPr>
      </w:pPr>
      <w:r w:rsidRPr="00A30B7A">
        <w:rPr>
          <w:rFonts w:ascii="Times New Roman" w:eastAsia="Times New Roman" w:hAnsi="Times New Roman" w:cs="Times New Roman"/>
          <w:sz w:val="24"/>
        </w:rPr>
        <w:t>Федеральный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закон</w:t>
      </w:r>
      <w:r w:rsidRPr="00A30B7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от</w:t>
      </w:r>
      <w:r w:rsidRPr="00A30B7A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27.07.2006</w:t>
      </w:r>
      <w:r w:rsidRPr="00A30B7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№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152-ФЗ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«О</w:t>
      </w:r>
      <w:r w:rsidRPr="00A30B7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z w:val="24"/>
        </w:rPr>
        <w:t>персональных</w:t>
      </w:r>
      <w:r w:rsidRPr="00A30B7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30B7A">
        <w:rPr>
          <w:rFonts w:ascii="Times New Roman" w:eastAsia="Times New Roman" w:hAnsi="Times New Roman" w:cs="Times New Roman"/>
          <w:spacing w:val="-2"/>
          <w:sz w:val="24"/>
        </w:rPr>
        <w:t>данных»;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before="66" w:line="276" w:lineRule="auto"/>
        <w:ind w:right="139" w:firstLine="710"/>
        <w:rPr>
          <w:rFonts w:ascii="Wingdings" w:hAnsi="Wingdings"/>
          <w:sz w:val="24"/>
        </w:rPr>
      </w:pPr>
      <w:r>
        <w:rPr>
          <w:sz w:val="24"/>
        </w:rPr>
        <w:t xml:space="preserve">Федеральный закон от 07.08.2001 № 115-ФЗ «О противодействии легализации (отмыванию) доходов, полученных преступным путем и финансированию </w:t>
      </w:r>
      <w:r>
        <w:rPr>
          <w:spacing w:val="-2"/>
          <w:sz w:val="24"/>
        </w:rPr>
        <w:t>терроризма»;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before="4" w:line="276" w:lineRule="auto"/>
        <w:ind w:right="135" w:firstLine="710"/>
        <w:rPr>
          <w:rFonts w:ascii="Wingdings" w:hAnsi="Wingdings"/>
          <w:sz w:val="24"/>
        </w:rPr>
      </w:pPr>
      <w:r>
        <w:rPr>
          <w:sz w:val="24"/>
        </w:rPr>
        <w:t xml:space="preserve">Федеральный закон от 08.02.1998 N 14-ФЗ «Об обществах с ограниченной </w:t>
      </w:r>
      <w:r>
        <w:rPr>
          <w:spacing w:val="-2"/>
          <w:sz w:val="24"/>
        </w:rPr>
        <w:t>ответственностью»;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291"/>
        </w:tabs>
        <w:spacing w:line="275" w:lineRule="exact"/>
        <w:ind w:left="1291" w:hanging="440"/>
        <w:rPr>
          <w:rFonts w:ascii="Wingdings" w:hAnsi="Wingdings"/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07.02.1992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2300-1 «О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потребителей»;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291"/>
        </w:tabs>
        <w:spacing w:before="40"/>
        <w:ind w:left="1291" w:hanging="440"/>
        <w:rPr>
          <w:rFonts w:ascii="Wingdings" w:hAnsi="Wingdings"/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 06.12.2011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402-ФЗ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учете»;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 w:line="276" w:lineRule="auto"/>
        <w:ind w:right="142" w:firstLine="710"/>
        <w:jc w:val="left"/>
        <w:rPr>
          <w:rFonts w:ascii="Wingdings" w:hAnsi="Wingdings"/>
          <w:sz w:val="24"/>
        </w:rPr>
      </w:pPr>
      <w:r>
        <w:rPr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27.11.1992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4015-1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дела в Российской Федерации»;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line="276" w:lineRule="auto"/>
        <w:ind w:right="136" w:firstLine="710"/>
        <w:jc w:val="left"/>
        <w:rPr>
          <w:rFonts w:ascii="Wingdings" w:hAnsi="Wingdings"/>
          <w:sz w:val="24"/>
        </w:rPr>
      </w:pPr>
      <w:r>
        <w:rPr>
          <w:sz w:val="24"/>
        </w:rPr>
        <w:t>Федеральный закон от 25.04.2002 № 40-Ф3 «Об обязательном страховании гражданской ответственности владельцев транспортных средств»;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3" w:line="276" w:lineRule="auto"/>
        <w:ind w:right="133" w:firstLine="710"/>
        <w:jc w:val="left"/>
        <w:rPr>
          <w:rFonts w:ascii="Wingdings" w:hAnsi="Wingdings"/>
          <w:sz w:val="24"/>
        </w:rPr>
      </w:pPr>
      <w:r>
        <w:rPr>
          <w:sz w:val="24"/>
        </w:rPr>
        <w:lastRenderedPageBreak/>
        <w:t>Федеральный закон от 15.12.2001 № 167-ФЗ «Об обязательном пенсионном страховании в Российской Федерации»;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line="276" w:lineRule="auto"/>
        <w:ind w:right="140" w:firstLine="710"/>
        <w:jc w:val="left"/>
        <w:rPr>
          <w:rFonts w:ascii="Wingdings" w:hAnsi="Wingdings"/>
          <w:sz w:val="24"/>
        </w:rPr>
      </w:pPr>
      <w:r>
        <w:rPr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22.10.2004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125-ФЗ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архивном</w:t>
      </w:r>
      <w:r>
        <w:rPr>
          <w:spacing w:val="-9"/>
          <w:sz w:val="24"/>
        </w:rPr>
        <w:t xml:space="preserve"> </w:t>
      </w:r>
      <w:r>
        <w:rPr>
          <w:sz w:val="24"/>
        </w:rPr>
        <w:t>деле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line="276" w:lineRule="auto"/>
        <w:ind w:right="139" w:firstLine="710"/>
        <w:jc w:val="left"/>
        <w:rPr>
          <w:rFonts w:ascii="Wingdings" w:hAnsi="Wingdings"/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16.07.1999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165-ФЗ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обязательного социального страхования»;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  <w:tab w:val="left" w:pos="2296"/>
          <w:tab w:val="left" w:pos="3740"/>
          <w:tab w:val="left" w:pos="5179"/>
          <w:tab w:val="left" w:pos="6569"/>
          <w:tab w:val="left" w:pos="8187"/>
          <w:tab w:val="left" w:pos="9090"/>
        </w:tabs>
        <w:spacing w:line="276" w:lineRule="auto"/>
        <w:ind w:right="133" w:firstLine="710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Указ</w:t>
      </w:r>
      <w:r>
        <w:rPr>
          <w:sz w:val="24"/>
        </w:rPr>
        <w:tab/>
      </w:r>
      <w:r>
        <w:rPr>
          <w:spacing w:val="-2"/>
          <w:sz w:val="24"/>
        </w:rPr>
        <w:t>Президента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</w:t>
      </w:r>
      <w:r>
        <w:rPr>
          <w:sz w:val="24"/>
        </w:rPr>
        <w:tab/>
        <w:t>от 06.03.1997</w:t>
      </w:r>
      <w:r>
        <w:rPr>
          <w:sz w:val="24"/>
        </w:rPr>
        <w:tab/>
        <w:t>№ 188</w:t>
      </w:r>
      <w:r>
        <w:rPr>
          <w:sz w:val="24"/>
        </w:rPr>
        <w:tab/>
      </w:r>
      <w:r>
        <w:rPr>
          <w:spacing w:val="-4"/>
          <w:sz w:val="24"/>
        </w:rPr>
        <w:t xml:space="preserve">«Об </w:t>
      </w:r>
      <w:r>
        <w:rPr>
          <w:sz w:val="24"/>
        </w:rPr>
        <w:t>утверждении Перечня сведений конфиденциального характера»;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Постановление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06.07.2008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512</w:t>
      </w:r>
    </w:p>
    <w:p w:rsidR="00A30B7A" w:rsidRDefault="00A30B7A" w:rsidP="00A30B7A">
      <w:pPr>
        <w:pStyle w:val="a3"/>
        <w:spacing w:before="41" w:line="276" w:lineRule="auto"/>
        <w:ind w:right="144" w:firstLine="0"/>
      </w:pPr>
      <w:r>
        <w:t>«Об утверждении требований к материальным носителям биометрических персональных данных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технологиям хранения</w:t>
      </w:r>
      <w:r>
        <w:rPr>
          <w:spacing w:val="-7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 xml:space="preserve">персональных </w:t>
      </w:r>
      <w:r>
        <w:rPr>
          <w:spacing w:val="-2"/>
        </w:rPr>
        <w:t>данных»;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6"/>
        </w:tabs>
        <w:spacing w:line="274" w:lineRule="exact"/>
        <w:ind w:left="1556" w:hanging="705"/>
        <w:rPr>
          <w:rFonts w:ascii="Wingdings" w:hAnsi="Wingdings"/>
          <w:sz w:val="24"/>
        </w:rPr>
      </w:pPr>
      <w:r>
        <w:rPr>
          <w:sz w:val="24"/>
        </w:rPr>
        <w:t>Постановление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15.09.2008</w:t>
      </w:r>
      <w:r>
        <w:rPr>
          <w:spacing w:val="36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687</w:t>
      </w:r>
    </w:p>
    <w:p w:rsidR="00A30B7A" w:rsidRDefault="00A30B7A" w:rsidP="00A30B7A">
      <w:pPr>
        <w:pStyle w:val="a3"/>
        <w:spacing w:before="41" w:line="276" w:lineRule="auto"/>
        <w:ind w:right="154" w:firstLine="0"/>
      </w:pPr>
      <w:r>
        <w:t>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6"/>
        </w:tabs>
        <w:spacing w:line="275" w:lineRule="exact"/>
        <w:ind w:left="1556" w:hanging="705"/>
        <w:rPr>
          <w:rFonts w:ascii="Wingdings" w:hAnsi="Wingdings"/>
          <w:sz w:val="24"/>
        </w:rPr>
      </w:pPr>
      <w:r>
        <w:rPr>
          <w:sz w:val="24"/>
        </w:rPr>
        <w:t>Постановление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01.11.2012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1119</w:t>
      </w:r>
    </w:p>
    <w:p w:rsidR="00A30B7A" w:rsidRDefault="00A30B7A" w:rsidP="00A30B7A">
      <w:pPr>
        <w:pStyle w:val="a3"/>
        <w:spacing w:before="41" w:line="280" w:lineRule="auto"/>
        <w:ind w:right="144" w:firstLine="0"/>
      </w:pPr>
      <w:r>
        <w:t>«Об утверждении требований к защите персональных данных при их обработке в информационных системах персональных данных»;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35" w:firstLine="710"/>
        <w:rPr>
          <w:rFonts w:ascii="Wingdings" w:hAnsi="Wingdings"/>
          <w:sz w:val="24"/>
        </w:rPr>
      </w:pP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экспортному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контролю от</w:t>
      </w:r>
      <w:r>
        <w:rPr>
          <w:spacing w:val="-3"/>
          <w:sz w:val="24"/>
        </w:rPr>
        <w:t xml:space="preserve"> </w:t>
      </w:r>
      <w:r>
        <w:rPr>
          <w:sz w:val="24"/>
        </w:rPr>
        <w:t>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35" w:firstLine="710"/>
        <w:rPr>
          <w:rFonts w:ascii="Wingdings" w:hAnsi="Wingdings"/>
          <w:sz w:val="24"/>
        </w:rPr>
      </w:pPr>
      <w:r>
        <w:rPr>
          <w:sz w:val="24"/>
        </w:rPr>
        <w:t>Приказ Федеральной службы по надзору в сфере связи, информационных технологий и массовых коммуникаций от 05.09.2013 №</w:t>
      </w:r>
      <w:r>
        <w:rPr>
          <w:spacing w:val="-3"/>
          <w:sz w:val="24"/>
        </w:rPr>
        <w:t xml:space="preserve"> </w:t>
      </w:r>
      <w:r>
        <w:rPr>
          <w:sz w:val="24"/>
        </w:rPr>
        <w:t>996 «Об утверждении требований и методов по обезличиванию персональных данных»;</w:t>
      </w:r>
    </w:p>
    <w:p w:rsidR="00A30B7A" w:rsidRPr="00020E30" w:rsidRDefault="00A30B7A" w:rsidP="00A30B7A">
      <w:pPr>
        <w:pStyle w:val="a5"/>
        <w:numPr>
          <w:ilvl w:val="2"/>
          <w:numId w:val="2"/>
        </w:numPr>
        <w:tabs>
          <w:tab w:val="left" w:pos="1556"/>
        </w:tabs>
        <w:ind w:left="1556" w:hanging="705"/>
        <w:rPr>
          <w:rFonts w:ascii="Wingdings" w:hAnsi="Wingdings"/>
          <w:sz w:val="24"/>
        </w:rPr>
      </w:pPr>
      <w:r>
        <w:rPr>
          <w:sz w:val="24"/>
        </w:rPr>
        <w:t>Устав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 бюджетного учреждения 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«Тужинский районный краеведческий музей» Тужинского муниципального района Кировской области</w:t>
      </w:r>
      <w:r>
        <w:rPr>
          <w:spacing w:val="-2"/>
          <w:sz w:val="24"/>
        </w:rPr>
        <w:t>»;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3F09E6" wp14:editId="0F6B9978">
                <wp:simplePos x="0" y="0"/>
                <wp:positionH relativeFrom="page">
                  <wp:posOffset>2890773</wp:posOffset>
                </wp:positionH>
                <wp:positionV relativeFrom="paragraph">
                  <wp:posOffset>222597</wp:posOffset>
                </wp:positionV>
                <wp:extent cx="36830" cy="180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803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36575" y="179832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3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FE69A" id="Graphic 1" o:spid="_x0000_s1026" style="position:absolute;margin-left:227.6pt;margin-top:17.55pt;width:2.9pt;height:1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" path="m36575,l,,,179832r36575,l36575,xe" fillcolor="#f3f3f3" stroked="f">
                <v:path arrowok="t"/>
                <w10:wrap anchorx="page"/>
              </v:shape>
            </w:pict>
          </mc:Fallback>
        </mc:AlternateConten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  <w:tab w:val="left" w:pos="2348"/>
          <w:tab w:val="left" w:pos="3940"/>
          <w:tab w:val="left" w:pos="5130"/>
          <w:tab w:val="left" w:pos="5835"/>
          <w:tab w:val="left" w:pos="6861"/>
          <w:tab w:val="left" w:pos="8813"/>
        </w:tabs>
        <w:spacing w:line="276" w:lineRule="auto"/>
        <w:ind w:right="142" w:firstLine="710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Иные</w:t>
      </w:r>
      <w:r>
        <w:rPr>
          <w:sz w:val="24"/>
        </w:rPr>
        <w:tab/>
      </w:r>
      <w:r>
        <w:rPr>
          <w:spacing w:val="-2"/>
          <w:sz w:val="24"/>
        </w:rPr>
        <w:t>нормативные</w:t>
      </w:r>
      <w:r>
        <w:rPr>
          <w:sz w:val="24"/>
        </w:rPr>
        <w:tab/>
      </w:r>
      <w:r>
        <w:rPr>
          <w:spacing w:val="-2"/>
          <w:sz w:val="24"/>
        </w:rPr>
        <w:t>правовые</w:t>
      </w:r>
      <w:r>
        <w:rPr>
          <w:sz w:val="24"/>
        </w:rPr>
        <w:tab/>
      </w:r>
      <w:r>
        <w:rPr>
          <w:spacing w:val="-4"/>
          <w:sz w:val="24"/>
        </w:rPr>
        <w:t>акты</w:t>
      </w:r>
      <w:r>
        <w:rPr>
          <w:sz w:val="24"/>
        </w:rPr>
        <w:tab/>
      </w:r>
      <w:r>
        <w:rPr>
          <w:spacing w:val="-2"/>
          <w:sz w:val="24"/>
        </w:rPr>
        <w:t>органов</w:t>
      </w:r>
      <w:r>
        <w:rPr>
          <w:sz w:val="24"/>
        </w:rPr>
        <w:tab/>
      </w:r>
      <w:r>
        <w:rPr>
          <w:spacing w:val="-2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sz w:val="24"/>
        </w:rPr>
        <w:t xml:space="preserve">власти </w:t>
      </w:r>
      <w:r>
        <w:rPr>
          <w:sz w:val="24"/>
        </w:rPr>
        <w:t>Российской Федерации.</w:t>
      </w:r>
    </w:p>
    <w:p w:rsidR="00A30B7A" w:rsidRDefault="00A30B7A" w:rsidP="00A30B7A">
      <w:pPr>
        <w:pStyle w:val="a3"/>
        <w:spacing w:before="44"/>
        <w:ind w:left="0" w:firstLine="0"/>
        <w:jc w:val="left"/>
      </w:pP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095"/>
        </w:tabs>
        <w:ind w:left="1095" w:hanging="244"/>
      </w:pPr>
      <w:bookmarkStart w:id="4" w:name="3._Основные_термины,_понятия_и_определен"/>
      <w:bookmarkEnd w:id="4"/>
      <w:r>
        <w:t>Основные</w:t>
      </w:r>
      <w:r>
        <w:rPr>
          <w:spacing w:val="-7"/>
        </w:rPr>
        <w:t xml:space="preserve"> </w:t>
      </w:r>
      <w:r>
        <w:t>термины,</w:t>
      </w:r>
      <w:r>
        <w:rPr>
          <w:spacing w:val="-4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определения</w:t>
      </w:r>
    </w:p>
    <w:p w:rsidR="00A30B7A" w:rsidRDefault="00A30B7A" w:rsidP="00A30B7A">
      <w:pPr>
        <w:pStyle w:val="a3"/>
        <w:spacing w:before="36" w:line="280" w:lineRule="auto"/>
        <w:jc w:val="left"/>
      </w:pPr>
      <w:r>
        <w:t>В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используются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термины,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определения: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66" w:line="276" w:lineRule="auto"/>
        <w:ind w:right="138" w:firstLine="710"/>
        <w:rPr>
          <w:sz w:val="24"/>
        </w:rPr>
      </w:pPr>
      <w:r>
        <w:rPr>
          <w:sz w:val="24"/>
        </w:rPr>
        <w:t xml:space="preserve">Информация – сведения (сообщения, данные) независимо от формы их </w:t>
      </w:r>
      <w:r>
        <w:rPr>
          <w:spacing w:val="-2"/>
          <w:sz w:val="24"/>
        </w:rPr>
        <w:t>представления.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80" w:lineRule="auto"/>
        <w:ind w:right="141" w:firstLine="710"/>
        <w:rPr>
          <w:sz w:val="24"/>
        </w:rPr>
      </w:pPr>
      <w:r>
        <w:rPr>
          <w:sz w:val="24"/>
        </w:rPr>
        <w:t>Персональные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любая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относящаяся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прямо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косвенно </w:t>
      </w:r>
      <w:proofErr w:type="gramStart"/>
      <w:r>
        <w:rPr>
          <w:sz w:val="24"/>
        </w:rPr>
        <w:t>определенному</w:t>
      </w:r>
      <w:proofErr w:type="gramEnd"/>
      <w:r>
        <w:rPr>
          <w:sz w:val="24"/>
        </w:rPr>
        <w:t xml:space="preserve"> или определяемому физическому лицу (субъекту персональных данных).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40" w:firstLine="710"/>
        <w:rPr>
          <w:sz w:val="24"/>
        </w:rPr>
      </w:pPr>
      <w:r>
        <w:rPr>
          <w:sz w:val="24"/>
        </w:rPr>
        <w:t>Оператор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государственный орган, муниципальный орган, юридическое или физическое лицо,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 с другими лицами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организующие и (или) осуществляющие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6" w:firstLine="710"/>
        <w:rPr>
          <w:sz w:val="24"/>
        </w:rPr>
      </w:pPr>
      <w:r>
        <w:rPr>
          <w:sz w:val="24"/>
        </w:rPr>
        <w:t>Обработка персональных данных – любое действие (операция) или совокупность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(операций),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5" w:firstLine="710"/>
        <w:rPr>
          <w:sz w:val="24"/>
        </w:rPr>
      </w:pPr>
      <w:r>
        <w:rPr>
          <w:sz w:val="24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0" w:firstLine="710"/>
        <w:rPr>
          <w:sz w:val="24"/>
        </w:rPr>
      </w:pPr>
      <w:r>
        <w:rPr>
          <w:sz w:val="24"/>
        </w:rPr>
        <w:t>Распространение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раскрытие </w:t>
      </w:r>
      <w:r>
        <w:rPr>
          <w:sz w:val="24"/>
        </w:rPr>
        <w:lastRenderedPageBreak/>
        <w:t>персональных данных неопределенному кругу лиц.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9" w:firstLine="710"/>
        <w:rPr>
          <w:sz w:val="24"/>
        </w:rPr>
      </w:pPr>
      <w:r>
        <w:rPr>
          <w:sz w:val="24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8" w:firstLine="710"/>
        <w:rPr>
          <w:sz w:val="24"/>
        </w:rPr>
      </w:pPr>
      <w:r>
        <w:rPr>
          <w:sz w:val="24"/>
        </w:rPr>
        <w:t>Блокирование персональных данных – временное прекращение обработки 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(за</w:t>
      </w:r>
      <w:r>
        <w:rPr>
          <w:spacing w:val="-1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уточнения персональных данных).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4" w:firstLine="710"/>
        <w:rPr>
          <w:sz w:val="24"/>
        </w:rPr>
      </w:pPr>
      <w:r>
        <w:rPr>
          <w:sz w:val="24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392"/>
        </w:tabs>
        <w:spacing w:line="276" w:lineRule="auto"/>
        <w:ind w:right="134" w:firstLine="710"/>
        <w:rPr>
          <w:sz w:val="24"/>
        </w:rPr>
      </w:pPr>
      <w:r>
        <w:rPr>
          <w:sz w:val="24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392"/>
        </w:tabs>
        <w:spacing w:line="276" w:lineRule="auto"/>
        <w:ind w:right="131" w:firstLine="710"/>
        <w:rPr>
          <w:sz w:val="24"/>
        </w:rPr>
      </w:pPr>
      <w:r>
        <w:rPr>
          <w:sz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30B7A" w:rsidRDefault="00A30B7A" w:rsidP="00A30B7A">
      <w:pPr>
        <w:pStyle w:val="a3"/>
        <w:spacing w:before="38"/>
        <w:ind w:left="0" w:firstLine="0"/>
        <w:jc w:val="left"/>
      </w:pP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095"/>
        </w:tabs>
        <w:ind w:left="1095" w:hanging="244"/>
      </w:pPr>
      <w:bookmarkStart w:id="5" w:name="4._Принципы_и_цели_обработки_персональны"/>
      <w:bookmarkEnd w:id="5"/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41" w:line="276" w:lineRule="auto"/>
        <w:ind w:right="136" w:firstLine="710"/>
        <w:rPr>
          <w:sz w:val="24"/>
        </w:rPr>
      </w:pPr>
      <w:r>
        <w:rPr>
          <w:sz w:val="24"/>
        </w:rPr>
        <w:t>Музей, являясь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 персональных данных, осуществляет обработку персональных данных работников Музея и иных субъектов персональных данных, не состоящих с Музеем в трудовых отношениях.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8" w:firstLine="710"/>
        <w:rPr>
          <w:sz w:val="24"/>
        </w:rPr>
      </w:pPr>
      <w:r>
        <w:rPr>
          <w:sz w:val="24"/>
        </w:rPr>
        <w:t>Обработка персональных данных в Музее осуществляется с учетом 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0"/>
          <w:sz w:val="24"/>
        </w:rPr>
        <w:t xml:space="preserve"> Музея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80" w:lineRule="auto"/>
        <w:ind w:right="137" w:firstLine="710"/>
        <w:rPr>
          <w:rFonts w:ascii="Wingdings" w:hAnsi="Wingdings"/>
          <w:sz w:val="24"/>
        </w:rPr>
      </w:pPr>
      <w:r>
        <w:rPr>
          <w:sz w:val="24"/>
        </w:rPr>
        <w:t>обработка персональных данных осуществляется в Музее на законной и справедливой основе;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before="66" w:line="276" w:lineRule="auto"/>
        <w:ind w:right="147" w:firstLine="710"/>
        <w:rPr>
          <w:rFonts w:ascii="Wingdings" w:hAnsi="Wingdings"/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 определенных и законных целей;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80" w:lineRule="auto"/>
        <w:ind w:right="141" w:firstLine="710"/>
        <w:rPr>
          <w:rFonts w:ascii="Wingdings" w:hAnsi="Wingdings"/>
          <w:sz w:val="24"/>
        </w:rPr>
      </w:pPr>
      <w:r>
        <w:rPr>
          <w:sz w:val="24"/>
        </w:rPr>
        <w:t>не допускается обработка персональных данных, несовместимая с целями сбора персональных данных;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47" w:firstLine="710"/>
        <w:rPr>
          <w:rFonts w:ascii="Wingdings" w:hAnsi="Wingdings"/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 содержащих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данные, обработка которых осуществляется в целях, несовместимых между собой;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46" w:firstLine="710"/>
        <w:rPr>
          <w:rFonts w:ascii="Wingdings" w:hAnsi="Wingdings"/>
          <w:sz w:val="24"/>
        </w:rPr>
      </w:pPr>
      <w:r>
        <w:rPr>
          <w:sz w:val="24"/>
        </w:rPr>
        <w:t>обработке подлежат только персональные данные, которые отвечают целям их обработки;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40" w:firstLine="710"/>
        <w:rPr>
          <w:rFonts w:ascii="Wingdings" w:hAnsi="Wingdings"/>
          <w:sz w:val="24"/>
        </w:rPr>
      </w:pPr>
      <w:r>
        <w:rPr>
          <w:sz w:val="24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38" w:firstLine="710"/>
        <w:rPr>
          <w:rFonts w:ascii="Wingdings" w:hAnsi="Wingdings"/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 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достаточность,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целям обработки персональных данных. Музей принимает необходимые меры либо обеспечивает их принятие по удалению или уточнению не полных или неточных персональных данных;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line="276" w:lineRule="auto"/>
        <w:ind w:right="137" w:firstLine="710"/>
        <w:rPr>
          <w:rFonts w:ascii="Wingdings" w:hAnsi="Wingdings"/>
          <w:sz w:val="24"/>
        </w:rPr>
      </w:pPr>
      <w:r>
        <w:rPr>
          <w:sz w:val="24"/>
        </w:rPr>
        <w:t>обрабатываемые персональные данные уничтожаются либо обезличиваются по достижению целей обработки или в случае утраты необходимости достижения этих целей, если иное не предусмотрено законодательством Российской Федерации.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3"/>
        </w:tabs>
        <w:ind w:left="1273" w:hanging="42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 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6"/>
        </w:tabs>
        <w:spacing w:before="36"/>
        <w:ind w:left="1556" w:hanging="705"/>
        <w:rPr>
          <w:rFonts w:ascii="Wingdings" w:hAnsi="Wingdings"/>
          <w:sz w:val="24"/>
        </w:rPr>
      </w:pPr>
      <w:r>
        <w:rPr>
          <w:sz w:val="24"/>
        </w:rPr>
        <w:t>отбор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соискателей;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861"/>
        </w:tabs>
        <w:spacing w:before="41" w:line="276" w:lineRule="auto"/>
        <w:ind w:left="861" w:right="141" w:hanging="360"/>
        <w:rPr>
          <w:rFonts w:ascii="Wingdings" w:hAnsi="Wingdings"/>
          <w:sz w:val="24"/>
        </w:rPr>
      </w:pPr>
      <w:r>
        <w:rPr>
          <w:sz w:val="24"/>
        </w:rPr>
        <w:t>исполнение требований законодательства Российской Федерации (в частности: Налоговый</w:t>
      </w:r>
      <w:r>
        <w:rPr>
          <w:spacing w:val="35"/>
          <w:sz w:val="24"/>
        </w:rPr>
        <w:t xml:space="preserve"> </w:t>
      </w:r>
      <w:r>
        <w:rPr>
          <w:sz w:val="24"/>
        </w:rPr>
        <w:t>кодекс,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Гражданский</w:t>
      </w:r>
      <w:r>
        <w:rPr>
          <w:spacing w:val="39"/>
          <w:sz w:val="24"/>
        </w:rPr>
        <w:t xml:space="preserve"> </w:t>
      </w:r>
      <w:r>
        <w:rPr>
          <w:sz w:val="24"/>
        </w:rPr>
        <w:t>кодекс,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5"/>
          <w:sz w:val="24"/>
        </w:rPr>
        <w:t xml:space="preserve"> </w:t>
      </w:r>
      <w:r>
        <w:rPr>
          <w:sz w:val="24"/>
        </w:rPr>
        <w:t>кодекс,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законы:</w:t>
      </w:r>
    </w:p>
    <w:p w:rsidR="00A30B7A" w:rsidRPr="00020E30" w:rsidRDefault="00A30B7A" w:rsidP="00A30B7A">
      <w:pPr>
        <w:pStyle w:val="a3"/>
        <w:spacing w:line="276" w:lineRule="auto"/>
        <w:ind w:left="861" w:right="139" w:firstLine="0"/>
      </w:pPr>
      <w:r>
        <w:t xml:space="preserve"> «О противодействии легализации (отмыванию) доходов, полученных преступным путем и финансированию терроризма» и др.);</w:t>
      </w:r>
    </w:p>
    <w:p w:rsidR="00A30B7A" w:rsidRDefault="00A30B7A" w:rsidP="00A30B7A">
      <w:pPr>
        <w:pStyle w:val="a5"/>
        <w:numPr>
          <w:ilvl w:val="3"/>
          <w:numId w:val="2"/>
        </w:numPr>
        <w:tabs>
          <w:tab w:val="left" w:pos="1557"/>
        </w:tabs>
        <w:spacing w:before="41"/>
        <w:ind w:left="1557"/>
        <w:jc w:val="left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A30B7A" w:rsidRDefault="00A30B7A" w:rsidP="00A30B7A">
      <w:pPr>
        <w:pStyle w:val="a5"/>
        <w:numPr>
          <w:ilvl w:val="3"/>
          <w:numId w:val="2"/>
        </w:numPr>
        <w:tabs>
          <w:tab w:val="left" w:pos="1555"/>
        </w:tabs>
        <w:spacing w:before="41" w:line="276" w:lineRule="auto"/>
        <w:ind w:right="136" w:firstLine="710"/>
        <w:rPr>
          <w:sz w:val="24"/>
        </w:rPr>
      </w:pPr>
      <w:r>
        <w:rPr>
          <w:sz w:val="24"/>
        </w:rPr>
        <w:t>обеспечение личной безопасности – обеспечение безопасных условий деятельности, отвечающих требованиям действующего законодательства, требованиям по предупреждению и локализации аварийных ситуаций, правилам электробезопасности, правилам пожарной безопасности, требованиям по охране труда;</w:t>
      </w:r>
    </w:p>
    <w:p w:rsidR="00A30B7A" w:rsidRPr="000C6E4F" w:rsidRDefault="00A30B7A" w:rsidP="00A30B7A">
      <w:pPr>
        <w:pStyle w:val="a5"/>
        <w:numPr>
          <w:ilvl w:val="3"/>
          <w:numId w:val="2"/>
        </w:numPr>
        <w:tabs>
          <w:tab w:val="left" w:pos="1556"/>
        </w:tabs>
        <w:spacing w:line="274" w:lineRule="exact"/>
        <w:ind w:left="1556" w:hanging="705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A30B7A" w:rsidRPr="00B803CC" w:rsidRDefault="00A30B7A" w:rsidP="00A30B7A">
      <w:pPr>
        <w:pStyle w:val="a5"/>
        <w:numPr>
          <w:ilvl w:val="3"/>
          <w:numId w:val="2"/>
        </w:numPr>
        <w:tabs>
          <w:tab w:val="left" w:pos="1555"/>
        </w:tabs>
        <w:spacing w:before="41" w:line="276" w:lineRule="auto"/>
        <w:ind w:right="149" w:firstLine="710"/>
        <w:rPr>
          <w:sz w:val="24"/>
        </w:rPr>
      </w:pPr>
      <w:r>
        <w:rPr>
          <w:sz w:val="24"/>
        </w:rPr>
        <w:t>привлечение физических лиц для выполнения работ/оказания услуг на основании договоров гражданско-правового характера;</w:t>
      </w:r>
    </w:p>
    <w:p w:rsidR="00A30B7A" w:rsidRDefault="00A30B7A" w:rsidP="00A30B7A">
      <w:pPr>
        <w:pStyle w:val="a5"/>
        <w:numPr>
          <w:ilvl w:val="3"/>
          <w:numId w:val="2"/>
        </w:numPr>
        <w:tabs>
          <w:tab w:val="left" w:pos="1555"/>
        </w:tabs>
        <w:spacing w:before="28" w:line="276" w:lineRule="auto"/>
        <w:ind w:right="141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 с требованиями действующего законодательства;</w:t>
      </w:r>
    </w:p>
    <w:p w:rsidR="00A30B7A" w:rsidRDefault="00A30B7A" w:rsidP="00A30B7A">
      <w:pPr>
        <w:pStyle w:val="a5"/>
        <w:numPr>
          <w:ilvl w:val="3"/>
          <w:numId w:val="2"/>
        </w:numPr>
        <w:tabs>
          <w:tab w:val="left" w:pos="1556"/>
        </w:tabs>
        <w:spacing w:line="275" w:lineRule="exact"/>
        <w:ind w:left="1556" w:hanging="705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цели.</w:t>
      </w:r>
    </w:p>
    <w:p w:rsidR="00A30B7A" w:rsidRDefault="00A30B7A" w:rsidP="00A30B7A">
      <w:pPr>
        <w:pStyle w:val="a3"/>
        <w:spacing w:before="51"/>
        <w:ind w:left="0" w:firstLine="0"/>
        <w:jc w:val="left"/>
      </w:pP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229"/>
        </w:tabs>
        <w:spacing w:line="237" w:lineRule="auto"/>
        <w:ind w:left="140" w:right="139" w:firstLine="710"/>
      </w:pPr>
      <w:r>
        <w:t>Перечень</w:t>
      </w:r>
      <w:r>
        <w:rPr>
          <w:spacing w:val="40"/>
        </w:rPr>
        <w:t xml:space="preserve"> </w:t>
      </w:r>
      <w:r>
        <w:t>субъектов,</w:t>
      </w:r>
      <w:r>
        <w:rPr>
          <w:spacing w:val="40"/>
        </w:rPr>
        <w:t xml:space="preserve"> </w:t>
      </w:r>
      <w:r>
        <w:t>персональные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обрабатываются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Музее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358"/>
        </w:tabs>
        <w:spacing w:line="276" w:lineRule="auto"/>
        <w:ind w:right="138" w:firstLine="71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Музее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данных:</w:t>
      </w:r>
    </w:p>
    <w:p w:rsidR="00A30B7A" w:rsidRPr="00A30B7A" w:rsidRDefault="00A30B7A" w:rsidP="00A30B7A">
      <w:pPr>
        <w:pStyle w:val="a5"/>
        <w:spacing w:line="275" w:lineRule="exact"/>
        <w:jc w:val="left"/>
        <w:rPr>
          <w:sz w:val="24"/>
        </w:rPr>
      </w:pPr>
      <w:r>
        <w:rPr>
          <w:sz w:val="24"/>
        </w:rPr>
        <w:t>Сотрудников музея</w:t>
      </w:r>
    </w:p>
    <w:p w:rsidR="00A30B7A" w:rsidRPr="00B803CC" w:rsidRDefault="00A30B7A" w:rsidP="00A30B7A">
      <w:pPr>
        <w:pStyle w:val="a5"/>
        <w:numPr>
          <w:ilvl w:val="3"/>
          <w:numId w:val="2"/>
        </w:numPr>
        <w:tabs>
          <w:tab w:val="left" w:pos="1555"/>
        </w:tabs>
        <w:spacing w:before="41" w:line="276" w:lineRule="auto"/>
        <w:ind w:right="149" w:firstLine="710"/>
        <w:rPr>
          <w:sz w:val="24"/>
        </w:rPr>
      </w:pPr>
      <w:r>
        <w:rPr>
          <w:sz w:val="24"/>
        </w:rPr>
        <w:t>привлечение физических лиц для выполнения работ/оказания услуг на основании договоров гражданско-правового характера;</w:t>
      </w:r>
    </w:p>
    <w:p w:rsidR="00A30B7A" w:rsidRDefault="00A30B7A" w:rsidP="00A30B7A">
      <w:pPr>
        <w:pStyle w:val="a5"/>
        <w:numPr>
          <w:ilvl w:val="3"/>
          <w:numId w:val="2"/>
        </w:numPr>
        <w:tabs>
          <w:tab w:val="left" w:pos="1555"/>
        </w:tabs>
        <w:spacing w:before="28" w:line="276" w:lineRule="auto"/>
        <w:ind w:right="141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 с требованиями действующего законодательства;</w:t>
      </w:r>
    </w:p>
    <w:p w:rsidR="00A30B7A" w:rsidRDefault="00A30B7A" w:rsidP="00A30B7A">
      <w:pPr>
        <w:pStyle w:val="a5"/>
        <w:numPr>
          <w:ilvl w:val="3"/>
          <w:numId w:val="2"/>
        </w:numPr>
        <w:tabs>
          <w:tab w:val="left" w:pos="1556"/>
        </w:tabs>
        <w:spacing w:line="275" w:lineRule="exact"/>
        <w:ind w:left="1556" w:hanging="705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цели.</w:t>
      </w:r>
    </w:p>
    <w:p w:rsidR="00A30B7A" w:rsidRDefault="00A30B7A" w:rsidP="00A30B7A">
      <w:pPr>
        <w:pStyle w:val="a3"/>
        <w:spacing w:before="51"/>
        <w:ind w:left="0" w:firstLine="0"/>
        <w:jc w:val="left"/>
      </w:pP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229"/>
        </w:tabs>
        <w:spacing w:line="237" w:lineRule="auto"/>
        <w:ind w:left="140" w:right="139" w:firstLine="710"/>
      </w:pPr>
      <w:bookmarkStart w:id="6" w:name="5.__Перечень_субъектов,_персональные_дан"/>
      <w:bookmarkEnd w:id="6"/>
      <w:r>
        <w:t>Перечень</w:t>
      </w:r>
      <w:r>
        <w:rPr>
          <w:spacing w:val="40"/>
        </w:rPr>
        <w:t xml:space="preserve"> </w:t>
      </w:r>
      <w:r>
        <w:t>субъектов,</w:t>
      </w:r>
      <w:r>
        <w:rPr>
          <w:spacing w:val="40"/>
        </w:rPr>
        <w:t xml:space="preserve"> </w:t>
      </w:r>
      <w:r>
        <w:t>персональные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обрабатываются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Музее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358"/>
        </w:tabs>
        <w:spacing w:line="276" w:lineRule="auto"/>
        <w:ind w:right="138" w:firstLine="71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Музее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данных:</w:t>
      </w:r>
    </w:p>
    <w:p w:rsidR="00A30B7A" w:rsidRPr="00A30B7A" w:rsidRDefault="00A30B7A" w:rsidP="00A30B7A">
      <w:pPr>
        <w:pStyle w:val="a5"/>
        <w:spacing w:line="275" w:lineRule="exact"/>
        <w:jc w:val="left"/>
        <w:rPr>
          <w:sz w:val="24"/>
        </w:rPr>
      </w:pPr>
      <w:r>
        <w:rPr>
          <w:sz w:val="24"/>
        </w:rPr>
        <w:t>Сотрудников музея</w:t>
      </w:r>
    </w:p>
    <w:p w:rsidR="00A30B7A" w:rsidRPr="00B803CC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0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кандидаты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 w:line="276" w:lineRule="auto"/>
        <w:ind w:left="851" w:right="132" w:firstLine="0"/>
        <w:jc w:val="left"/>
        <w:rPr>
          <w:rFonts w:ascii="Wingdings" w:hAnsi="Wingdings"/>
          <w:sz w:val="24"/>
        </w:rPr>
      </w:pPr>
      <w:r>
        <w:rPr>
          <w:sz w:val="24"/>
        </w:rPr>
        <w:t>лица, оказывающие услуги (выполняющие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 по договору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гражданско- правового характера;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605"/>
        </w:tabs>
        <w:spacing w:line="280" w:lineRule="auto"/>
        <w:ind w:left="851" w:right="145" w:firstLine="0"/>
        <w:jc w:val="left"/>
        <w:rPr>
          <w:rFonts w:ascii="Wingdings" w:hAnsi="Wingdings"/>
          <w:sz w:val="24"/>
        </w:rPr>
      </w:pPr>
      <w:r>
        <w:rPr>
          <w:sz w:val="24"/>
        </w:rPr>
        <w:t>физические лица и представители юридических лиц, с которыми музей имеет договорные отношения, в том числе и работники сторонних компаний;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Музей</w:t>
      </w:r>
      <w:r>
        <w:rPr>
          <w:spacing w:val="-2"/>
          <w:sz w:val="24"/>
        </w:rPr>
        <w:t>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учредители,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>;</w:t>
      </w:r>
    </w:p>
    <w:p w:rsidR="00A30B7A" w:rsidRP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 w:line="276" w:lineRule="auto"/>
        <w:ind w:left="851" w:right="137" w:firstLine="0"/>
        <w:jc w:val="left"/>
        <w:rPr>
          <w:rFonts w:ascii="Wingdings" w:hAnsi="Wingdings"/>
          <w:sz w:val="24"/>
        </w:rPr>
      </w:pP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095"/>
        </w:tabs>
        <w:ind w:left="1095" w:hanging="244"/>
      </w:pPr>
      <w:r>
        <w:t>Перечень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обрабатываемых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Музее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3"/>
        </w:tabs>
        <w:spacing w:before="85"/>
        <w:ind w:left="1273" w:hanging="422"/>
        <w:rPr>
          <w:sz w:val="24"/>
        </w:rPr>
      </w:pPr>
      <w:r>
        <w:rPr>
          <w:sz w:val="24"/>
        </w:rPr>
        <w:t>Музей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A30B7A" w:rsidRPr="00641442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pacing w:val="-4"/>
          <w:sz w:val="24"/>
        </w:rPr>
        <w:t>пол;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5"/>
        </w:tabs>
        <w:spacing w:before="45" w:line="276" w:lineRule="auto"/>
        <w:ind w:right="139" w:firstLine="710"/>
        <w:rPr>
          <w:rFonts w:ascii="Wingdings" w:hAnsi="Wingdings"/>
          <w:sz w:val="24"/>
        </w:rPr>
      </w:pP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-15"/>
          <w:sz w:val="24"/>
        </w:rPr>
        <w:t xml:space="preserve"> </w:t>
      </w:r>
      <w:r>
        <w:rPr>
          <w:sz w:val="24"/>
        </w:rPr>
        <w:t>удостоверяющем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(серия;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номер;</w:t>
      </w:r>
      <w:r>
        <w:rPr>
          <w:spacing w:val="-15"/>
          <w:sz w:val="24"/>
        </w:rPr>
        <w:t xml:space="preserve"> </w:t>
      </w: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выдачи; наименование органа, выдавшего документ; код подразделения), данные миграционной карты, вида на жительство;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6"/>
        </w:tabs>
        <w:spacing w:line="275" w:lineRule="exact"/>
        <w:ind w:left="1556" w:hanging="705"/>
        <w:rPr>
          <w:rFonts w:ascii="Wingdings" w:hAnsi="Wingdings"/>
          <w:sz w:val="24"/>
        </w:rPr>
      </w:pPr>
      <w:r>
        <w:rPr>
          <w:sz w:val="24"/>
        </w:rPr>
        <w:t>номер</w:t>
      </w:r>
      <w:r>
        <w:rPr>
          <w:spacing w:val="-14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страхования;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идентификационный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налогоплательщика;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 и</w:t>
      </w:r>
      <w:r>
        <w:rPr>
          <w:spacing w:val="-5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место </w:t>
      </w:r>
      <w:r>
        <w:rPr>
          <w:spacing w:val="-2"/>
          <w:sz w:val="24"/>
        </w:rPr>
        <w:t>рождения;</w:t>
      </w:r>
    </w:p>
    <w:p w:rsidR="00A30B7A" w:rsidRP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pacing w:val="-2"/>
          <w:sz w:val="24"/>
        </w:rPr>
        <w:t>гражданство;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66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регистрации;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 xml:space="preserve">контактный </w:t>
      </w:r>
      <w:r>
        <w:rPr>
          <w:spacing w:val="-2"/>
          <w:sz w:val="24"/>
        </w:rPr>
        <w:t>телефон;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6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электронной </w:t>
      </w:r>
      <w:r>
        <w:rPr>
          <w:spacing w:val="-2"/>
          <w:sz w:val="24"/>
        </w:rPr>
        <w:t>почты;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образовании;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1" w:line="276" w:lineRule="auto"/>
        <w:ind w:right="138" w:firstLine="710"/>
        <w:jc w:val="left"/>
        <w:rPr>
          <w:rFonts w:ascii="Wingdings" w:hAnsi="Wingdings"/>
          <w:sz w:val="24"/>
        </w:rPr>
      </w:pPr>
      <w:r>
        <w:rPr>
          <w:sz w:val="24"/>
        </w:rPr>
        <w:lastRenderedPageBreak/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воинском</w:t>
      </w:r>
      <w:r>
        <w:rPr>
          <w:spacing w:val="-15"/>
          <w:sz w:val="24"/>
        </w:rPr>
        <w:t xml:space="preserve"> </w:t>
      </w:r>
      <w:r>
        <w:rPr>
          <w:sz w:val="24"/>
        </w:rPr>
        <w:t>учете</w:t>
      </w:r>
      <w:r>
        <w:rPr>
          <w:spacing w:val="-15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лиц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лиц,</w:t>
      </w:r>
      <w:r>
        <w:rPr>
          <w:spacing w:val="-15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призыву на военную службу;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line="275" w:lineRule="exact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0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переподготовке;</w:t>
      </w:r>
    </w:p>
    <w:p w:rsidR="00A30B7A" w:rsidRDefault="00A30B7A" w:rsidP="00A30B7A">
      <w:pPr>
        <w:pStyle w:val="a5"/>
        <w:numPr>
          <w:ilvl w:val="2"/>
          <w:numId w:val="2"/>
        </w:numPr>
        <w:tabs>
          <w:tab w:val="left" w:pos="1557"/>
        </w:tabs>
        <w:spacing w:before="46"/>
        <w:ind w:left="1557"/>
        <w:jc w:val="left"/>
        <w:rPr>
          <w:rFonts w:ascii="Wingdings" w:hAnsi="Wingdings"/>
          <w:sz w:val="24"/>
        </w:rPr>
      </w:pPr>
      <w:r>
        <w:rPr>
          <w:sz w:val="24"/>
        </w:rPr>
        <w:t>семейное</w:t>
      </w:r>
      <w:r>
        <w:rPr>
          <w:spacing w:val="-2"/>
          <w:sz w:val="24"/>
        </w:rPr>
        <w:t xml:space="preserve"> положение;</w:t>
      </w: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091"/>
        </w:tabs>
        <w:ind w:left="1091" w:hanging="240"/>
      </w:pPr>
      <w:r>
        <w:t>Функции</w:t>
      </w:r>
      <w:r>
        <w:rPr>
          <w:spacing w:val="-7"/>
        </w:rPr>
        <w:t xml:space="preserve"> </w:t>
      </w:r>
      <w:r>
        <w:t>Музея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A30B7A" w:rsidRDefault="00A30B7A" w:rsidP="00A30B7A">
      <w:pPr>
        <w:pStyle w:val="a3"/>
        <w:spacing w:before="89" w:line="276" w:lineRule="auto"/>
        <w:ind w:right="142"/>
      </w:pPr>
      <w:r>
        <w:t>Музей при осуществлении обработки персональных данных выполняет следующие функции: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90" w:line="276" w:lineRule="auto"/>
        <w:ind w:right="140" w:firstLine="710"/>
        <w:rPr>
          <w:sz w:val="24"/>
        </w:rPr>
      </w:pPr>
      <w:r>
        <w:rPr>
          <w:sz w:val="24"/>
        </w:rPr>
        <w:t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Музея в области обработки персональных данных.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90" w:line="276" w:lineRule="auto"/>
        <w:ind w:right="143" w:firstLine="710"/>
        <w:rPr>
          <w:sz w:val="24"/>
        </w:rPr>
      </w:pPr>
      <w:r>
        <w:rPr>
          <w:sz w:val="24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иных неправомерных действий в отношении персональных данных.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89" w:line="276" w:lineRule="auto"/>
        <w:ind w:right="142" w:firstLine="710"/>
        <w:rPr>
          <w:sz w:val="24"/>
        </w:rPr>
      </w:pPr>
      <w:r>
        <w:rPr>
          <w:sz w:val="24"/>
        </w:rPr>
        <w:t>Назначает</w:t>
      </w:r>
      <w:r>
        <w:rPr>
          <w:spacing w:val="-15"/>
          <w:sz w:val="24"/>
        </w:rPr>
        <w:t xml:space="preserve"> </w:t>
      </w:r>
      <w:r>
        <w:rPr>
          <w:sz w:val="24"/>
        </w:rPr>
        <w:t>лицо,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 в Музее.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90" w:line="276" w:lineRule="auto"/>
        <w:ind w:right="142" w:firstLine="710"/>
        <w:rPr>
          <w:sz w:val="24"/>
        </w:rPr>
      </w:pPr>
      <w:r>
        <w:rPr>
          <w:sz w:val="24"/>
        </w:rPr>
        <w:t>Издает локальные нормативные акты, определяющие политику и вопросы обработки и защиты персональных данных в Музее.</w:t>
      </w:r>
    </w:p>
    <w:p w:rsidR="00A30B7A" w:rsidRP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91" w:line="276" w:lineRule="auto"/>
        <w:ind w:right="143" w:firstLine="710"/>
        <w:rPr>
          <w:sz w:val="24"/>
        </w:rPr>
      </w:pPr>
      <w:r>
        <w:rPr>
          <w:sz w:val="24"/>
        </w:rPr>
        <w:t>Осуществляет ознакомление работников Музея, непосредственно осуществляющих обработку персональных данных, с положениями законодательства Российской Федерации и локальных нормативных актов Музея в области обработки персональных данных, в том числе с требованиями к защите персональных данных, и обучение указанных работников.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66" w:line="276" w:lineRule="auto"/>
        <w:ind w:right="142" w:firstLine="710"/>
        <w:rPr>
          <w:sz w:val="24"/>
        </w:rPr>
      </w:pPr>
      <w:r>
        <w:rPr>
          <w:sz w:val="24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94" w:line="276" w:lineRule="auto"/>
        <w:ind w:right="151" w:firstLine="710"/>
        <w:rPr>
          <w:sz w:val="24"/>
        </w:rPr>
      </w:pPr>
      <w:r>
        <w:rPr>
          <w:sz w:val="24"/>
        </w:rPr>
        <w:t>Прекращает обработку и уничтожает персональные данные в случаях, предусмотренных законодательством Российской Федерации.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329"/>
        </w:tabs>
        <w:spacing w:before="90" w:line="276" w:lineRule="auto"/>
        <w:ind w:right="142" w:firstLine="710"/>
        <w:rPr>
          <w:sz w:val="24"/>
        </w:rPr>
      </w:pPr>
      <w:r>
        <w:rPr>
          <w:sz w:val="24"/>
        </w:rPr>
        <w:t>Совершает иные действия, предусмотренные законодательством Российской Федерации в области обработки персональных данных.</w:t>
      </w:r>
    </w:p>
    <w:p w:rsidR="00A30B7A" w:rsidRDefault="00A30B7A" w:rsidP="00A30B7A">
      <w:pPr>
        <w:pStyle w:val="2"/>
        <w:numPr>
          <w:ilvl w:val="0"/>
          <w:numId w:val="2"/>
        </w:numPr>
        <w:tabs>
          <w:tab w:val="left" w:pos="1095"/>
        </w:tabs>
        <w:spacing w:before="4"/>
        <w:ind w:left="1095" w:hanging="244"/>
      </w:pPr>
      <w:bookmarkStart w:id="7" w:name="8._Условия_обработки_персональных_данных"/>
      <w:bookmarkEnd w:id="7"/>
      <w:r>
        <w:t>Условия</w:t>
      </w:r>
      <w:r>
        <w:rPr>
          <w:spacing w:val="-7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Музее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36" w:line="276" w:lineRule="auto"/>
        <w:ind w:right="134" w:firstLine="710"/>
        <w:rPr>
          <w:sz w:val="24"/>
        </w:rPr>
      </w:pPr>
      <w:r>
        <w:rPr>
          <w:sz w:val="24"/>
        </w:rPr>
        <w:t>Обработка персональных данных в Музее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Федерации. Такое согласие может быть получено в любой форме, позволяющей подтвердить факт его получения.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3" w:line="276" w:lineRule="auto"/>
        <w:ind w:right="141" w:firstLine="710"/>
        <w:rPr>
          <w:sz w:val="24"/>
        </w:rPr>
      </w:pPr>
      <w:r>
        <w:rPr>
          <w:sz w:val="24"/>
        </w:rPr>
        <w:t>Без согласия субъекта персональных данных Музей не передает третьим лицам и не распространяет его персональные данные, если иное не предусмотрено законодательством Российской Федерации.</w:t>
      </w:r>
    </w:p>
    <w:p w:rsidR="00A30B7A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line="276" w:lineRule="auto"/>
        <w:ind w:right="130" w:firstLine="710"/>
        <w:rPr>
          <w:sz w:val="24"/>
        </w:rPr>
      </w:pPr>
      <w:r>
        <w:rPr>
          <w:sz w:val="24"/>
        </w:rPr>
        <w:t xml:space="preserve">Музей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</w:t>
      </w:r>
      <w:r>
        <w:rPr>
          <w:sz w:val="24"/>
        </w:rPr>
        <w:lastRenderedPageBreak/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10"/>
          <w:sz w:val="24"/>
        </w:rPr>
        <w:t xml:space="preserve"> </w:t>
      </w:r>
      <w:r>
        <w:rPr>
          <w:sz w:val="24"/>
        </w:rPr>
        <w:t>19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 27.07.2006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152-ФЗ</w:t>
      </w:r>
      <w:r>
        <w:rPr>
          <w:spacing w:val="-11"/>
          <w:sz w:val="24"/>
        </w:rPr>
        <w:t xml:space="preserve"> </w:t>
      </w:r>
      <w:r>
        <w:rPr>
          <w:sz w:val="24"/>
        </w:rPr>
        <w:t>«О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данных».</w:t>
      </w:r>
    </w:p>
    <w:p w:rsidR="00A30B7A" w:rsidRPr="00DF4A0B" w:rsidRDefault="00A30B7A" w:rsidP="00A30B7A">
      <w:pPr>
        <w:pStyle w:val="a5"/>
        <w:numPr>
          <w:ilvl w:val="1"/>
          <w:numId w:val="2"/>
        </w:numPr>
        <w:tabs>
          <w:tab w:val="left" w:pos="1272"/>
        </w:tabs>
        <w:spacing w:before="2" w:line="276" w:lineRule="auto"/>
        <w:ind w:right="131" w:firstLine="710"/>
      </w:pPr>
      <w:r>
        <w:rPr>
          <w:sz w:val="24"/>
        </w:rPr>
        <w:t>Доступ к обрабатываемым в Музее персональным данным разрешается только директору Музея</w:t>
      </w:r>
      <w:bookmarkStart w:id="8" w:name="9_Перечень_действий_с_персональными_данн"/>
      <w:bookmarkEnd w:id="8"/>
      <w:r>
        <w:rPr>
          <w:sz w:val="24"/>
        </w:rPr>
        <w:t>.</w:t>
      </w:r>
    </w:p>
    <w:p w:rsidR="00A30B7A" w:rsidRDefault="00A30B7A" w:rsidP="00A30B7A">
      <w:pPr>
        <w:pStyle w:val="a5"/>
        <w:tabs>
          <w:tab w:val="left" w:pos="1272"/>
        </w:tabs>
        <w:spacing w:before="2" w:line="276" w:lineRule="auto"/>
        <w:ind w:left="850" w:right="131" w:firstLine="0"/>
      </w:pPr>
      <w:r>
        <w:t>9.0. Перечень действий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персональными</w:t>
      </w:r>
      <w:r>
        <w:rPr>
          <w:spacing w:val="-2"/>
        </w:rPr>
        <w:t xml:space="preserve"> </w:t>
      </w:r>
      <w:r>
        <w:t>данными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обработки</w:t>
      </w:r>
    </w:p>
    <w:p w:rsidR="00A30B7A" w:rsidRPr="00A30B7A" w:rsidRDefault="00A30B7A" w:rsidP="00A30B7A">
      <w:pPr>
        <w:pStyle w:val="a5"/>
        <w:numPr>
          <w:ilvl w:val="1"/>
          <w:numId w:val="3"/>
        </w:numPr>
        <w:tabs>
          <w:tab w:val="left" w:pos="1272"/>
        </w:tabs>
        <w:spacing w:before="41" w:line="276" w:lineRule="auto"/>
        <w:ind w:right="136" w:firstLine="710"/>
        <w:rPr>
          <w:sz w:val="24"/>
        </w:rPr>
      </w:pPr>
      <w:r>
        <w:rPr>
          <w:sz w:val="24"/>
        </w:rPr>
        <w:t>Музей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A30B7A" w:rsidRDefault="00A30B7A" w:rsidP="00A30B7A">
      <w:pPr>
        <w:pStyle w:val="a5"/>
        <w:numPr>
          <w:ilvl w:val="1"/>
          <w:numId w:val="3"/>
        </w:numPr>
        <w:tabs>
          <w:tab w:val="left" w:pos="1272"/>
        </w:tabs>
        <w:spacing w:before="66" w:line="276" w:lineRule="auto"/>
        <w:ind w:right="144" w:firstLine="710"/>
        <w:rPr>
          <w:sz w:val="24"/>
        </w:rPr>
      </w:pPr>
      <w:r>
        <w:rPr>
          <w:sz w:val="24"/>
        </w:rPr>
        <w:t xml:space="preserve">Обработка персональных данных в Музее осуществляется следующими </w:t>
      </w:r>
      <w:r>
        <w:rPr>
          <w:spacing w:val="-2"/>
          <w:sz w:val="24"/>
        </w:rPr>
        <w:t>способами:</w:t>
      </w:r>
    </w:p>
    <w:p w:rsidR="00A30B7A" w:rsidRDefault="00A30B7A" w:rsidP="00A30B7A">
      <w:pPr>
        <w:pStyle w:val="a5"/>
        <w:numPr>
          <w:ilvl w:val="2"/>
          <w:numId w:val="3"/>
        </w:numPr>
        <w:tabs>
          <w:tab w:val="left" w:pos="1570"/>
        </w:tabs>
        <w:spacing w:line="275" w:lineRule="exact"/>
        <w:ind w:left="1570" w:hanging="359"/>
        <w:rPr>
          <w:sz w:val="24"/>
        </w:rPr>
      </w:pPr>
      <w:r>
        <w:rPr>
          <w:sz w:val="24"/>
        </w:rPr>
        <w:t>неавтоматизированная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A30B7A" w:rsidRDefault="00A30B7A" w:rsidP="00A30B7A">
      <w:pPr>
        <w:pStyle w:val="a5"/>
        <w:numPr>
          <w:ilvl w:val="2"/>
          <w:numId w:val="3"/>
        </w:numPr>
        <w:tabs>
          <w:tab w:val="left" w:pos="1570"/>
          <w:tab w:val="left" w:pos="1572"/>
        </w:tabs>
        <w:spacing w:before="46" w:line="276" w:lineRule="auto"/>
        <w:ind w:right="136"/>
        <w:rPr>
          <w:sz w:val="24"/>
        </w:rPr>
      </w:pPr>
      <w:r>
        <w:rPr>
          <w:sz w:val="24"/>
        </w:rPr>
        <w:t>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:rsidR="00A30B7A" w:rsidRPr="00A30B7A" w:rsidRDefault="00A30B7A" w:rsidP="00A30B7A">
      <w:pPr>
        <w:pStyle w:val="a5"/>
        <w:numPr>
          <w:ilvl w:val="2"/>
          <w:numId w:val="3"/>
        </w:numPr>
        <w:tabs>
          <w:tab w:val="left" w:pos="1570"/>
        </w:tabs>
        <w:spacing w:line="275" w:lineRule="exact"/>
        <w:ind w:left="1570" w:hanging="359"/>
        <w:rPr>
          <w:sz w:val="24"/>
        </w:rPr>
      </w:pPr>
      <w:r>
        <w:rPr>
          <w:sz w:val="24"/>
        </w:rPr>
        <w:t>смешанная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A30B7A" w:rsidRDefault="00A30B7A" w:rsidP="00A30B7A">
      <w:pPr>
        <w:pStyle w:val="2"/>
        <w:numPr>
          <w:ilvl w:val="0"/>
          <w:numId w:val="4"/>
        </w:numPr>
        <w:tabs>
          <w:tab w:val="left" w:pos="1215"/>
        </w:tabs>
        <w:spacing w:before="1"/>
        <w:ind w:left="1215" w:hanging="364"/>
      </w:pPr>
      <w:bookmarkStart w:id="9" w:name="10._Права_субъектов_персональных_данных"/>
      <w:bookmarkEnd w:id="9"/>
      <w:r>
        <w:t>Права</w:t>
      </w:r>
      <w:r>
        <w:rPr>
          <w:spacing w:val="-6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A30B7A" w:rsidRDefault="00A30B7A" w:rsidP="00A30B7A">
      <w:pPr>
        <w:pStyle w:val="a5"/>
        <w:numPr>
          <w:ilvl w:val="1"/>
          <w:numId w:val="4"/>
        </w:numPr>
        <w:tabs>
          <w:tab w:val="left" w:pos="1393"/>
        </w:tabs>
        <w:spacing w:before="36"/>
        <w:ind w:left="1393" w:hanging="542"/>
        <w:rPr>
          <w:sz w:val="24"/>
        </w:rPr>
      </w:pPr>
      <w:r>
        <w:rPr>
          <w:sz w:val="24"/>
        </w:rPr>
        <w:t>Субъекты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A30B7A" w:rsidRDefault="00A30B7A" w:rsidP="00A30B7A">
      <w:pPr>
        <w:pStyle w:val="a3"/>
        <w:spacing w:before="41"/>
        <w:ind w:left="851" w:firstLine="0"/>
      </w:pPr>
      <w:r>
        <w:t>Полную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обрабатываемых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Музее</w:t>
      </w:r>
      <w:r>
        <w:rPr>
          <w:spacing w:val="-2"/>
        </w:rPr>
        <w:t>.</w:t>
      </w:r>
    </w:p>
    <w:p w:rsidR="00A30B7A" w:rsidRDefault="00A30B7A" w:rsidP="00A30B7A">
      <w:pPr>
        <w:pStyle w:val="a3"/>
        <w:spacing w:before="45" w:line="276" w:lineRule="auto"/>
        <w:ind w:right="140"/>
      </w:pPr>
      <w:r>
        <w:t>Доступ к своим персональным данным, включая право на получение копии любой записи,</w:t>
      </w:r>
      <w:r>
        <w:rPr>
          <w:spacing w:val="-2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1"/>
        </w:rPr>
        <w:t xml:space="preserve"> </w:t>
      </w:r>
      <w:r>
        <w:t>данные,</w:t>
      </w:r>
      <w:r>
        <w:rPr>
          <w:spacing w:val="-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исключением случаев, предусмотренным законодательством Российской Федерации.</w:t>
      </w:r>
    </w:p>
    <w:p w:rsidR="00A30B7A" w:rsidRDefault="00A30B7A" w:rsidP="00A30B7A">
      <w:pPr>
        <w:pStyle w:val="a3"/>
        <w:spacing w:line="276" w:lineRule="auto"/>
        <w:ind w:right="144"/>
      </w:pPr>
      <w:r>
        <w:t>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обработки.</w:t>
      </w:r>
    </w:p>
    <w:p w:rsidR="00A30B7A" w:rsidRDefault="00A30B7A" w:rsidP="00A30B7A">
      <w:pPr>
        <w:pStyle w:val="a3"/>
        <w:spacing w:line="275" w:lineRule="exact"/>
        <w:ind w:left="851" w:firstLine="0"/>
      </w:pPr>
      <w:r>
        <w:t>Отзыв</w:t>
      </w:r>
      <w:r>
        <w:rPr>
          <w:spacing w:val="-3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2"/>
        </w:rPr>
        <w:t xml:space="preserve"> данных.</w:t>
      </w:r>
    </w:p>
    <w:p w:rsidR="00A30B7A" w:rsidRDefault="00A30B7A" w:rsidP="00A30B7A">
      <w:pPr>
        <w:pStyle w:val="a3"/>
        <w:spacing w:before="39" w:line="280" w:lineRule="auto"/>
        <w:ind w:right="146"/>
      </w:pPr>
      <w:r>
        <w:t>Принятие предусмотренных законодательством Российской Федерации мер по защите своих прав.</w:t>
      </w:r>
    </w:p>
    <w:p w:rsidR="00A30B7A" w:rsidRDefault="00A30B7A" w:rsidP="00A30B7A">
      <w:pPr>
        <w:pStyle w:val="a3"/>
        <w:spacing w:line="276" w:lineRule="auto"/>
        <w:ind w:right="144"/>
      </w:pPr>
      <w:r>
        <w:t>Обжалование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или бездействия Музея,</w:t>
      </w:r>
      <w:r>
        <w:rPr>
          <w:spacing w:val="-1"/>
        </w:rPr>
        <w:t xml:space="preserve"> </w:t>
      </w:r>
      <w:r>
        <w:t>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суд.</w:t>
      </w:r>
    </w:p>
    <w:p w:rsidR="00A30B7A" w:rsidRDefault="00A30B7A" w:rsidP="00A30B7A">
      <w:pPr>
        <w:pStyle w:val="a3"/>
        <w:spacing w:line="276" w:lineRule="auto"/>
        <w:ind w:right="142"/>
      </w:pPr>
      <w:r>
        <w:t xml:space="preserve">Осуществление иных прав, предусмотренных законодательством Российской </w:t>
      </w:r>
      <w:r>
        <w:rPr>
          <w:spacing w:val="-2"/>
        </w:rPr>
        <w:t>Федерации.</w:t>
      </w:r>
    </w:p>
    <w:p w:rsidR="00A30B7A" w:rsidRDefault="00A30B7A" w:rsidP="00A30B7A">
      <w:pPr>
        <w:pStyle w:val="2"/>
        <w:numPr>
          <w:ilvl w:val="0"/>
          <w:numId w:val="4"/>
        </w:numPr>
        <w:tabs>
          <w:tab w:val="left" w:pos="1493"/>
        </w:tabs>
        <w:spacing w:before="265" w:line="276" w:lineRule="auto"/>
        <w:ind w:left="140" w:right="143" w:firstLine="710"/>
      </w:pPr>
      <w:bookmarkStart w:id="10" w:name="11.__Меры,_принимаемые_Обществом_для_обе"/>
      <w:bookmarkEnd w:id="10"/>
      <w:r>
        <w:t>Меры, принимаемые Музеем для обеспечения выполнения обязанностей оператора при обработке персональных данных</w:t>
      </w:r>
    </w:p>
    <w:p w:rsidR="00A30B7A" w:rsidRDefault="00A30B7A" w:rsidP="00A30B7A">
      <w:pPr>
        <w:pStyle w:val="a5"/>
        <w:numPr>
          <w:ilvl w:val="1"/>
          <w:numId w:val="4"/>
        </w:numPr>
        <w:tabs>
          <w:tab w:val="left" w:pos="1392"/>
        </w:tabs>
        <w:spacing w:before="143" w:line="278" w:lineRule="auto"/>
        <w:ind w:left="140" w:right="142" w:firstLine="710"/>
        <w:rPr>
          <w:sz w:val="24"/>
        </w:rPr>
      </w:pPr>
      <w:r>
        <w:rPr>
          <w:sz w:val="24"/>
        </w:rPr>
        <w:t>Меры, необходимые и достаточные для обеспечения выполнения Музеем обязанностей оператора, предусмотренных законодательством Российской Федерации в области обработки персональных данных, включают: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86" w:line="276" w:lineRule="auto"/>
        <w:ind w:right="136" w:firstLine="710"/>
        <w:rPr>
          <w:sz w:val="24"/>
        </w:rPr>
      </w:pPr>
      <w:r>
        <w:rPr>
          <w:sz w:val="24"/>
        </w:rPr>
        <w:t>назначение лица, ответственного за организацию обработки персональных данных в Музее;</w:t>
      </w:r>
    </w:p>
    <w:p w:rsidR="00A30B7A" w:rsidRDefault="00A30B7A" w:rsidP="00A30B7A">
      <w:pPr>
        <w:pStyle w:val="a5"/>
        <w:spacing w:line="275" w:lineRule="exact"/>
        <w:jc w:val="left"/>
        <w:rPr>
          <w:sz w:val="24"/>
        </w:rPr>
      </w:pPr>
    </w:p>
    <w:p w:rsidR="00A30B7A" w:rsidRPr="00B63C1F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66" w:line="276" w:lineRule="auto"/>
        <w:ind w:right="148" w:firstLine="710"/>
        <w:rPr>
          <w:sz w:val="24"/>
        </w:rPr>
      </w:pPr>
      <w:r>
        <w:rPr>
          <w:sz w:val="24"/>
        </w:rPr>
        <w:t>принятие локальных нормативных актов и иных документов в области обработки и защиты персональных данных;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95" w:line="276" w:lineRule="auto"/>
        <w:ind w:right="137" w:firstLine="710"/>
        <w:rPr>
          <w:sz w:val="24"/>
        </w:rPr>
      </w:pPr>
      <w:r>
        <w:rPr>
          <w:sz w:val="24"/>
        </w:rPr>
        <w:t>получение согласий субъектов персональных данных на обработку персональных данных, за исключением случаев, предусмотренных законодательством Российской Федерации;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90" w:line="276" w:lineRule="auto"/>
        <w:ind w:right="140" w:firstLine="710"/>
        <w:rPr>
          <w:sz w:val="24"/>
        </w:rPr>
      </w:pPr>
      <w:r>
        <w:rPr>
          <w:sz w:val="24"/>
        </w:rPr>
        <w:t>обособление персональных данных, обрабатываемых без использования средств</w:t>
      </w:r>
      <w:r>
        <w:rPr>
          <w:spacing w:val="-15"/>
          <w:sz w:val="24"/>
        </w:rPr>
        <w:t xml:space="preserve"> </w:t>
      </w:r>
      <w:r>
        <w:rPr>
          <w:sz w:val="24"/>
        </w:rPr>
        <w:t>автоматизации,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иной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отдельных материальных носителях персональных данных, в специальных разделах;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89" w:line="276" w:lineRule="auto"/>
        <w:ind w:right="140" w:firstLine="71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материальных носителей, обработка 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в 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и которые содержат разные категории персональных данных;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89" w:line="276" w:lineRule="auto"/>
        <w:ind w:right="146" w:firstLine="710"/>
        <w:rPr>
          <w:sz w:val="24"/>
        </w:rPr>
      </w:pPr>
      <w:r>
        <w:rPr>
          <w:sz w:val="24"/>
        </w:rPr>
        <w:t>хранение материальных носителей персональных данных с соблюдением условий, обеспечивающих их сохранность и исключающих несанкционированный доступ к ним;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90" w:line="276" w:lineRule="auto"/>
        <w:ind w:right="134" w:firstLine="710"/>
        <w:rPr>
          <w:sz w:val="24"/>
        </w:rPr>
      </w:pPr>
      <w:r>
        <w:rPr>
          <w:sz w:val="24"/>
        </w:rPr>
        <w:t>осуществление внутреннего 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Федеральному закону от 27.07.2006 № 152-ФЗ «О персональных данных» и принятых в соответствии с ним нормативным правовым актам, требованиям к защите персональных данных, настоящей Политике, локальным нормативным актам Музея;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94" w:line="276" w:lineRule="auto"/>
        <w:ind w:right="142" w:firstLine="710"/>
        <w:rPr>
          <w:sz w:val="24"/>
        </w:rPr>
      </w:pPr>
      <w:r>
        <w:rPr>
          <w:sz w:val="24"/>
        </w:rPr>
        <w:t>иные меры, предусмотренные законодательством Российской Федерации в области обработки персональных данных.</w:t>
      </w:r>
    </w:p>
    <w:p w:rsidR="00A30B7A" w:rsidRDefault="00A30B7A" w:rsidP="00A30B7A">
      <w:pPr>
        <w:pStyle w:val="a5"/>
        <w:numPr>
          <w:ilvl w:val="1"/>
          <w:numId w:val="4"/>
        </w:numPr>
        <w:tabs>
          <w:tab w:val="left" w:pos="1392"/>
        </w:tabs>
        <w:spacing w:before="90" w:line="276" w:lineRule="auto"/>
        <w:ind w:left="140" w:right="135" w:firstLine="710"/>
        <w:rPr>
          <w:sz w:val="24"/>
        </w:rPr>
      </w:pPr>
      <w:r>
        <w:rPr>
          <w:sz w:val="24"/>
        </w:rPr>
        <w:t>Меры по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в информационных системах персональных данных устанавливаются в соответствии с требованиями законодательных и иных нормативных правовых актов Российской Федерации, локальных нормативных актов Музея, регламентирующих вопросы обеспечения безопасности персональных данных при их обработке в информационных системах персональных данных Музея.</w:t>
      </w:r>
    </w:p>
    <w:p w:rsidR="00A30B7A" w:rsidRDefault="00A30B7A" w:rsidP="00A30B7A">
      <w:pPr>
        <w:pStyle w:val="a5"/>
        <w:numPr>
          <w:ilvl w:val="1"/>
          <w:numId w:val="4"/>
        </w:numPr>
        <w:tabs>
          <w:tab w:val="left" w:pos="1392"/>
        </w:tabs>
        <w:spacing w:before="88" w:line="276" w:lineRule="auto"/>
        <w:ind w:left="140" w:right="134" w:firstLine="710"/>
        <w:rPr>
          <w:sz w:val="24"/>
        </w:rPr>
      </w:pPr>
      <w:r>
        <w:rPr>
          <w:sz w:val="24"/>
        </w:rPr>
        <w:t>Лицо, ответственное за организацию обработки персональных данных и назначаемое приказом Музея-директор.</w:t>
      </w:r>
    </w:p>
    <w:p w:rsidR="00A30B7A" w:rsidRPr="00A30B7A" w:rsidRDefault="00A30B7A" w:rsidP="00A30B7A">
      <w:pPr>
        <w:pStyle w:val="a5"/>
        <w:numPr>
          <w:ilvl w:val="1"/>
          <w:numId w:val="4"/>
        </w:numPr>
        <w:tabs>
          <w:tab w:val="left" w:pos="1392"/>
        </w:tabs>
        <w:spacing w:before="90" w:line="276" w:lineRule="auto"/>
        <w:ind w:left="140" w:right="133" w:firstLine="710"/>
        <w:rPr>
          <w:sz w:val="24"/>
        </w:rPr>
      </w:pPr>
      <w:r>
        <w:rPr>
          <w:sz w:val="24"/>
        </w:rPr>
        <w:t>Лицо, ответственное за организацию обработки персональных данных, в частности, обязано организовывать: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66" w:line="276" w:lineRule="auto"/>
        <w:ind w:right="139" w:firstLine="710"/>
        <w:rPr>
          <w:sz w:val="24"/>
        </w:rPr>
      </w:pPr>
      <w:r>
        <w:rPr>
          <w:sz w:val="24"/>
        </w:rPr>
        <w:t>внутренний контроль за соблюдением работниками Музея законодательства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 требований к защите персональных данных;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95" w:line="276" w:lineRule="auto"/>
        <w:ind w:right="140" w:firstLine="710"/>
        <w:rPr>
          <w:sz w:val="24"/>
        </w:rPr>
      </w:pPr>
      <w:r>
        <w:rPr>
          <w:sz w:val="24"/>
        </w:rPr>
        <w:t>доведение до сведения работников Музея положений законодательства Российской Федерации, локальных нормативных актов Музея в области обработки персональных данных, в том числе требований к защите персональных данных;</w:t>
      </w:r>
    </w:p>
    <w:p w:rsidR="00A30B7A" w:rsidRDefault="00A30B7A" w:rsidP="00A30B7A">
      <w:pPr>
        <w:pStyle w:val="a5"/>
        <w:numPr>
          <w:ilvl w:val="2"/>
          <w:numId w:val="4"/>
        </w:numPr>
        <w:tabs>
          <w:tab w:val="left" w:pos="1555"/>
        </w:tabs>
        <w:spacing w:before="90" w:line="276" w:lineRule="auto"/>
        <w:ind w:right="137" w:firstLine="710"/>
        <w:rPr>
          <w:sz w:val="24"/>
        </w:rPr>
      </w:pPr>
      <w:r>
        <w:rPr>
          <w:sz w:val="24"/>
        </w:rPr>
        <w:t>контроль за приемом и обработкой обращений и запросов субъектов персональных данных или их представителей.</w:t>
      </w:r>
    </w:p>
    <w:p w:rsidR="00A30B7A" w:rsidRDefault="00A30B7A" w:rsidP="00A30B7A">
      <w:pPr>
        <w:pStyle w:val="2"/>
        <w:numPr>
          <w:ilvl w:val="0"/>
          <w:numId w:val="4"/>
        </w:numPr>
        <w:tabs>
          <w:tab w:val="left" w:pos="1358"/>
        </w:tabs>
        <w:spacing w:before="229" w:line="276" w:lineRule="auto"/>
        <w:ind w:left="140" w:right="140" w:firstLine="710"/>
      </w:pPr>
      <w:bookmarkStart w:id="11" w:name="12.__Контроль_за_соблюдением_законодател"/>
      <w:bookmarkEnd w:id="11"/>
      <w:r>
        <w:t>Контроль за соблюдением законодательства Российской Федерации и локальных нормативных актов Музея в области обработки персональных данных, в том числе требований к защите персональных данных</w:t>
      </w:r>
    </w:p>
    <w:p w:rsidR="00A30B7A" w:rsidRDefault="000854BB" w:rsidP="00A30B7A">
      <w:pPr>
        <w:pStyle w:val="a5"/>
        <w:numPr>
          <w:ilvl w:val="1"/>
          <w:numId w:val="4"/>
        </w:numPr>
        <w:tabs>
          <w:tab w:val="left" w:pos="1392"/>
        </w:tabs>
        <w:spacing w:before="143" w:line="276" w:lineRule="auto"/>
        <w:ind w:left="140" w:right="136" w:firstLine="710"/>
        <w:rPr>
          <w:sz w:val="24"/>
        </w:rPr>
      </w:pPr>
      <w:r>
        <w:rPr>
          <w:sz w:val="24"/>
        </w:rPr>
        <w:t>Контроль за исполнением</w:t>
      </w:r>
      <w:bookmarkStart w:id="12" w:name="_GoBack"/>
      <w:bookmarkEnd w:id="12"/>
      <w:r w:rsidR="00A30B7A">
        <w:rPr>
          <w:sz w:val="24"/>
        </w:rPr>
        <w:t xml:space="preserve"> законодательства Российской Федерации, локальных нормативных актов Музея в области обработки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Музее законодательству Российской Федерации, локальным нормативным актам Музея в области обработки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обработки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</w:t>
      </w:r>
    </w:p>
    <w:p w:rsidR="00A30B7A" w:rsidRDefault="00A30B7A" w:rsidP="00A30B7A">
      <w:pPr>
        <w:pStyle w:val="a5"/>
        <w:spacing w:line="275" w:lineRule="exact"/>
        <w:jc w:val="left"/>
        <w:rPr>
          <w:sz w:val="24"/>
        </w:rPr>
      </w:pPr>
    </w:p>
    <w:p w:rsidR="00A30B7A" w:rsidRDefault="00A30B7A" w:rsidP="00A30B7A">
      <w:pPr>
        <w:widowControl w:val="0"/>
        <w:autoSpaceDE w:val="0"/>
        <w:autoSpaceDN w:val="0"/>
        <w:spacing w:after="0" w:line="298" w:lineRule="exact"/>
        <w:ind w:left="4" w:right="5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bookmarkStart w:id="13" w:name="sub_180039"/>
    </w:p>
    <w:p w:rsidR="00A30B7A" w:rsidRDefault="00A30B7A" w:rsidP="00A30B7A">
      <w:pPr>
        <w:widowControl w:val="0"/>
        <w:autoSpaceDE w:val="0"/>
        <w:autoSpaceDN w:val="0"/>
        <w:spacing w:after="0" w:line="298" w:lineRule="exact"/>
        <w:ind w:left="4" w:right="5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0C6E4F" w:rsidRDefault="000C6E4F" w:rsidP="00A30B7A">
      <w:pPr>
        <w:widowControl w:val="0"/>
        <w:autoSpaceDE w:val="0"/>
        <w:autoSpaceDN w:val="0"/>
        <w:spacing w:after="0" w:line="298" w:lineRule="exact"/>
        <w:ind w:left="4" w:right="5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A30B7A" w:rsidRDefault="00A30B7A" w:rsidP="00A30B7A">
      <w:pPr>
        <w:widowControl w:val="0"/>
        <w:autoSpaceDE w:val="0"/>
        <w:autoSpaceDN w:val="0"/>
        <w:spacing w:after="0" w:line="298" w:lineRule="exact"/>
        <w:ind w:left="4" w:right="5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</w:p>
    <w:p w:rsidR="00A30B7A" w:rsidRPr="00A30B7A" w:rsidRDefault="00A30B7A" w:rsidP="00A30B7A">
      <w:pPr>
        <w:widowControl w:val="0"/>
        <w:autoSpaceDE w:val="0"/>
        <w:autoSpaceDN w:val="0"/>
        <w:spacing w:after="0" w:line="298" w:lineRule="exact"/>
        <w:ind w:left="4" w:right="5"/>
        <w:jc w:val="center"/>
        <w:outlineLvl w:val="0"/>
        <w:rPr>
          <w:rFonts w:ascii="Times New Roman" w:eastAsiaTheme="minorEastAsia" w:hAnsi="Times New Roman" w:cs="Times New Roman"/>
          <w:b/>
          <w:bCs/>
          <w:sz w:val="26"/>
          <w:szCs w:val="26"/>
        </w:rPr>
      </w:pPr>
      <w:r w:rsidRPr="00A30B7A">
        <w:rPr>
          <w:rFonts w:ascii="Times New Roman" w:eastAsiaTheme="minorEastAsia" w:hAnsi="Times New Roman" w:cs="Times New Roman"/>
          <w:b/>
          <w:bCs/>
          <w:sz w:val="26"/>
          <w:szCs w:val="26"/>
        </w:rPr>
        <w:lastRenderedPageBreak/>
        <w:t>Соглашение о неразглашении персональных данных субъекта</w:t>
      </w:r>
    </w:p>
    <w:bookmarkEnd w:id="13"/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</w:rPr>
      </w:pPr>
    </w:p>
    <w:p w:rsidR="00A30B7A" w:rsidRPr="00A30B7A" w:rsidRDefault="00A30B7A" w:rsidP="00A30B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Я, ____________________________________________________, паспорт серии _______</w:t>
      </w:r>
      <w:proofErr w:type="gramStart"/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_,   </w:t>
      </w:r>
      <w:proofErr w:type="gramEnd"/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номер______________________, выданный________________________________________________</w:t>
      </w:r>
    </w:p>
    <w:p w:rsidR="00A30B7A" w:rsidRPr="00A30B7A" w:rsidRDefault="00A30B7A" w:rsidP="00A30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</w:t>
      </w:r>
      <w:proofErr w:type="gramStart"/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_</w:t>
      </w:r>
      <w:proofErr w:type="gramEnd"/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  года,  понимаю,  что  получаю   доступ   к персональным данным работников _____________________________</w:t>
      </w:r>
    </w:p>
    <w:p w:rsidR="00A30B7A" w:rsidRPr="00A30B7A" w:rsidRDefault="00A30B7A" w:rsidP="00A30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(наименование организации)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Я также понимаю, что во время исполнения своих обязанностей, мне приходится заниматься сбором, обработкой и хранением персональных данных работников ________________________________.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(наименование организации)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Я понимаю, что разглашение такого рода информации может нанести ущерб субъектам персональных данных, как прямой, так и косвенный.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В связи с этим, даю обязательство, при работе (сбор, обработка и хранение) с персональными данными соблюдать все описанные в "Положении об обработке и защите персональных данных"__________________________ требования.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ab/>
      </w:r>
      <w:r w:rsidRPr="00A30B7A">
        <w:rPr>
          <w:rFonts w:ascii="Times New Roman" w:eastAsia="Times New Roman" w:hAnsi="Times New Roman" w:cs="Times New Roman"/>
        </w:rPr>
        <w:tab/>
        <w:t xml:space="preserve">   (наименование организации)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Я подтверждаю, что не имею права разглашать сведения: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анкетные и биографические данные;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сведения об образовании;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сведения о трудовом и общем стаже;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сведения о составе семьи;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паспортные данные;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сведения о воинском учете;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сведения о заработной плате сотрудника;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сведения о социальных льготах;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специальность;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занимаемая должность;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наличие судимостей;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адрес места жительства;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домашний телефон;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место работы или учебы членов семьи и родственников;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характер взаимоотношений в семье;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содержание трудового договора;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состав декларируемых сведений о наличии материальных ценностей;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содержание декларации, подаваемой в налоговую инспекцию;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подлинники и копии приказов по личному составу;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 xml:space="preserve">- личные дела и </w:t>
      </w:r>
      <w:r w:rsidRPr="00A30B7A">
        <w:rPr>
          <w:rFonts w:ascii="Times New Roman" w:eastAsia="Times New Roman" w:hAnsi="Times New Roman" w:cs="Times New Roman"/>
          <w:color w:val="106BBE"/>
        </w:rPr>
        <w:t>трудовые книжки</w:t>
      </w:r>
      <w:r w:rsidRPr="00A30B7A">
        <w:rPr>
          <w:rFonts w:ascii="Times New Roman" w:eastAsia="Times New Roman" w:hAnsi="Times New Roman" w:cs="Times New Roman"/>
        </w:rPr>
        <w:t xml:space="preserve"> сотрудников;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основания к приказам по личному составу;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дела, содержащие материалы по повышению квалификации и переподготовке, их аттестации;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копии отчетов, направляемые в органы статистики.</w:t>
      </w:r>
    </w:p>
    <w:p w:rsidR="00A30B7A" w:rsidRPr="00A30B7A" w:rsidRDefault="00A30B7A" w:rsidP="00A30B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- ...</w:t>
      </w:r>
    </w:p>
    <w:p w:rsidR="00A30B7A" w:rsidRPr="00A30B7A" w:rsidRDefault="00A30B7A" w:rsidP="00A30B7A">
      <w:pPr>
        <w:autoSpaceDN w:val="0"/>
        <w:spacing w:after="283" w:line="240" w:lineRule="auto"/>
        <w:rPr>
          <w:rFonts w:ascii="Times New Roman" w:eastAsia="Times New Roman" w:hAnsi="Times New Roman" w:cs="Times New Roman"/>
        </w:rPr>
      </w:pPr>
      <w:r w:rsidRPr="00A30B7A">
        <w:rPr>
          <w:rFonts w:ascii="Times New Roman" w:eastAsia="Times New Roman" w:hAnsi="Times New Roman" w:cs="Times New Roman"/>
        </w:rPr>
        <w:t>Я предупрежден (а) о том, что в случае разглашения мной сведений, касающихся персональных данных или их утраты я несу ответственность в соответствии со статьей 90 Трудового Кодекса Российской Федерации, а также в соответствии со ст. 24 Федерального закона от27.07.2006 г. № 152-ФЗ «О персональных данных».</w:t>
      </w:r>
    </w:p>
    <w:p w:rsidR="00A30B7A" w:rsidRPr="00A30B7A" w:rsidRDefault="00A30B7A" w:rsidP="00A30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 20__ г.   ____________________</w:t>
      </w:r>
    </w:p>
    <w:p w:rsidR="00A30B7A" w:rsidRPr="00A30B7A" w:rsidRDefault="00A30B7A" w:rsidP="00A30B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(подпись)</w:t>
      </w:r>
    </w:p>
    <w:p w:rsidR="00A30B7A" w:rsidRPr="00A30B7A" w:rsidRDefault="00A30B7A" w:rsidP="00A30B7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A30B7A" w:rsidRPr="00B803CC" w:rsidRDefault="00A30B7A" w:rsidP="00A30B7A">
      <w:pPr>
        <w:pStyle w:val="a5"/>
        <w:spacing w:line="275" w:lineRule="exact"/>
        <w:jc w:val="left"/>
        <w:rPr>
          <w:sz w:val="24"/>
        </w:rPr>
        <w:sectPr w:rsidR="00A30B7A" w:rsidRPr="00B803CC" w:rsidSect="00CC28AA">
          <w:pgSz w:w="11910" w:h="16840"/>
          <w:pgMar w:top="47" w:right="708" w:bottom="280" w:left="1559" w:header="720" w:footer="720" w:gutter="0"/>
          <w:cols w:space="720"/>
        </w:sectPr>
      </w:pPr>
    </w:p>
    <w:p w:rsidR="00A30B7A" w:rsidRPr="00B803CC" w:rsidRDefault="00A30B7A" w:rsidP="00A30B7A">
      <w:pPr>
        <w:pStyle w:val="a5"/>
        <w:spacing w:line="275" w:lineRule="exact"/>
        <w:jc w:val="left"/>
        <w:rPr>
          <w:sz w:val="24"/>
        </w:rPr>
        <w:sectPr w:rsidR="00A30B7A" w:rsidRPr="00B803CC" w:rsidSect="00CC28AA">
          <w:pgSz w:w="11910" w:h="16840"/>
          <w:pgMar w:top="47" w:right="708" w:bottom="280" w:left="1559" w:header="720" w:footer="720" w:gutter="0"/>
          <w:cols w:space="720"/>
        </w:sectPr>
      </w:pPr>
    </w:p>
    <w:p w:rsidR="00A30B7A" w:rsidRPr="00A30B7A" w:rsidRDefault="00A30B7A" w:rsidP="00A30B7A">
      <w:pPr>
        <w:widowControl w:val="0"/>
        <w:tabs>
          <w:tab w:val="left" w:pos="1557"/>
        </w:tabs>
        <w:autoSpaceDE w:val="0"/>
        <w:autoSpaceDN w:val="0"/>
        <w:spacing w:before="41" w:after="0" w:line="240" w:lineRule="auto"/>
        <w:ind w:left="1557"/>
        <w:rPr>
          <w:rFonts w:ascii="Wingdings" w:eastAsia="Times New Roman" w:hAnsi="Wingdings" w:cs="Times New Roman"/>
          <w:sz w:val="24"/>
        </w:rPr>
      </w:pPr>
    </w:p>
    <w:p w:rsidR="008C4F87" w:rsidRDefault="008C4F87"/>
    <w:sectPr w:rsidR="008C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34EB5"/>
    <w:multiLevelType w:val="multilevel"/>
    <w:tmpl w:val="F4BEDB86"/>
    <w:lvl w:ilvl="0">
      <w:start w:val="9"/>
      <w:numFmt w:val="decimal"/>
      <w:lvlText w:val="%1"/>
      <w:lvlJc w:val="left"/>
      <w:pPr>
        <w:ind w:left="1034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7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9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423021F"/>
    <w:multiLevelType w:val="multilevel"/>
    <w:tmpl w:val="4532DBDC"/>
    <w:lvl w:ilvl="0">
      <w:start w:val="1"/>
      <w:numFmt w:val="decimal"/>
      <w:lvlText w:val="%1"/>
      <w:lvlJc w:val="left"/>
      <w:pPr>
        <w:ind w:left="140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57DA074E"/>
    <w:multiLevelType w:val="multilevel"/>
    <w:tmpl w:val="14E26FD2"/>
    <w:lvl w:ilvl="0">
      <w:start w:val="10"/>
      <w:numFmt w:val="decimal"/>
      <w:lvlText w:val="%1."/>
      <w:lvlJc w:val="left"/>
      <w:pPr>
        <w:ind w:left="1216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49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7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708A3BCF"/>
    <w:multiLevelType w:val="multilevel"/>
    <w:tmpl w:val="6DCED388"/>
    <w:lvl w:ilvl="0">
      <w:start w:val="1"/>
      <w:numFmt w:val="decimal"/>
      <w:lvlText w:val="%1."/>
      <w:lvlJc w:val="left"/>
      <w:pPr>
        <w:ind w:left="1096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>
      <w:numFmt w:val="bullet"/>
      <w:lvlText w:val=""/>
      <w:lvlJc w:val="left"/>
      <w:pPr>
        <w:ind w:left="140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47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6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5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9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7A"/>
    <w:rsid w:val="000854BB"/>
    <w:rsid w:val="000C6E4F"/>
    <w:rsid w:val="00110D00"/>
    <w:rsid w:val="008C4F87"/>
    <w:rsid w:val="00A3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9E19"/>
  <w15:chartTrackingRefBased/>
  <w15:docId w15:val="{A4DF82E4-0AE9-4DCB-97A6-98655D8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A30B7A"/>
    <w:pPr>
      <w:widowControl w:val="0"/>
      <w:autoSpaceDE w:val="0"/>
      <w:autoSpaceDN w:val="0"/>
      <w:spacing w:after="0" w:line="240" w:lineRule="auto"/>
      <w:ind w:left="1095" w:hanging="24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30B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30B7A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30B7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30B7A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30B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3277</Words>
  <Characters>18684</Characters>
  <Application>Microsoft Office Word</Application>
  <DocSecurity>0</DocSecurity>
  <Lines>155</Lines>
  <Paragraphs>43</Paragraphs>
  <ScaleCrop>false</ScaleCrop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5</cp:revision>
  <dcterms:created xsi:type="dcterms:W3CDTF">2025-07-02T07:17:00Z</dcterms:created>
  <dcterms:modified xsi:type="dcterms:W3CDTF">2025-10-10T08:33:00Z</dcterms:modified>
</cp:coreProperties>
</file>