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C5" w:rsidRDefault="000057C5" w:rsidP="000057C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0057C5" w:rsidRPr="00DD10C0" w:rsidRDefault="000057C5" w:rsidP="000057C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057C5" w:rsidRPr="00DD10C0" w:rsidRDefault="000057C5" w:rsidP="000057C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057C5" w:rsidRDefault="000057C5" w:rsidP="000057C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057C5" w:rsidRPr="00DD10C0" w:rsidRDefault="000057C5" w:rsidP="000057C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057C5" w:rsidRPr="00BD17EE" w:rsidRDefault="000057C5" w:rsidP="000057C5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057C5" w:rsidRDefault="000057C5" w:rsidP="000057C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0057C5" w:rsidRDefault="000057C5" w:rsidP="000057C5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0057C5" w:rsidRDefault="000057C5" w:rsidP="000057C5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0057C5" w:rsidRPr="004A44A8" w:rsidRDefault="000057C5" w:rsidP="000057C5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057C5" w:rsidRPr="00BB0196" w:rsidRDefault="000057C5" w:rsidP="000057C5">
      <w:pPr>
        <w:pStyle w:val="a4"/>
        <w:spacing w:line="276" w:lineRule="auto"/>
        <w:rPr>
          <w:rFonts w:ascii="Times New Roman" w:hAnsi="Times New Roman"/>
          <w:sz w:val="16"/>
          <w:szCs w:val="16"/>
        </w:rPr>
      </w:pPr>
    </w:p>
    <w:p w:rsidR="000057C5" w:rsidRPr="004A44A8" w:rsidRDefault="000057C5" w:rsidP="000057C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</w:t>
      </w:r>
      <w:r w:rsidRPr="00CF1D3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28</w:t>
      </w:r>
      <w:r w:rsidRPr="00CF1D3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декабря  </w:t>
      </w:r>
      <w:r w:rsidRPr="00CF1D37">
        <w:rPr>
          <w:rFonts w:ascii="Times New Roman" w:hAnsi="Times New Roman"/>
          <w:sz w:val="24"/>
          <w:szCs w:val="24"/>
        </w:rPr>
        <w:t>20</w:t>
      </w:r>
      <w:r w:rsidRPr="00CF1D37">
        <w:rPr>
          <w:rFonts w:ascii="Times New Roman" w:hAnsi="Times New Roman"/>
          <w:sz w:val="24"/>
          <w:szCs w:val="24"/>
          <w:u w:val="single"/>
        </w:rPr>
        <w:t>23</w:t>
      </w:r>
      <w:r w:rsidRPr="00CF1D37">
        <w:rPr>
          <w:rFonts w:ascii="Times New Roman" w:hAnsi="Times New Roman"/>
          <w:sz w:val="24"/>
          <w:szCs w:val="24"/>
        </w:rPr>
        <w:t xml:space="preserve">г.    </w:t>
      </w:r>
      <w:r w:rsidRPr="004A44A8">
        <w:rPr>
          <w:rFonts w:ascii="Times New Roman" w:hAnsi="Times New Roman"/>
          <w:sz w:val="24"/>
          <w:szCs w:val="24"/>
        </w:rPr>
        <w:t xml:space="preserve">                                                       №</w:t>
      </w:r>
      <w:r>
        <w:rPr>
          <w:rFonts w:ascii="Times New Roman" w:hAnsi="Times New Roman"/>
          <w:sz w:val="24"/>
          <w:szCs w:val="24"/>
          <w:u w:val="single"/>
        </w:rPr>
        <w:t xml:space="preserve"> 52/1 - ОД</w:t>
      </w:r>
    </w:p>
    <w:p w:rsidR="000057C5" w:rsidRPr="004A44A8" w:rsidRDefault="000057C5" w:rsidP="000057C5">
      <w:pPr>
        <w:pStyle w:val="ConsPlusNormal"/>
        <w:spacing w:line="240" w:lineRule="atLeast"/>
        <w:jc w:val="center"/>
      </w:pPr>
    </w:p>
    <w:p w:rsidR="00C17C52" w:rsidRPr="000057C5" w:rsidRDefault="000057C5" w:rsidP="000057C5">
      <w:pPr>
        <w:pStyle w:val="ConsPlusNormal"/>
        <w:spacing w:line="240" w:lineRule="atLeast"/>
        <w:jc w:val="center"/>
        <w:rPr>
          <w:sz w:val="20"/>
          <w:szCs w:val="20"/>
        </w:rPr>
      </w:pPr>
      <w:r w:rsidRPr="00BB0196">
        <w:rPr>
          <w:sz w:val="20"/>
          <w:szCs w:val="20"/>
        </w:rPr>
        <w:t>с. Лена Ленского района Архангельской обл.</w:t>
      </w:r>
    </w:p>
    <w:p w:rsidR="00C17C52" w:rsidRPr="000057C5" w:rsidRDefault="008F3AC7" w:rsidP="000057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57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программы в области энергосбережения</w:t>
      </w:r>
      <w:r w:rsidRPr="000057C5">
        <w:rPr>
          <w:lang w:val="ru-RU"/>
        </w:rPr>
        <w:br/>
      </w:r>
      <w:r w:rsidRPr="000057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повышения энергетической эффективности</w:t>
      </w:r>
    </w:p>
    <w:p w:rsidR="00C17C52" w:rsidRPr="000057C5" w:rsidRDefault="008F3AC7" w:rsidP="000057C5">
      <w:pPr>
        <w:pStyle w:val="a4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57C5">
        <w:rPr>
          <w:rFonts w:ascii="Times New Roman" w:hAnsi="Times New Roman"/>
          <w:sz w:val="24"/>
          <w:szCs w:val="24"/>
        </w:rPr>
        <w:t>На основании статьи части 3 статьи 23, части 1 статьи 24, части 1 статьи 25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постановления Правительства РФ от 07.10.2019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</w:t>
      </w:r>
      <w:proofErr w:type="gramEnd"/>
      <w:r w:rsidRPr="000057C5">
        <w:rPr>
          <w:rFonts w:ascii="Times New Roman" w:hAnsi="Times New Roman"/>
          <w:sz w:val="24"/>
          <w:szCs w:val="24"/>
        </w:rPr>
        <w:t xml:space="preserve"> топлива, мазута, природного газа, тепловой энергии, электрической энергии, угля, а также</w:t>
      </w:r>
      <w:r w:rsidR="000057C5">
        <w:rPr>
          <w:rFonts w:ascii="Times New Roman" w:hAnsi="Times New Roman"/>
          <w:sz w:val="24"/>
          <w:szCs w:val="24"/>
        </w:rPr>
        <w:t xml:space="preserve"> объема потребляемой ими воды»</w:t>
      </w:r>
    </w:p>
    <w:p w:rsidR="000057C5" w:rsidRDefault="000057C5" w:rsidP="000057C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7C52" w:rsidRPr="000057C5" w:rsidRDefault="008F3AC7" w:rsidP="000057C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>ПРИКАЗЫВАЮ:</w:t>
      </w:r>
    </w:p>
    <w:p w:rsidR="000057C5" w:rsidRDefault="000057C5" w:rsidP="000057C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7C52" w:rsidRPr="000057C5" w:rsidRDefault="008F3AC7" w:rsidP="000057C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 xml:space="preserve">1. Утвердить и ввести в действие с 01.01.2024 года программу в области энергосбережения и повышения энергетической эффективности МБОУ </w:t>
      </w:r>
      <w:r w:rsidR="000057C5">
        <w:rPr>
          <w:rFonts w:ascii="Times New Roman" w:hAnsi="Times New Roman"/>
          <w:sz w:val="24"/>
          <w:szCs w:val="24"/>
        </w:rPr>
        <w:t xml:space="preserve">«Ленская СШ» </w:t>
      </w:r>
      <w:r w:rsidRPr="000057C5">
        <w:rPr>
          <w:rFonts w:ascii="Times New Roman" w:hAnsi="Times New Roman"/>
          <w:sz w:val="24"/>
          <w:szCs w:val="24"/>
        </w:rPr>
        <w:t>на 2024–2026 годы (далее – программа энергосбережения) согласно приложению.</w:t>
      </w:r>
    </w:p>
    <w:p w:rsidR="00C17C52" w:rsidRPr="000057C5" w:rsidRDefault="008F3AC7" w:rsidP="000057C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 xml:space="preserve">2. </w:t>
      </w:r>
      <w:r w:rsidR="000057C5">
        <w:rPr>
          <w:rFonts w:ascii="Times New Roman" w:hAnsi="Times New Roman"/>
          <w:sz w:val="24"/>
          <w:szCs w:val="24"/>
        </w:rPr>
        <w:t>Главному бухгалтеру Михалевой И.А.</w:t>
      </w:r>
    </w:p>
    <w:p w:rsidR="00C17C52" w:rsidRPr="000057C5" w:rsidRDefault="008F3AC7" w:rsidP="000057C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>обеспечить и контролировать реализацию программы энергосбережения, в том числе выполнение мероприятий по реализации программы энергосбережения.</w:t>
      </w:r>
    </w:p>
    <w:p w:rsidR="00C17C52" w:rsidRPr="000057C5" w:rsidRDefault="008F3AC7" w:rsidP="000057C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 xml:space="preserve">проводить мониторинг реализации энергосбережения – ежегодно на 1 января года, следующего за </w:t>
      </w:r>
      <w:proofErr w:type="gramStart"/>
      <w:r w:rsidRPr="000057C5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0057C5">
        <w:rPr>
          <w:rFonts w:ascii="Times New Roman" w:hAnsi="Times New Roman"/>
          <w:sz w:val="24"/>
          <w:szCs w:val="24"/>
        </w:rPr>
        <w:t>.</w:t>
      </w:r>
    </w:p>
    <w:p w:rsidR="00C17C52" w:rsidRPr="000057C5" w:rsidRDefault="008F3AC7" w:rsidP="000057C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 xml:space="preserve">3. </w:t>
      </w:r>
      <w:r w:rsidR="00D2568F">
        <w:rPr>
          <w:rFonts w:ascii="Times New Roman" w:hAnsi="Times New Roman"/>
          <w:sz w:val="24"/>
          <w:szCs w:val="24"/>
        </w:rPr>
        <w:t>Отв</w:t>
      </w:r>
      <w:proofErr w:type="gramStart"/>
      <w:r w:rsidR="00D2568F">
        <w:rPr>
          <w:rFonts w:ascii="Times New Roman" w:hAnsi="Times New Roman"/>
          <w:sz w:val="24"/>
          <w:szCs w:val="24"/>
        </w:rPr>
        <w:t>.з</w:t>
      </w:r>
      <w:proofErr w:type="gramEnd"/>
      <w:r w:rsidR="00D2568F">
        <w:rPr>
          <w:rFonts w:ascii="Times New Roman" w:hAnsi="Times New Roman"/>
          <w:sz w:val="24"/>
          <w:szCs w:val="24"/>
        </w:rPr>
        <w:t>а сайт</w:t>
      </w:r>
      <w:r w:rsidRPr="000057C5">
        <w:rPr>
          <w:rFonts w:ascii="Times New Roman" w:hAnsi="Times New Roman"/>
          <w:sz w:val="24"/>
          <w:szCs w:val="24"/>
        </w:rPr>
        <w:t xml:space="preserve"> </w:t>
      </w:r>
      <w:r w:rsidR="00D2568F">
        <w:rPr>
          <w:rFonts w:ascii="Times New Roman" w:hAnsi="Times New Roman"/>
          <w:sz w:val="24"/>
          <w:szCs w:val="24"/>
        </w:rPr>
        <w:t>Зининой П.С.</w:t>
      </w:r>
      <w:r w:rsidRPr="000057C5">
        <w:rPr>
          <w:rFonts w:ascii="Times New Roman" w:hAnsi="Times New Roman"/>
          <w:sz w:val="24"/>
          <w:szCs w:val="24"/>
        </w:rPr>
        <w:t xml:space="preserve"> разместить сведения о программе энергосбережения </w:t>
      </w:r>
      <w:r w:rsidR="00D2568F">
        <w:rPr>
          <w:rFonts w:ascii="Times New Roman" w:hAnsi="Times New Roman"/>
          <w:sz w:val="24"/>
          <w:szCs w:val="24"/>
        </w:rPr>
        <w:t xml:space="preserve"> на официальном сайте школы </w:t>
      </w:r>
      <w:r w:rsidRPr="000057C5">
        <w:rPr>
          <w:rFonts w:ascii="Times New Roman" w:hAnsi="Times New Roman"/>
          <w:sz w:val="24"/>
          <w:szCs w:val="24"/>
        </w:rPr>
        <w:t xml:space="preserve">в срок до </w:t>
      </w:r>
      <w:r w:rsidR="00D2568F">
        <w:rPr>
          <w:rFonts w:ascii="Times New Roman" w:hAnsi="Times New Roman"/>
          <w:sz w:val="24"/>
          <w:szCs w:val="24"/>
        </w:rPr>
        <w:t>10</w:t>
      </w:r>
      <w:r w:rsidRPr="000057C5">
        <w:rPr>
          <w:rFonts w:ascii="Times New Roman" w:hAnsi="Times New Roman"/>
          <w:sz w:val="24"/>
          <w:szCs w:val="24"/>
        </w:rPr>
        <w:t>.</w:t>
      </w:r>
      <w:r w:rsidR="00D2568F">
        <w:rPr>
          <w:rFonts w:ascii="Times New Roman" w:hAnsi="Times New Roman"/>
          <w:sz w:val="24"/>
          <w:szCs w:val="24"/>
        </w:rPr>
        <w:t>01</w:t>
      </w:r>
      <w:r w:rsidRPr="000057C5">
        <w:rPr>
          <w:rFonts w:ascii="Times New Roman" w:hAnsi="Times New Roman"/>
          <w:sz w:val="24"/>
          <w:szCs w:val="24"/>
        </w:rPr>
        <w:t>.202</w:t>
      </w:r>
      <w:r w:rsidR="00D2568F">
        <w:rPr>
          <w:rFonts w:ascii="Times New Roman" w:hAnsi="Times New Roman"/>
          <w:sz w:val="24"/>
          <w:szCs w:val="24"/>
        </w:rPr>
        <w:t>4</w:t>
      </w:r>
      <w:r w:rsidRPr="000057C5">
        <w:rPr>
          <w:rFonts w:ascii="Times New Roman" w:hAnsi="Times New Roman"/>
          <w:sz w:val="24"/>
          <w:szCs w:val="24"/>
        </w:rPr>
        <w:t>.</w:t>
      </w:r>
    </w:p>
    <w:p w:rsidR="00C17C52" w:rsidRPr="000057C5" w:rsidRDefault="008F3AC7" w:rsidP="000057C5">
      <w:pPr>
        <w:pStyle w:val="a4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>4. Контроль исполнения настоящего приказа оставляю за собой.</w:t>
      </w:r>
    </w:p>
    <w:p w:rsidR="00C17C52" w:rsidRPr="000057C5" w:rsidRDefault="00C17C52" w:rsidP="000057C5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31"/>
        <w:gridCol w:w="156"/>
        <w:gridCol w:w="2347"/>
      </w:tblGrid>
      <w:tr w:rsidR="00C17C52" w:rsidRPr="00D256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7C52" w:rsidRPr="000057C5" w:rsidRDefault="008F3AC7" w:rsidP="0000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7C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7C52" w:rsidRPr="000057C5" w:rsidRDefault="000057C5" w:rsidP="0000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7C52" w:rsidRPr="000057C5" w:rsidRDefault="000057C5" w:rsidP="0000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И.Н. Тесля</w:t>
            </w:r>
          </w:p>
        </w:tc>
      </w:tr>
    </w:tbl>
    <w:p w:rsidR="00C17C52" w:rsidRPr="000057C5" w:rsidRDefault="00C17C52" w:rsidP="000057C5">
      <w:pPr>
        <w:pStyle w:val="a4"/>
        <w:rPr>
          <w:rFonts w:ascii="Times New Roman" w:hAnsi="Times New Roman"/>
          <w:sz w:val="24"/>
          <w:szCs w:val="24"/>
        </w:rPr>
      </w:pPr>
    </w:p>
    <w:p w:rsidR="00C17C52" w:rsidRPr="000057C5" w:rsidRDefault="008F3AC7" w:rsidP="000057C5">
      <w:pPr>
        <w:pStyle w:val="a4"/>
        <w:rPr>
          <w:rFonts w:ascii="Times New Roman" w:hAnsi="Times New Roman"/>
          <w:sz w:val="24"/>
          <w:szCs w:val="24"/>
        </w:rPr>
      </w:pPr>
      <w:r w:rsidRPr="000057C5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0057C5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0057C5">
        <w:rPr>
          <w:rFonts w:ascii="Times New Roman" w:hAnsi="Times New Roman"/>
          <w:sz w:val="24"/>
          <w:szCs w:val="24"/>
        </w:rPr>
        <w:t>:</w:t>
      </w:r>
    </w:p>
    <w:sectPr w:rsidR="00C17C52" w:rsidRPr="000057C5" w:rsidSect="000057C5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E522A"/>
    <w:multiLevelType w:val="hybridMultilevel"/>
    <w:tmpl w:val="D474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A3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57C5"/>
    <w:rsid w:val="00043187"/>
    <w:rsid w:val="002D33B1"/>
    <w:rsid w:val="002D3591"/>
    <w:rsid w:val="003514A0"/>
    <w:rsid w:val="004F7E17"/>
    <w:rsid w:val="005A05CE"/>
    <w:rsid w:val="00653AF6"/>
    <w:rsid w:val="008F3AC7"/>
    <w:rsid w:val="00B73A5A"/>
    <w:rsid w:val="00C17C52"/>
    <w:rsid w:val="00D2568F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0057C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57C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uiPriority w:val="99"/>
    <w:rsid w:val="000057C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2023-12-29T05:06:00Z</cp:lastPrinted>
  <dcterms:created xsi:type="dcterms:W3CDTF">2011-11-02T04:15:00Z</dcterms:created>
  <dcterms:modified xsi:type="dcterms:W3CDTF">2023-12-29T05:07:00Z</dcterms:modified>
</cp:coreProperties>
</file>