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21" w:rsidRPr="00B75E75" w:rsidRDefault="004F1D2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pacing w:val="3"/>
          <w:sz w:val="28"/>
          <w:szCs w:val="28"/>
        </w:rPr>
      </w:pPr>
      <w:r w:rsidRPr="00503469">
        <w:rPr>
          <w:rFonts w:ascii="Times New Roman" w:hAnsi="Times New Roman" w:cs="Times New Roman"/>
          <w:b/>
          <w:bCs/>
          <w:spacing w:val="3"/>
          <w:sz w:val="28"/>
          <w:szCs w:val="28"/>
        </w:rPr>
        <w:t>ПРОГРАММА</w:t>
      </w:r>
    </w:p>
    <w:p w:rsidR="004F1D21" w:rsidRPr="004F1D21" w:rsidRDefault="004F1D2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3469">
        <w:rPr>
          <w:rFonts w:ascii="Times New Roman" w:hAnsi="Times New Roman" w:cs="Times New Roman"/>
          <w:b/>
          <w:bCs/>
          <w:sz w:val="28"/>
          <w:szCs w:val="28"/>
        </w:rPr>
        <w:t xml:space="preserve">занятий с </w:t>
      </w:r>
      <w:proofErr w:type="gramStart"/>
      <w:r w:rsidRPr="00503469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 w:rsidRPr="00503469">
        <w:rPr>
          <w:rFonts w:ascii="Times New Roman" w:hAnsi="Times New Roman" w:cs="Times New Roman"/>
          <w:b/>
          <w:bCs/>
          <w:sz w:val="28"/>
          <w:szCs w:val="28"/>
        </w:rPr>
        <w:t xml:space="preserve"> 1-9 классов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ПДД</w:t>
      </w:r>
      <w:r w:rsidRPr="00503469">
        <w:rPr>
          <w:rFonts w:ascii="Times New Roman" w:hAnsi="Times New Roman" w:cs="Times New Roman"/>
          <w:b/>
          <w:bCs/>
          <w:spacing w:val="3"/>
          <w:sz w:val="28"/>
          <w:szCs w:val="28"/>
        </w:rPr>
        <w:t xml:space="preserve"> </w:t>
      </w:r>
    </w:p>
    <w:p w:rsidR="004F1D21" w:rsidRPr="00503469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503469">
        <w:rPr>
          <w:rFonts w:ascii="Times New Roman" w:hAnsi="Times New Roman" w:cs="Times New Roman"/>
          <w:b/>
          <w:bCs/>
          <w:spacing w:val="-1"/>
          <w:sz w:val="28"/>
          <w:szCs w:val="28"/>
        </w:rPr>
        <w:t>1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before="58" w:after="0" w:line="240" w:lineRule="auto"/>
        <w:ind w:right="10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35" w:type="dxa"/>
        <w:tblInd w:w="-111" w:type="dxa"/>
        <w:tblLayout w:type="fixed"/>
        <w:tblLook w:val="0000"/>
      </w:tblPr>
      <w:tblGrid>
        <w:gridCol w:w="1063"/>
        <w:gridCol w:w="9258"/>
        <w:gridCol w:w="914"/>
      </w:tblGrid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-40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На наших улицах и дорогах.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Беседа о правилах поведения детей на улицах.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Село, улица, где ты живешь. Безопасность на улице.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28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По дороге в школу.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перехода дороги. Экскурсия на улицу. Правила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движения пешеходов по дороге. Наиболее безопасный путь в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школу и домой. Разбор конкретного маршрута.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Будь внимательным и осторожным.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Особенности движения пешеходов по мокрой и скользкой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дороге осенью и весной. Движение в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1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>Наши верные друзья на улицах и дорогах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Светофор и его сигналы.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65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29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 xml:space="preserve">Знакомство с дорожными знаками.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Дорожные знаки «Пешеходный переход», «Дети»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>Где можно, и где нельзя играть.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Правила поведения детей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улице. Почему нельзя играть на улицах и вблизи проезжей части дороги.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u w:val="single"/>
              </w:rPr>
              <w:t>Мы - пассажиры.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Участники дорожного движения. Знакомство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с транспортом города. Правила поведения детей в транспорте.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Безопасные места для детей.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65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u w:val="single"/>
              </w:rPr>
              <w:t>На загородной дороге.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Элементы дороги: тротуар, обочина, проезжая часть.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Правила движения пешеходов по загородной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5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Учимся соблюдать правила дорожной безопасности.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Закрепление знаний и умений по пройденным темам. Занятия, игры и соревнования на школьной транспортной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площадке.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Экскурсия по селу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Практическое закрепление знаний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безопасного поведения на дорогах.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8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jc w:val="right"/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Всего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35" w:type="dxa"/>
        <w:tblInd w:w="-111" w:type="dxa"/>
        <w:tblLayout w:type="fixed"/>
        <w:tblLook w:val="0000"/>
      </w:tblPr>
      <w:tblGrid>
        <w:gridCol w:w="1063"/>
        <w:gridCol w:w="9258"/>
        <w:gridCol w:w="914"/>
      </w:tblGrid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наших улицах и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(село), улица, где ты живешь. Дорога, тротуар, проезжая часть дороги, перекрестки. Почему па улице опасно? Соблюдение правил дорожного движения - залог безопасности пешеходов. Дорожно-транспортные происшествия, их причины. Разбор конкретных случаев ДТП.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дороге в школу.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дороги. Один помогает другому (не можешь сам перейти дорогу - попроси взрослого помочь). Правила движения пешеходов по улице и дороге. Наиболее безопасный путь - самый лучший. Разбор конкретных маршрутов движения учащихся.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19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Это должны знать все.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нужно знать правила безопасности дорожного движения? Особенности движения пешеходов по скользкой дороге (гололед).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Наши верные друзья на улицах и дорогах.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Сигналы для регулирования дорожного движения. Светофор и его сигналы. Пешеходный светофор.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4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Знакомство с дорожными знаками.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Дорожные знаки: «Пешеходный переход», «Дети». Дорожная разметка.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Где можно и где нельзя играть.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для игр и катания на роликах, самокатах, велосипедах, лыжах, коньках,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7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Мы - пассажиры.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дорожного движения. Общественный транспорт, правила пользования и поведения в нем. Обязанности пассажиров. Ожидание общественного транспорта. Обозначение остановок. Правила перехода дороги после выхода из автобуса, трамвая.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73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загородной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движения пешеходов по загородной дороге. Железнодорожный переезд. Переход через железнодорожный переезд. Переход через железнодорожные пути. Меры безопасного поведения вблизи железнодорожных путей.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1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 по пройденным темам. Занятия, игры и соревнования на школьной транспортной площадке.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2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 по селу.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закрепление знаний безопасного поведения па дороге и перекрестке.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2"/>
        </w:trPr>
        <w:tc>
          <w:tcPr>
            <w:tcW w:w="10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223" w:type="dxa"/>
        <w:tblInd w:w="-111" w:type="dxa"/>
        <w:tblLayout w:type="fixed"/>
        <w:tblLook w:val="0000"/>
      </w:tblPr>
      <w:tblGrid>
        <w:gridCol w:w="1062"/>
        <w:gridCol w:w="9248"/>
        <w:gridCol w:w="913"/>
      </w:tblGrid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Основные правила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дорожно-транспортный травматизм. Повторение правил безопасности дорожного движения, изученных в 1 и 2 классах. Наиболее         опасные места для движения пешеходов в микрорайоне школы. Разбор конкретных маршрутов движения учащихся. Дорожно-транспортные происшествия, их причины в микрорайоне школы. Разбор конкретных случаев ДТП.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92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Движение пешеходов по улицам и дорогам.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Правостороннее, двухстороннее и одностороннее движение транспорта. Дороги, на которых движение пешеходов запрещено. Движение пешеходов по тротуарам улиц и обочинам дорог. Наиболее безопасный путь - самый лучший. Выбор наиболее безопасного пути в школу.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Элементы улиц и дорог.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разметка. Рассказ о дороге и ее главных составных частях: проезжая часть, обочина, кювет, пешеходная и велосипедная дорожка. Дорожная разметка: разделительные полосы, направляющие островки, линии пешеходного перехода, посадочная площадка.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Сигналы светофора и регулировщика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и виды светофоров. Значение сигналов светофора. Значение дополнительных секций в светофорах. Регулировщик. Жесты регулировщика и их значение.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38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перехода улиц и дорог.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Места, где разрешается переходить дорогу. Переход улиц по сигналам светофора и регулировщика. Особенности пересечения загородной дороги при отсутствии обозначенных переходов.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661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Перекрестки и их виды. Сигналы, подаваемые водителями транспортных средств.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Регулируемые и нерегулируемые перекрестки. Поведение   пешеходов   на  перекрестках.   Правила   перехода нерегулируемых перекрестков. Сигналы, подаваемые водителями транспортных средств. Значение этих сигналов для пешеходов.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103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Обязанности пассажиров.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посадке и высадке из общественного транспорта. Правила поведения пассажиров автомобиля, мотоцикла. Правила поведения при ожидании и посадке в железнодорожный транспорт.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24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Правила перехода дороги при высадке из транспортных средств.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перехода дорог   при высадке из автобуса, трамвая, маршрутного такси, легкового автомобиля.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36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игры по правилам дорожного движения на школьной транспортной площадке или на улице.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Экскурсия по селу.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закрепление знаний безопасного поведения на дороге и перекрестке.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5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pacing w:val="-30"/>
                <w:sz w:val="24"/>
                <w:szCs w:val="24"/>
              </w:rPr>
            </w:pPr>
          </w:p>
        </w:tc>
        <w:tc>
          <w:tcPr>
            <w:tcW w:w="9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4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59"/>
        <w:gridCol w:w="9229"/>
        <w:gridCol w:w="911"/>
      </w:tblGrid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single"/>
              </w:rPr>
              <w:t xml:space="preserve">Основные правила безопасности дорожного движения.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 xml:space="preserve">Детский дорожно-транспортный травматизм.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правил безопасности дорожного движения,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изученных в 1-3 классах. Любой движущийся транспорт - угроза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безопасности  человека.   Интенсивность и скорость движения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городского транспорта. Обеспечение безопасности пешеходов.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Причины   дорожно-транспортного  травматизма: незнание или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невыполнение пешеходами правил дорожного    движения,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несоблюдение   пассажирами  правил   поведения   в  транспорте, недисциплинированность на улице.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72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>Перекрестки и их виды.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59" w:lineRule="exac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Перекресток - место пересечения дорог. Виды перекрестков: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трехсторонние, четырехсторонние, площади. Границы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перекрестков. Поведение пешеходов на перекрестках.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u w:val="single"/>
              </w:rPr>
              <w:t>Дорожная разметка.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Основные линии дорожной разметки, их значение для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14"/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  <w:u w:val="single"/>
              </w:rPr>
              <w:t xml:space="preserve">Дорожные знаки и их группы.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59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Группы дорожных знаков: предупреждающие, приоритета,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запрещающие, предписывающие, информационно-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указательные, дополнительной информации.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  <w:u w:val="single"/>
              </w:rPr>
              <w:t xml:space="preserve">Правила перехода улиц и дорог.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Места, где разрешается 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переходить дорогу. Переход улиц по сигналам светофора 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регулировщика. Переход нерегулируемых перекрестков.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Переход улиц с односторонним и двусторонним движением.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302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u w:val="single"/>
              </w:rPr>
              <w:t xml:space="preserve">Тормозной и остановочный путь транспортных средств.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Остановочный путь. Тормозной путь. Факторы, влияющие на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величину тормозного пути.     Определение безопасного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расстояния до движущегося автомобиля.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148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  <w:u w:val="single"/>
              </w:rPr>
              <w:t>Ты становишься водителем.</w:t>
            </w:r>
            <w:r>
              <w:rPr>
                <w:rFonts w:ascii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Езда на велосипеде. Основные правила езды и меры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безопасности. Соблюдение правил дорожного движения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велосипедистами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4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u w:val="single"/>
              </w:rPr>
              <w:t xml:space="preserve">Железнодорожный переезд.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Поведение школьников вблизи железнодорожных путей.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Правила перехода и переезда через них.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844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u w:val="single"/>
              </w:rPr>
              <w:t xml:space="preserve">Государственная автомобильная инспекция.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ind w:right="-88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редназначение и задачи, решаемые ГАИ. Чрезвычайная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ситуация на дороге - что делать?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Учимся соблюдать правила дорожной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игры по правилам дорожного движения на школьной транспортной площадке или на улице.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10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01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5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765"/>
        <w:gridCol w:w="9314"/>
        <w:gridCol w:w="974"/>
      </w:tblGrid>
      <w:tr w:rsidR="004F1D21" w:rsidTr="004F1D21">
        <w:trPr>
          <w:trHeight w:val="84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Наш путь в школу. Безопасные маршруты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Проверка знаний правил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Детский дорожно-транспортный травматизм, его причины.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Предназначение и задачи, решаемые ГАИ. Чрезвычайная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ситуация на дороге – что делать?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Виды перекрестков. Поведение пешеходов на перекрестках.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Основные линии дорожной разметки, их значение для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Поведение школьников вблизи железнодорожных путей.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Правила перехода и переезда через них.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Правила перехода улиц и дорог. Движение учащихся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1-руппами и в колонне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Тормозной и остановочный путь транспортных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Езда на велосипеде. Основные правила езды и меры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безопасности. Соблюдение правил дорожного движения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велосипедистами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5"/>
        </w:trPr>
        <w:tc>
          <w:tcPr>
            <w:tcW w:w="10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55F" w:rsidRDefault="002A755F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4F1D21" w:rsidRDefault="004F1D21" w:rsidP="004F1D21">
      <w:pPr>
        <w:widowControl w:val="0"/>
        <w:suppressAutoHyphens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6"/>
        <w:gridCol w:w="9108"/>
        <w:gridCol w:w="899"/>
      </w:tblGrid>
      <w:tr w:rsidR="004F1D21" w:rsidTr="004F1D21">
        <w:trPr>
          <w:trHeight w:val="8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Наш путь в школу. Безопасные маршруты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3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5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Причины дорожно-транспортных происшествий. Последствия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Дорожные 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7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Сигналы светофора с дополнительными секциями. Сигналы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регулировщика.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tabs>
                <w:tab w:val="left" w:pos="8201"/>
              </w:tabs>
              <w:suppressAutoHyphens w:val="0"/>
              <w:autoSpaceDE w:val="0"/>
              <w:snapToGrid w:val="0"/>
              <w:spacing w:after="0" w:line="274" w:lineRule="exact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Осторожно - гололед! Меры безопасности при катании па коньках, лыжах,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На железной дороге.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2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Правила безопасного поведения пассажиром автомобильного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Оценка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66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17" w:lineRule="exact"/>
              <w:ind w:right="5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Езда на велосипеде, роликовых коньках. Движение групп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велосипедистов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02" w:lineRule="exact"/>
              <w:ind w:right="1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Итоговое занятие. Проверка знаний правил 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9"/>
        </w:trPr>
        <w:tc>
          <w:tcPr>
            <w:tcW w:w="10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>7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4"/>
        <w:gridCol w:w="9098"/>
        <w:gridCol w:w="898"/>
      </w:tblGrid>
      <w:tr w:rsidR="004F1D21" w:rsidTr="004F1D21">
        <w:trPr>
          <w:trHeight w:val="83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7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Безопасные маршруты движения  и правила поведения в микрорайоне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школы.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Разбор конкретных случаев дорожно-транспортных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происшествий, их причин.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Движение транспортных средств. Остановочный путь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транспортных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89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Назначение номерных, опознавательных знаков и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надписей на транспортных средствах.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9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Осторожно - гололед! Меры безопасности при катании на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коньках, лыжах, санках.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Правила безопасного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pacing w:val="-14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Обязанности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Прогнозирование опасных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5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требования к движению велосипедистов.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Технические требования, предъявляемые к велосипеду.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Закрепление и проверка знаний правил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0"/>
        </w:trPr>
        <w:tc>
          <w:tcPr>
            <w:tcW w:w="10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uppressAutoHyphens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11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42"/>
        <w:gridCol w:w="9078"/>
        <w:gridCol w:w="897"/>
      </w:tblGrid>
      <w:tr w:rsidR="004F1D21" w:rsidTr="004F1D21">
        <w:trPr>
          <w:trHeight w:val="84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6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Безопасные маршруты движения в микрорайоне школы.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Правила безопасного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60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Разбор конкретных случаев дорожно-транспортных происшествий в городе, их причин.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пешеходов.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пассажиров.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Обязанности велосипедистов.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Ответственность.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Правила безопасности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>путей.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Оценка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Прогнозирование опасных дорожных ситуаций.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3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Правила перевозки пассажиров на мотоциклах, мотороллерах,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кузове грузового автомобиля.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5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59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Закрепление и проверка знаний правил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безопасности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56"/>
        </w:trPr>
        <w:tc>
          <w:tcPr>
            <w:tcW w:w="10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2A755F" w:rsidRDefault="002A755F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9 класс</w:t>
      </w:r>
    </w:p>
    <w:p w:rsidR="004F1D21" w:rsidRDefault="004F1D21" w:rsidP="004F1D21">
      <w:pPr>
        <w:widowControl w:val="0"/>
        <w:shd w:val="clear" w:color="auto" w:fill="FFFFFF"/>
        <w:suppressAutoHyphens w:val="0"/>
        <w:autoSpaceDE w:val="0"/>
        <w:spacing w:after="0" w:line="240" w:lineRule="auto"/>
        <w:ind w:right="8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1" w:type="dxa"/>
        <w:tblLayout w:type="fixed"/>
        <w:tblLook w:val="0000"/>
      </w:tblPr>
      <w:tblGrid>
        <w:gridCol w:w="1038"/>
        <w:gridCol w:w="9039"/>
        <w:gridCol w:w="893"/>
      </w:tblGrid>
      <w:tr w:rsidR="004F1D21" w:rsidTr="004F1D21">
        <w:trPr>
          <w:trHeight w:val="83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w w:val="82"/>
                <w:sz w:val="24"/>
                <w:szCs w:val="24"/>
              </w:rPr>
              <w:t>№</w:t>
            </w: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занятия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Тема и содержание занятий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4F1D21" w:rsidTr="004F1D21">
        <w:trPr>
          <w:trHeight w:val="56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Безопасные маршруты движения в микрорайоне школы.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Правила безопасного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330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331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Детский дорожно-транспортный травматизм. Как не стать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жертвой 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Правила безопасного поведения вблизи железнодорожных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путей</w:t>
            </w:r>
            <w:r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Элементы улиц и дорог. Перекрестки и их виды.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574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88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Дорожная разметка. Движение пешеходов и индивидуально,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группами и в колоннах.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6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Формы регулирования дорожного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Правила пользования транспортными средствами.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аптечка.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8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Требования к движению па велосипеде, мопеде, скутере.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26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Дорожные знаки.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дорожных ситуаций.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D21" w:rsidTr="004F1D21">
        <w:trPr>
          <w:trHeight w:val="448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hd w:val="clear" w:color="auto" w:fill="FFFFFF"/>
              <w:suppressAutoHyphens w:val="0"/>
              <w:autoSpaceDE w:val="0"/>
              <w:snapToGrid w:val="0"/>
              <w:spacing w:after="0" w:line="274" w:lineRule="exact"/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Итоговое занятие. Проверка знаний правил безопасности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дорожного движения и приемов оказания первой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медицинской помощи пострадавшим при ДТП.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D21" w:rsidRDefault="004F1D21" w:rsidP="00C60E22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21" w:rsidTr="004F1D21">
        <w:trPr>
          <w:trHeight w:val="448"/>
        </w:trPr>
        <w:tc>
          <w:tcPr>
            <w:tcW w:w="10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Всего занятий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D21" w:rsidRDefault="004F1D21" w:rsidP="00C60E22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</w:tbl>
    <w:p w:rsidR="004F1D21" w:rsidRDefault="004F1D21" w:rsidP="004F1D21">
      <w:pPr>
        <w:pStyle w:val="WW-"/>
        <w:spacing w:line="100" w:lineRule="atLeast"/>
        <w:rPr>
          <w:rFonts w:ascii="Times New Roman" w:hAnsi="Times New Roman"/>
          <w:bCs/>
          <w:iCs/>
        </w:rPr>
      </w:pPr>
    </w:p>
    <w:p w:rsidR="004F1D21" w:rsidRDefault="004F1D21" w:rsidP="004F1D21">
      <w:pPr>
        <w:pStyle w:val="WW-"/>
        <w:spacing w:line="100" w:lineRule="atLeast"/>
        <w:ind w:firstLine="720"/>
        <w:jc w:val="center"/>
        <w:rPr>
          <w:rFonts w:ascii="Times New Roman" w:hAnsi="Times New Roman"/>
          <w:bCs/>
          <w:iCs/>
        </w:rPr>
      </w:pPr>
    </w:p>
    <w:p w:rsidR="000C788B" w:rsidRDefault="000C788B"/>
    <w:sectPr w:rsidR="000C788B" w:rsidSect="004F1D21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F1D21"/>
    <w:rsid w:val="000C788B"/>
    <w:rsid w:val="0011440C"/>
    <w:rsid w:val="002A755F"/>
    <w:rsid w:val="004904C4"/>
    <w:rsid w:val="004F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D21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4F1D21"/>
    <w:pPr>
      <w:tabs>
        <w:tab w:val="left" w:pos="709"/>
      </w:tabs>
      <w:suppressAutoHyphens/>
      <w:spacing w:line="276" w:lineRule="atLeast"/>
    </w:pPr>
    <w:rPr>
      <w:rFonts w:ascii="Calibri" w:eastAsia="Arial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8C714-8CB9-45B8-ABD6-8D12CA2B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2016-09-12T12:17:00Z</cp:lastPrinted>
  <dcterms:created xsi:type="dcterms:W3CDTF">2014-08-29T05:11:00Z</dcterms:created>
  <dcterms:modified xsi:type="dcterms:W3CDTF">2016-09-12T12:58:00Z</dcterms:modified>
</cp:coreProperties>
</file>