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AE" w:rsidRPr="00382638" w:rsidRDefault="000A10AE" w:rsidP="00335AE0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2638">
        <w:rPr>
          <w:rFonts w:ascii="Times New Roman" w:hAnsi="Times New Roman" w:cs="Times New Roman"/>
          <w:bCs/>
          <w:sz w:val="24"/>
          <w:szCs w:val="24"/>
        </w:rPr>
        <w:t>Муниципальное бюджетное образовательное учреждение</w:t>
      </w:r>
    </w:p>
    <w:p w:rsidR="000A10AE" w:rsidRPr="00382638" w:rsidRDefault="000A10AE" w:rsidP="00335AE0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2638">
        <w:rPr>
          <w:rFonts w:ascii="Times New Roman" w:hAnsi="Times New Roman" w:cs="Times New Roman"/>
          <w:bCs/>
          <w:sz w:val="24"/>
          <w:szCs w:val="24"/>
        </w:rPr>
        <w:t xml:space="preserve"> «Ленская средняя общеобразовательная школа» </w:t>
      </w:r>
    </w:p>
    <w:p w:rsidR="000A10AE" w:rsidRPr="00382638" w:rsidRDefault="000A10AE" w:rsidP="00335AE0">
      <w:pPr>
        <w:pStyle w:val="a4"/>
        <w:jc w:val="center"/>
        <w:rPr>
          <w:rFonts w:ascii="Times New Roman" w:hAnsi="Times New Roman" w:cs="Times New Roman"/>
          <w:bCs/>
        </w:rPr>
      </w:pPr>
      <w:r w:rsidRPr="00382638">
        <w:rPr>
          <w:rFonts w:ascii="Times New Roman" w:hAnsi="Times New Roman" w:cs="Times New Roman"/>
          <w:bCs/>
        </w:rPr>
        <w:t>________________________________________________________________</w:t>
      </w:r>
    </w:p>
    <w:p w:rsidR="000A10AE" w:rsidRPr="00382638" w:rsidRDefault="000A10AE" w:rsidP="00335AE0">
      <w:pPr>
        <w:pStyle w:val="a4"/>
        <w:jc w:val="center"/>
        <w:rPr>
          <w:rFonts w:ascii="Times New Roman" w:hAnsi="Times New Roman" w:cs="Times New Roman"/>
          <w:bCs/>
        </w:rPr>
      </w:pPr>
      <w:r w:rsidRPr="00382638">
        <w:rPr>
          <w:rFonts w:ascii="Times New Roman" w:hAnsi="Times New Roman" w:cs="Times New Roman"/>
          <w:bCs/>
        </w:rPr>
        <w:t>165783  с. Лена ул. К.Зинина, д. 7 телефон (881859)72 242  Е-</w:t>
      </w:r>
      <w:r w:rsidRPr="00382638">
        <w:rPr>
          <w:rFonts w:ascii="Times New Roman" w:hAnsi="Times New Roman" w:cs="Times New Roman"/>
          <w:bCs/>
          <w:lang w:val="en-US"/>
        </w:rPr>
        <w:t>mail</w:t>
      </w:r>
      <w:r w:rsidRPr="00382638">
        <w:rPr>
          <w:rFonts w:ascii="Times New Roman" w:hAnsi="Times New Roman" w:cs="Times New Roman"/>
          <w:bCs/>
        </w:rPr>
        <w:t xml:space="preserve">: </w:t>
      </w:r>
      <w:hyperlink r:id="rId5" w:history="1">
        <w:r w:rsidRPr="00382638">
          <w:rPr>
            <w:rStyle w:val="a3"/>
            <w:rFonts w:eastAsia="Arial Unicode MS"/>
            <w:bCs/>
            <w:sz w:val="24"/>
            <w:szCs w:val="24"/>
            <w:lang w:val="en-US"/>
          </w:rPr>
          <w:t>Lmsosh</w:t>
        </w:r>
        <w:r w:rsidRPr="00382638">
          <w:rPr>
            <w:rStyle w:val="a3"/>
            <w:rFonts w:eastAsia="Arial Unicode MS"/>
            <w:bCs/>
            <w:sz w:val="24"/>
            <w:szCs w:val="24"/>
          </w:rPr>
          <w:t>@</w:t>
        </w:r>
        <w:r w:rsidRPr="00382638">
          <w:rPr>
            <w:rStyle w:val="a3"/>
            <w:rFonts w:eastAsia="Arial Unicode MS"/>
            <w:bCs/>
            <w:sz w:val="24"/>
            <w:szCs w:val="24"/>
            <w:lang w:val="en-US"/>
          </w:rPr>
          <w:t>mail</w:t>
        </w:r>
        <w:r w:rsidRPr="00382638">
          <w:rPr>
            <w:rStyle w:val="a3"/>
            <w:rFonts w:eastAsia="Arial Unicode MS"/>
            <w:bCs/>
            <w:sz w:val="24"/>
            <w:szCs w:val="24"/>
          </w:rPr>
          <w:t>.</w:t>
        </w:r>
        <w:r w:rsidRPr="00382638">
          <w:rPr>
            <w:rStyle w:val="a3"/>
            <w:rFonts w:eastAsia="Arial Unicode MS"/>
            <w:bCs/>
            <w:sz w:val="24"/>
            <w:szCs w:val="24"/>
            <w:lang w:val="en-US"/>
          </w:rPr>
          <w:t>ru</w:t>
        </w:r>
      </w:hyperlink>
    </w:p>
    <w:p w:rsidR="000A10AE" w:rsidRPr="0088101E" w:rsidRDefault="000A10AE" w:rsidP="0088101E">
      <w:pPr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Look w:val="00A0"/>
      </w:tblPr>
      <w:tblGrid>
        <w:gridCol w:w="4515"/>
        <w:gridCol w:w="4807"/>
      </w:tblGrid>
      <w:tr w:rsidR="000A10AE" w:rsidTr="00DF2637">
        <w:trPr>
          <w:trHeight w:val="1840"/>
        </w:trPr>
        <w:tc>
          <w:tcPr>
            <w:tcW w:w="4515" w:type="dxa"/>
          </w:tcPr>
          <w:p w:rsidR="000A10AE" w:rsidRDefault="000A10AE" w:rsidP="00DF263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0A10AE" w:rsidRDefault="000A10AE" w:rsidP="00DF263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A10AE" w:rsidRDefault="000A10AE" w:rsidP="00DF263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</w:tcPr>
          <w:p w:rsidR="00133F6A" w:rsidRDefault="000A10AE" w:rsidP="00133F6A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3F6A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33F6A" w:rsidRDefault="00133F6A" w:rsidP="00133F6A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«Ленская СОШ»    </w:t>
            </w:r>
          </w:p>
          <w:p w:rsidR="00133F6A" w:rsidRDefault="00133F6A" w:rsidP="00133F6A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728F7">
              <w:rPr>
                <w:noProof/>
                <w:sz w:val="28"/>
                <w:szCs w:val="28"/>
                <w:u w:val="singl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занятость ло 001" style="width:66.45pt;height:22.85pt;visibility:visible">
                  <v:imagedata r:id="rId6" o:title="занятость ло 001"/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И.Н.Тесля</w:t>
            </w:r>
          </w:p>
          <w:p w:rsidR="00133F6A" w:rsidRDefault="00133F6A" w:rsidP="00133F6A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Pr="00945D33">
              <w:rPr>
                <w:rFonts w:ascii="Times New Roman" w:hAnsi="Times New Roman"/>
                <w:sz w:val="24"/>
                <w:szCs w:val="24"/>
                <w:u w:val="single"/>
              </w:rPr>
              <w:t>01.03. 2013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№  </w:t>
            </w:r>
            <w:r w:rsidRPr="00945D33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  <w:p w:rsidR="000A10AE" w:rsidRDefault="000A10AE" w:rsidP="00DF2637">
            <w:pPr>
              <w:pStyle w:val="a4"/>
              <w:ind w:left="708"/>
              <w:rPr>
                <w:rFonts w:ascii="Times New Roman" w:hAnsi="Times New Roman" w:cs="Times New Roman"/>
              </w:rPr>
            </w:pPr>
          </w:p>
        </w:tc>
      </w:tr>
    </w:tbl>
    <w:p w:rsidR="000A10AE" w:rsidRDefault="000A10AE" w:rsidP="00414009"/>
    <w:p w:rsidR="000A10AE" w:rsidRPr="00382638" w:rsidRDefault="000A10AE" w:rsidP="0038263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63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A10AE" w:rsidRPr="00382638" w:rsidRDefault="000A10AE" w:rsidP="0038263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638">
        <w:rPr>
          <w:rFonts w:ascii="Times New Roman" w:hAnsi="Times New Roman" w:cs="Times New Roman"/>
          <w:b/>
          <w:bCs/>
          <w:sz w:val="28"/>
          <w:szCs w:val="28"/>
        </w:rPr>
        <w:t>об организации предрейсовых медицинских</w:t>
      </w:r>
    </w:p>
    <w:p w:rsidR="000A10AE" w:rsidRPr="00382638" w:rsidRDefault="000A10AE" w:rsidP="0038263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638">
        <w:rPr>
          <w:rFonts w:ascii="Times New Roman" w:hAnsi="Times New Roman" w:cs="Times New Roman"/>
          <w:b/>
          <w:bCs/>
          <w:sz w:val="28"/>
          <w:szCs w:val="28"/>
        </w:rPr>
        <w:t>осмотров водителей автотранспортных средств</w:t>
      </w:r>
    </w:p>
    <w:p w:rsidR="000A10AE" w:rsidRPr="0080085E" w:rsidRDefault="000A10AE" w:rsidP="0088101E">
      <w:pPr>
        <w:pStyle w:val="a4"/>
        <w:jc w:val="center"/>
        <w:rPr>
          <w:rFonts w:ascii="Times New Roman" w:hAnsi="Times New Roman" w:cs="Times New Roman"/>
        </w:rPr>
      </w:pPr>
      <w:r w:rsidRPr="0080085E">
        <w:rPr>
          <w:rFonts w:ascii="Times New Roman" w:hAnsi="Times New Roman" w:cs="Times New Roman"/>
        </w:rPr>
        <w:t>(методические рекомендации «Медицинское обеспечение безопасности дорожного движения. Организация и порядок</w:t>
      </w:r>
      <w:r w:rsidR="0088101E">
        <w:rPr>
          <w:rFonts w:ascii="Times New Roman" w:hAnsi="Times New Roman" w:cs="Times New Roman"/>
        </w:rPr>
        <w:t xml:space="preserve"> </w:t>
      </w:r>
      <w:r w:rsidRPr="0080085E">
        <w:rPr>
          <w:rFonts w:ascii="Times New Roman" w:hAnsi="Times New Roman" w:cs="Times New Roman"/>
        </w:rPr>
        <w:t>проведения предрейсовых медицинских осмотров водителей</w:t>
      </w:r>
    </w:p>
    <w:p w:rsidR="000A10AE" w:rsidRPr="0080085E" w:rsidRDefault="000A10AE" w:rsidP="0088101E">
      <w:pPr>
        <w:pStyle w:val="a4"/>
        <w:jc w:val="center"/>
        <w:rPr>
          <w:rFonts w:ascii="Times New Roman" w:hAnsi="Times New Roman" w:cs="Times New Roman"/>
        </w:rPr>
      </w:pPr>
      <w:r w:rsidRPr="0080085E">
        <w:rPr>
          <w:rFonts w:ascii="Times New Roman" w:hAnsi="Times New Roman" w:cs="Times New Roman"/>
        </w:rPr>
        <w:t>транспортных средств» (утв. Минздравом РФ и</w:t>
      </w:r>
      <w:r w:rsidR="0088101E">
        <w:rPr>
          <w:rFonts w:ascii="Times New Roman" w:hAnsi="Times New Roman" w:cs="Times New Roman"/>
        </w:rPr>
        <w:t xml:space="preserve"> </w:t>
      </w:r>
      <w:r w:rsidRPr="0080085E">
        <w:rPr>
          <w:rFonts w:ascii="Times New Roman" w:hAnsi="Times New Roman" w:cs="Times New Roman"/>
        </w:rPr>
        <w:t>Минтрансом РФ 29 января 2002 г.)</w:t>
      </w:r>
    </w:p>
    <w:p w:rsidR="000A10AE" w:rsidRPr="00335AE0" w:rsidRDefault="000A10AE" w:rsidP="00414009">
      <w:pPr>
        <w:rPr>
          <w:b/>
          <w:bCs/>
        </w:rPr>
      </w:pP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1.1. Федеральным законом «О безопасности дорожного движения» предусмотрено проведение обязательных предрейсовых медицинских осмотров водителей автотранспортных средств.</w:t>
      </w: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1.2. Предрейсовые медицинские осмотры водителей автотранспортных средств проводятся медицинскими работниками учреждения здравоохранения на основании заключаемых договоров между организациями и учреждениями здравоохранения.</w:t>
      </w: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1.3. Целью предрейсовых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1.4. Предрейсовые медицинские осмотры проводятся только медицинским персоналом, имеющим соответствующий сертификат, а медицинское учреждение — лицензию.</w:t>
      </w: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1.5. Предрейсовые медицинские осмотры водителей проводятся в организациях всех форм собственности, имеющих автомобильный транспорт.</w:t>
      </w: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 xml:space="preserve">1.6. Предрейсовые медицинские осмотры проводятся медицинским </w:t>
      </w:r>
      <w:r w:rsidR="00382638" w:rsidRPr="00382638">
        <w:rPr>
          <w:rFonts w:ascii="Times New Roman" w:hAnsi="Times New Roman" w:cs="Times New Roman"/>
          <w:sz w:val="24"/>
          <w:szCs w:val="24"/>
        </w:rPr>
        <w:t>работником,</w:t>
      </w:r>
      <w:r w:rsidRPr="00382638">
        <w:rPr>
          <w:rFonts w:ascii="Times New Roman" w:hAnsi="Times New Roman" w:cs="Times New Roman"/>
          <w:sz w:val="24"/>
          <w:szCs w:val="24"/>
        </w:rPr>
        <w:t xml:space="preserve"> как на базе организации, так и в условиях медицинского учреждения.</w:t>
      </w:r>
    </w:p>
    <w:p w:rsidR="0088101E" w:rsidRPr="00382638" w:rsidRDefault="0088101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2. Организация проведения предрейсовых медицинских осмотров</w:t>
      </w: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2.1. При предрейсовом медицинском осмотре проводится:</w:t>
      </w:r>
    </w:p>
    <w:p w:rsidR="0088101E" w:rsidRPr="00382638" w:rsidRDefault="000A10AE" w:rsidP="00382638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сбор анамнеза;</w:t>
      </w:r>
    </w:p>
    <w:p w:rsidR="0088101E" w:rsidRPr="00382638" w:rsidRDefault="000A10AE" w:rsidP="00382638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определение артериального давления и пульса;</w:t>
      </w:r>
    </w:p>
    <w:p w:rsidR="0088101E" w:rsidRPr="00382638" w:rsidRDefault="000A10AE" w:rsidP="00382638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0A10AE" w:rsidRPr="00382638" w:rsidRDefault="000A10AE" w:rsidP="00382638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lastRenderedPageBreak/>
        <w:t>при наличии показаний — любые другие разрешенные медицинские исследования, необходимые для решения вопроса о допуске к работе.</w:t>
      </w: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2.2. Для водителей, больных гипертонической болезнью, определяется индивидуальная норма артериального давления по результатам замеров не менее чем десяти предрейсовых медицинских осмотров.</w:t>
      </w: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2.3. При решении вопроса о возможности допуска водителя к управлению автомобилем медицинский работник, проводящий предрейсовый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2.4. Водители не допускаются к управлению автомобилем в следующих случаях:</w:t>
      </w:r>
    </w:p>
    <w:p w:rsidR="00382638" w:rsidRPr="00382638" w:rsidRDefault="000A10AE" w:rsidP="00382638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при выявлении признаков временной нетрудоспособности;</w:t>
      </w:r>
    </w:p>
    <w:p w:rsidR="00382638" w:rsidRPr="00382638" w:rsidRDefault="000A10AE" w:rsidP="00382638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 w:rsidR="00382638" w:rsidRPr="00382638" w:rsidRDefault="000A10AE" w:rsidP="00382638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при выявлении признаков воздействия наркотических веществ;</w:t>
      </w:r>
    </w:p>
    <w:p w:rsidR="000A10AE" w:rsidRPr="00382638" w:rsidRDefault="000A10AE" w:rsidP="00382638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при выявлении признаков воздействия лекарственных или иных веществ, отрицательно влияющих на работоспособность водителя.</w:t>
      </w: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2.5. При допуске к рейсу на путевых листах ставится штамп «прошел предрейсовый медицинский осмотр» и подпись медицинского работника, проводившего осмотр.</w:t>
      </w: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2.6. По результатам предрейсового медицинского осмотра ведется полицевой учет отстраненных от работы водителей, для чего используются бланки карт а</w:t>
      </w:r>
      <w:r w:rsidR="00382638" w:rsidRPr="00382638">
        <w:rPr>
          <w:rFonts w:ascii="Times New Roman" w:hAnsi="Times New Roman" w:cs="Times New Roman"/>
          <w:sz w:val="24"/>
          <w:szCs w:val="24"/>
        </w:rPr>
        <w:t>мбулаторного больного</w:t>
      </w:r>
      <w:r w:rsidRPr="00382638">
        <w:rPr>
          <w:rFonts w:ascii="Times New Roman" w:hAnsi="Times New Roman" w:cs="Times New Roman"/>
          <w:sz w:val="24"/>
          <w:szCs w:val="24"/>
        </w:rPr>
        <w:t>. В карту заносятся результаты освидетельствования (анамнез, объективные данные осмотра, причина отстранения).</w:t>
      </w: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3. Руководители лечебно-профилактических учреждений, осуществляющих проведение предрейсовых медицинских осмотров, обязаны:</w:t>
      </w: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3.1. Обеспечить методическое руководство и контроль за деятельностью медицинских работников, осуществляющих предрейсовые медицинские осмотры.</w:t>
      </w: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3.2. Утвердить по согласованию с руководителем организации режим работы медицинского работника.</w:t>
      </w: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3.3. Организовать повышение квалификации специалистов по вопросам организации проведения предрейсовых медицинских осмотров.</w:t>
      </w: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3.4. Обеспечить бланками учетно-отчетной документации.</w:t>
      </w: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38">
        <w:rPr>
          <w:rFonts w:ascii="Times New Roman" w:hAnsi="Times New Roman" w:cs="Times New Roman"/>
          <w:sz w:val="24"/>
          <w:szCs w:val="24"/>
        </w:rPr>
        <w:t>3.5. Представлять в установленном порядке отчеты по результатам проводимых предрейсовых медицинских осмотров.</w:t>
      </w: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0AE" w:rsidRPr="00382638" w:rsidRDefault="000A10AE" w:rsidP="0038263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10AE" w:rsidRPr="00382638" w:rsidSect="0088101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7193"/>
    <w:multiLevelType w:val="hybridMultilevel"/>
    <w:tmpl w:val="7D76B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9756213"/>
    <w:multiLevelType w:val="hybridMultilevel"/>
    <w:tmpl w:val="BD14567A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FC402D"/>
    <w:multiLevelType w:val="hybridMultilevel"/>
    <w:tmpl w:val="20FA7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2026B"/>
    <w:multiLevelType w:val="hybridMultilevel"/>
    <w:tmpl w:val="61BE2398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A31FF8"/>
    <w:multiLevelType w:val="hybridMultilevel"/>
    <w:tmpl w:val="D2CA4A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009"/>
    <w:rsid w:val="000A10AE"/>
    <w:rsid w:val="00133F6A"/>
    <w:rsid w:val="00335AE0"/>
    <w:rsid w:val="00382638"/>
    <w:rsid w:val="00414009"/>
    <w:rsid w:val="005057B6"/>
    <w:rsid w:val="00732C19"/>
    <w:rsid w:val="0080085E"/>
    <w:rsid w:val="0088101E"/>
    <w:rsid w:val="00905853"/>
    <w:rsid w:val="00947E1D"/>
    <w:rsid w:val="00A40774"/>
    <w:rsid w:val="00DF2637"/>
    <w:rsid w:val="00FE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1D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35AE0"/>
    <w:rPr>
      <w:rFonts w:ascii="Times New Roman" w:hAnsi="Times New Roman" w:cs="Times New Roman"/>
      <w:color w:val="0000FF"/>
      <w:u w:val="single"/>
    </w:rPr>
  </w:style>
  <w:style w:type="paragraph" w:styleId="a4">
    <w:name w:val="No Spacing"/>
    <w:qFormat/>
    <w:rsid w:val="00335AE0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2012-11-26T05:42:00Z</dcterms:created>
  <dcterms:modified xsi:type="dcterms:W3CDTF">2016-09-06T05:59:00Z</dcterms:modified>
</cp:coreProperties>
</file>