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8A82" w14:textId="77777777" w:rsidR="00D04D0E" w:rsidRDefault="00D04D0E" w:rsidP="00D04D0E">
      <w:pPr>
        <w:pStyle w:val="2"/>
        <w:spacing w:before="0"/>
        <w:ind w:firstLine="567"/>
        <w:contextualSpacing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Памятка </w:t>
      </w:r>
    </w:p>
    <w:p w14:paraId="4A9F4E28" w14:textId="77777777" w:rsidR="00D04D0E" w:rsidRDefault="00D04D0E" w:rsidP="00D04D0E">
      <w:pPr>
        <w:pStyle w:val="2"/>
        <w:spacing w:before="0"/>
        <w:ind w:firstLine="567"/>
        <w:contextualSpacing/>
        <w:jc w:val="center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 порядке проведения итогового сочинения (изложения) </w:t>
      </w:r>
    </w:p>
    <w:p w14:paraId="5C861F75" w14:textId="77777777" w:rsidR="00D04D0E" w:rsidRDefault="00D04D0E" w:rsidP="00D04D0E">
      <w:pPr>
        <w:pStyle w:val="2"/>
        <w:spacing w:before="0"/>
        <w:ind w:firstLine="567"/>
        <w:contextualSpacing/>
        <w:jc w:val="center"/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>(</w:t>
      </w:r>
      <w:r>
        <w:rPr>
          <w:rFonts w:ascii="Liberation Sans" w:hAnsi="Liberation Sans" w:cs="Liberation Sans"/>
          <w:b w:val="0"/>
          <w:i/>
          <w:iCs/>
          <w:color w:val="000000" w:themeColor="text1"/>
          <w:sz w:val="28"/>
          <w:szCs w:val="28"/>
          <w:highlight w:val="white"/>
        </w:rPr>
        <w:t>для ознакомления обучающихся и их родителей (законных представителей) под подпись</w:t>
      </w: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>)</w:t>
      </w:r>
    </w:p>
    <w:p w14:paraId="2071BDEC" w14:textId="77777777" w:rsidR="00D04D0E" w:rsidRDefault="00D04D0E" w:rsidP="00D04D0E">
      <w:pPr>
        <w:pStyle w:val="2"/>
        <w:spacing w:before="0"/>
        <w:ind w:firstLine="567"/>
        <w:contextualSpacing/>
        <w:jc w:val="center"/>
        <w:rPr>
          <w:rFonts w:ascii="Liberation Sans" w:hAnsi="Liberation Sans" w:cs="Liberation Sans"/>
          <w:b w:val="0"/>
          <w:i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color w:val="000000" w:themeColor="text1"/>
          <w:sz w:val="28"/>
          <w:szCs w:val="28"/>
          <w:highlight w:val="white"/>
        </w:rPr>
        <w:t xml:space="preserve"> </w:t>
      </w:r>
    </w:p>
    <w:p w14:paraId="468FC839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1. Итоговое сочинение (изложение) как условие допуска к государственной итоговой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аттестации по образовательным программам среднего общего образования (далее – ГИА)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проводится для обучающихся, экстернов.</w:t>
      </w:r>
    </w:p>
    <w:p w14:paraId="1501031C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2. Изложение вправе писать:</w:t>
      </w:r>
    </w:p>
    <w:p w14:paraId="62E0F8D3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обучающиеся с ограниченными возможностями здоровья, экстерны с ограниченными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возможностями здоровья, обучающиеся – дети-инвалиды и инвалиды, экстерны – дети-инвалиды и инвалиды;</w:t>
      </w:r>
    </w:p>
    <w:p w14:paraId="6BB6A492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обучающиеся в специальных учебно-воспитательных учреждениях закрытого типа,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а также в учреждениях, исполняющих наказание в виде лишения свободы;</w:t>
      </w:r>
    </w:p>
    <w:p w14:paraId="58D460C9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лица, обучающиеся по состоянию здоровья на дому, в образовательных организациях,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 том числе санаторно-курортных, в которых проводятся необходимые лечебные,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реабилитационные и оздоровительные мероприятия для нуждающихся в длительном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лечении, на основании заключения медицинской организации.</w:t>
      </w:r>
    </w:p>
    <w:p w14:paraId="6691E0A6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3. Итоговое сочинение (изложение) проводится в первую среду декабря последнего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года обучения.</w:t>
      </w:r>
    </w:p>
    <w:p w14:paraId="05643426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4. Обучающиеся для участия в итоговом сочинении (изложении) подают заявления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не позднее чем за две недели до начала проведения итогового сочинения (изложения) в свою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школу, экстерны – в образовательные организации, выбранные экстернами для прохождения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государственной итоговой аттестации по образовательным программам среднего общего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образования.</w:t>
      </w:r>
    </w:p>
    <w:p w14:paraId="7031423C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5. Итоговое сочинение (изложение) проводится в школах, где обучаются участники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итогового сочинения (изложения), и (или) в местах проведения итогового сочинения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(изложения), определенных департаментом образования Ямало-Ненецкого автономного округа (далее – департамент образования).</w:t>
      </w:r>
    </w:p>
    <w:p w14:paraId="2CC6ECFC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6. Департамент образования определяет порядок проведения и порядок проверки итогового сочинения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 на территории Ямало-Ненецкого автономного округа.</w:t>
      </w:r>
    </w:p>
    <w:p w14:paraId="667E5CAE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18B676F3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7. Итоговое сочинение (изложение) начинается в 10:00 по местному времени.</w:t>
      </w:r>
    </w:p>
    <w:p w14:paraId="2AFE05CC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8. Если участник итогового сочинения (изложения) опоздал, он допускается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к написанию итогового сочинения (изложения), при этом время окончания написания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итогового сочинения (изложения),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lastRenderedPageBreak/>
        <w:t>зафиксированное на доске (информационном стенде)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членами комиссии по проведению итогового сочинения (изложения), не продлевается. Повторный общий инструктаж для опоздавших участников не проводится (за </w:t>
      </w:r>
      <w:proofErr w:type="gramStart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исключением</w:t>
      </w:r>
      <w:proofErr w:type="gramEnd"/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когда в учебном кабинете нет других участников итогового сочинения (изложения). Члены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комиссии по проведению сочинения (изложения) в образовательных организациях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предоставляют необходимую информацию для заполнения регистрационных полей бланков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(изложения). Рекомендуем не опаздывать на проведение итогового сочинения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(изложения).</w:t>
      </w:r>
    </w:p>
    <w:p w14:paraId="6E311B74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9. Вход участников итогового сочинения (изложения) в место проведения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начинается с 09:00 по местному времени. При себе необходимо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иметь документ, удостоверяющий личность.</w:t>
      </w:r>
    </w:p>
    <w:p w14:paraId="6CF721C1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10. Рекомендуется взять с собой на сочинение (изложение) только необходимые вещи:</w:t>
      </w:r>
    </w:p>
    <w:p w14:paraId="5FD6E99D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документ, удостоверяющий личность;</w:t>
      </w:r>
    </w:p>
    <w:p w14:paraId="52CD19A8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ручка (гелевая или капиллярная с чернилами черного цвета);</w:t>
      </w:r>
    </w:p>
    <w:p w14:paraId="215E11E8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лекарства (при необходимости);</w:t>
      </w:r>
    </w:p>
    <w:p w14:paraId="30E1BCE3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продукты питания для дополнительного приема пищи (перекус), бутилированная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питьевая вода при условии, что упаковка указанных продуктов питания и воды, а также их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потребление не будут отвлекать других участников итогового сочинения (изложения)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от написания ими итогового сочинения (изложения) (при необходимости);</w:t>
      </w:r>
    </w:p>
    <w:p w14:paraId="5F180E81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для участников итогового сочинения (изложения) с ограниченными возможностями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здоровья, участников итогового сочинения (изложения) – детей-инвалидов и инвалидов –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специальные технические средства (при необходимости).</w:t>
      </w:r>
    </w:p>
    <w:p w14:paraId="38F153FD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Иные личные вещи участники итогового сочинения (изложения) обязаны оставить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специально </w:t>
      </w:r>
      <w:proofErr w:type="gramStart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выделенном  месте</w:t>
      </w:r>
      <w:proofErr w:type="gramEnd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для хранения личных вещей участников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итогового сочинения (изложения).</w:t>
      </w:r>
    </w:p>
    <w:p w14:paraId="1D2FE4AF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11. Во время проведения итогового сочинения (изложения) участникам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выдадут черновики, бланки итогового сочинения (изложения),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а также орфографический словарь для участников итогового сочинения (орфографический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 толковый словари для участников итогового изложения).</w:t>
      </w:r>
    </w:p>
    <w:p w14:paraId="5164C3E6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cs="Liberation Sans"/>
          <w:b/>
          <w:bCs/>
          <w:color w:val="000000" w:themeColor="text1"/>
          <w:sz w:val="28"/>
          <w:szCs w:val="28"/>
          <w:highlight w:val="white"/>
        </w:rPr>
        <w:t>Внимание! Черновики не проверяются и записи в них не учитываются при проверке.</w:t>
      </w:r>
    </w:p>
    <w:p w14:paraId="21BC1C7B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12. Темы итогового сочинения становятся общедоступными за 15 минут до начала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проведения сочинения. Тексты для изложения доставляются в школы и выдаются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участникам итогового изложения в день проведения итогового изложения не ранее 10:00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по местному времени.</w:t>
      </w:r>
    </w:p>
    <w:p w14:paraId="489D70ED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13. Продолжительность выполнения итогового сочинения (изложения) составляет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3 часа 55 минут (235 минут).</w:t>
      </w:r>
    </w:p>
    <w:p w14:paraId="5B02108F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lastRenderedPageBreak/>
        <w:t>14. Для участников итогового сочинения (изложения) с ограниченными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возможностями здоровья, обучающихся по состоянию здоровья на дому, в медицинских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организациях (при предъявлении оригинала или надлежащим образом заверенной копии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рекомендаций ПМПК), участников итогового сочинения (изложения) – детей-инвалидов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 инвалидов (при предъявлении оригинала или надлежащим образом заверенной копии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справки, подтверждающей инвалидность) продолжительность выполнения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увеличивается на 1,5 часа. При продолжительности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более четырех часов организуется питание участников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в порядке, определенном департаментом образования.</w:t>
      </w:r>
    </w:p>
    <w:p w14:paraId="79421D54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15. Для участников итогового сочинения (изложения) с ограниченными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соответствующих медицинских показаний проводиться в устной форме.</w:t>
      </w:r>
    </w:p>
    <w:p w14:paraId="786C287B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16. Во время проведения итогового сочинения (изложения) участникам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запрещается иметь при себе средства связи, фото-, аудио-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 видеоаппаратуру, справочные материалы, письменные заметки и иные средства хранения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 передачи информации, собственные орфографические и (или) толковые словари.</w:t>
      </w:r>
    </w:p>
    <w:p w14:paraId="6859F862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Участникам итогового сочинения (изложения) также запрещается пользоваться текстами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литературного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материала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(художественные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произведения,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дневники,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мемуары,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публицистика, другие литературные источники). </w:t>
      </w:r>
    </w:p>
    <w:p w14:paraId="5E9AB1A0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Участники итогового сочинения (изложения), нарушившие установленные требования, удаляются с итогового сочинения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 членом комиссии по проведению итогового сочинения (изложения)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 образовательной организации. В данном случае оформляется соответствующий акт,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на основании которого педагогическим советом будет принято решение о повторном допуске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к написанию итогового сочинения (изложения) в дополнительные даты.</w:t>
      </w:r>
    </w:p>
    <w:p w14:paraId="6F9D21C9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17. В случае если участник итогового сочинения (изложения) по состоянию здоровья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или другим объективным причинам не может завершить написание итогового сочинения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(изложения), он может покинуть учебный кабинет. В данном случае оформляется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соответствующий акт, на основании которого педагогическим советом будет принято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решение о повторном допуске к написанию итогового сочинения (изложения)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в дополнительные даты.</w:t>
      </w:r>
    </w:p>
    <w:p w14:paraId="7A2613FA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18. Участники итогового сочинения (изложения), досрочно завершившие выполнение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итогового сочинения (изложения), сдают бланки регистрации, бланки записи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(дополнительные бланки записи), черновики и покидают место проведения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сочинения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lastRenderedPageBreak/>
        <w:t>(изложения), не дожидаясь установленного времени завершения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(изложения).</w:t>
      </w:r>
    </w:p>
    <w:p w14:paraId="21D956AF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19. К написанию итогового сочинения (изложения) в дополнительные даты в текущем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учебном году (в первую среду февраля и вторую среду апреля) допускаются: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</w:p>
    <w:p w14:paraId="29DF2A9A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обучающиеся и экстерны, получившие по итоговому сочинению (изложению)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неудовлетворительный результат («незачет»);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обучающиеся и экстерны, </w:t>
      </w:r>
    </w:p>
    <w:p w14:paraId="7172242B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удаленные с итогового сочинения (изложения) за нарушение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требований, установленных подпунктом 1 пункта 28 Порядка;</w:t>
      </w:r>
    </w:p>
    <w:p w14:paraId="42E277BD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обучающиеся и экстерны, не явившиеся на итоговое сочинение (изложение)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по уважительным причинам (болезнь или иные обстоятельства), подтвержденным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документально;</w:t>
      </w:r>
    </w:p>
    <w:p w14:paraId="051859B7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обучающиеся и экстерны, не завершившие написание итогового сочинения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 по уважительным причинам (болезнь или иные обстоятельства),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подтвержденным документально.</w:t>
      </w:r>
    </w:p>
    <w:p w14:paraId="123682F9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20. Обучающиеся и экстерны, получившие по итоговому сочинению (изложению)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неудовлетворительный результат («незачет»), допускаются к участию в итоговом сочинении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(изложении) в текущем учебном году, но не более двух раз и только в дополнительные даты,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установленные Порядком.</w:t>
      </w:r>
    </w:p>
    <w:p w14:paraId="504B347E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21. В целях предотвращения конфликта интересов и обеспечения объективного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оценивания итогового сочинения (изложения) обучающимся, экстернам при получении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повторного неудовлетворительного результата («незачет») за итоговое сочинение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(изложение) предоставляется право подать в письменной форме заявление на проверку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написанного ими итогового сочинения (изложения) комиссией, определенной департаментом образования.</w:t>
      </w:r>
    </w:p>
    <w:p w14:paraId="70299BCA" w14:textId="77777777" w:rsidR="00D04D0E" w:rsidRDefault="00D04D0E" w:rsidP="00D04D0E">
      <w:pPr>
        <w:pStyle w:val="a5"/>
        <w:ind w:left="0" w:firstLine="567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Порядок подачи такого заявления и организации повторной проверки итогового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 (изложения) указанной категории обучающихся определяет департамент образования.</w:t>
      </w:r>
    </w:p>
    <w:p w14:paraId="074A824E" w14:textId="77777777" w:rsidR="00D04D0E" w:rsidRDefault="00D04D0E" w:rsidP="00D04D0E">
      <w:pPr>
        <w:ind w:firstLine="567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22. Итоговое сочинение (изложение) как допуск к ГИА действует бессрочно.</w:t>
      </w:r>
    </w:p>
    <w:p w14:paraId="5075AFCB" w14:textId="77777777" w:rsidR="00D04D0E" w:rsidRDefault="00D04D0E" w:rsidP="00D04D0E">
      <w:pPr>
        <w:pStyle w:val="a3"/>
        <w:spacing w:before="2"/>
        <w:ind w:firstLine="567"/>
        <w:contextualSpacing/>
        <w:jc w:val="both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</w:p>
    <w:p w14:paraId="4DE5E732" w14:textId="77777777" w:rsidR="00D04D0E" w:rsidRDefault="00D04D0E" w:rsidP="00D04D0E">
      <w:pPr>
        <w:pStyle w:val="a3"/>
        <w:ind w:firstLine="567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 правилами проведения итогового сочинения (изложения)ознакомлен (-а):</w:t>
      </w:r>
      <w:r>
        <w:rPr>
          <w:rFonts w:ascii="Liberation Sans" w:hAnsi="Liberation Sans" w:cs="Liberation Sans"/>
          <w:color w:val="000000" w:themeColor="text1"/>
          <w:spacing w:val="-62"/>
          <w:sz w:val="28"/>
          <w:szCs w:val="28"/>
          <w:highlight w:val="white"/>
        </w:rPr>
        <w:t xml:space="preserve"> </w:t>
      </w:r>
    </w:p>
    <w:p w14:paraId="07E34AF3" w14:textId="77777777" w:rsidR="00D04D0E" w:rsidRDefault="00D04D0E" w:rsidP="00D04D0E">
      <w:pPr>
        <w:pStyle w:val="a3"/>
        <w:ind w:firstLine="567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</w:p>
    <w:p w14:paraId="35BF0154" w14:textId="77777777" w:rsidR="00D04D0E" w:rsidRDefault="00D04D0E" w:rsidP="00D04D0E">
      <w:pPr>
        <w:pStyle w:val="a3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Участник</w:t>
      </w:r>
      <w:r>
        <w:rPr>
          <w:rFonts w:ascii="Liberation Sans" w:hAnsi="Liberation Sans" w:cs="Liberation Sans"/>
          <w:color w:val="000000" w:themeColor="text1"/>
          <w:spacing w:val="-2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итогового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</w:t>
      </w:r>
      <w:r>
        <w:rPr>
          <w:rFonts w:ascii="Liberation Sans" w:hAnsi="Liberation Sans" w:cs="Liberation Sans"/>
          <w:color w:val="000000" w:themeColor="text1"/>
          <w:spacing w:val="-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</w:t>
      </w:r>
    </w:p>
    <w:p w14:paraId="7BA2BE11" w14:textId="77777777" w:rsidR="00D04D0E" w:rsidRDefault="00D04D0E" w:rsidP="00D04D0E">
      <w:pPr>
        <w:pStyle w:val="a3"/>
        <w:spacing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___________(___________________) </w:t>
      </w:r>
    </w:p>
    <w:p w14:paraId="2D62881D" w14:textId="77777777" w:rsidR="00D04D0E" w:rsidRDefault="00D04D0E" w:rsidP="00D04D0E">
      <w:pPr>
        <w:pStyle w:val="a3"/>
        <w:spacing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t>подпись</w:t>
      </w: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tab/>
        <w:t xml:space="preserve">           расшифровка</w:t>
      </w:r>
      <w:r>
        <w:rPr>
          <w:rFonts w:ascii="Liberation Sans" w:hAnsi="Liberation Sans" w:cs="Liberation Sans"/>
          <w:color w:val="000000" w:themeColor="text1"/>
          <w:spacing w:val="-4"/>
          <w:sz w:val="20"/>
          <w:szCs w:val="20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t>подписи</w:t>
      </w:r>
    </w:p>
    <w:p w14:paraId="380C96C7" w14:textId="77777777" w:rsidR="00D04D0E" w:rsidRDefault="00D04D0E" w:rsidP="00D04D0E">
      <w:pPr>
        <w:spacing w:before="40"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«_____</w:t>
      </w:r>
      <w:proofErr w:type="gramStart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_»_</w:t>
      </w:r>
      <w:proofErr w:type="gramEnd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______________20</w:t>
      </w:r>
      <w:r>
        <w:rPr>
          <w:rFonts w:ascii="Liberation Sans" w:hAnsi="Liberation Sans" w:cs="Liberation Sans"/>
          <w:color w:val="000000" w:themeColor="text1"/>
          <w:spacing w:val="107"/>
          <w:sz w:val="28"/>
          <w:szCs w:val="28"/>
          <w:highlight w:val="white"/>
          <w:u w:val="singl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г.</w:t>
      </w:r>
    </w:p>
    <w:p w14:paraId="56012CC1" w14:textId="77777777" w:rsidR="00D04D0E" w:rsidRDefault="00D04D0E" w:rsidP="00D04D0E">
      <w:pPr>
        <w:pStyle w:val="a3"/>
        <w:spacing w:before="4" w:line="283" w:lineRule="atLeast"/>
        <w:contextualSpacing/>
        <w:jc w:val="both"/>
        <w:rPr>
          <w:rFonts w:ascii="Liberation Serif" w:hAnsi="Liberation Serif" w:cs="Liberation Serif"/>
          <w:color w:val="000000" w:themeColor="text1"/>
          <w:szCs w:val="28"/>
          <w:highlight w:val="white"/>
        </w:rPr>
      </w:pPr>
    </w:p>
    <w:p w14:paraId="061EC780" w14:textId="77777777" w:rsidR="00D04D0E" w:rsidRDefault="00D04D0E" w:rsidP="00D04D0E">
      <w:pPr>
        <w:pStyle w:val="a3"/>
        <w:spacing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Родитель/законный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представитель</w:t>
      </w:r>
      <w:r>
        <w:rPr>
          <w:rFonts w:ascii="Liberation Sans" w:hAnsi="Liberation Sans" w:cs="Liberation Sans"/>
          <w:color w:val="000000" w:themeColor="text1"/>
          <w:spacing w:val="-3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участника</w:t>
      </w:r>
      <w:r>
        <w:rPr>
          <w:rFonts w:ascii="Liberation Sans" w:hAnsi="Liberation Sans" w:cs="Liberation Sans"/>
          <w:color w:val="000000" w:themeColor="text1"/>
          <w:spacing w:val="-5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итогового</w:t>
      </w:r>
      <w:r>
        <w:rPr>
          <w:rFonts w:ascii="Liberation Sans" w:hAnsi="Liberation Sans" w:cs="Liberation Sans"/>
          <w:color w:val="000000" w:themeColor="text1"/>
          <w:spacing w:val="-6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сочинения</w:t>
      </w:r>
      <w:r>
        <w:rPr>
          <w:rFonts w:ascii="Liberation Sans" w:hAnsi="Liberation Sans" w:cs="Liberation Sans"/>
          <w:color w:val="000000" w:themeColor="text1"/>
          <w:spacing w:val="-5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(изложения)</w:t>
      </w:r>
    </w:p>
    <w:p w14:paraId="65D835BE" w14:textId="77777777" w:rsidR="00D04D0E" w:rsidRDefault="00D04D0E" w:rsidP="00D04D0E">
      <w:pPr>
        <w:pStyle w:val="a3"/>
        <w:spacing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___________(___________________) </w:t>
      </w:r>
    </w:p>
    <w:p w14:paraId="3292955D" w14:textId="77777777" w:rsidR="00D04D0E" w:rsidRDefault="00D04D0E" w:rsidP="00D04D0E">
      <w:pPr>
        <w:pStyle w:val="a3"/>
        <w:spacing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sz w:val="22"/>
          <w:szCs w:val="22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lastRenderedPageBreak/>
        <w:t>подпись</w:t>
      </w: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tab/>
        <w:t>расшифровка</w:t>
      </w:r>
      <w:r>
        <w:rPr>
          <w:rFonts w:ascii="Liberation Sans" w:hAnsi="Liberation Sans" w:cs="Liberation Sans"/>
          <w:color w:val="000000" w:themeColor="text1"/>
          <w:spacing w:val="-4"/>
          <w:sz w:val="20"/>
          <w:szCs w:val="20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0"/>
          <w:szCs w:val="20"/>
          <w:highlight w:val="white"/>
        </w:rPr>
        <w:t>подписи</w:t>
      </w:r>
    </w:p>
    <w:p w14:paraId="3C78D45F" w14:textId="77777777" w:rsidR="00D04D0E" w:rsidRDefault="00D04D0E" w:rsidP="00D04D0E">
      <w:pPr>
        <w:spacing w:before="40" w:line="283" w:lineRule="atLeast"/>
        <w:ind w:left="114"/>
        <w:contextualSpacing/>
        <w:jc w:val="both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«_____</w:t>
      </w:r>
      <w:proofErr w:type="gramStart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_»_</w:t>
      </w:r>
      <w:proofErr w:type="gramEnd"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______________20</w:t>
      </w:r>
      <w:r>
        <w:rPr>
          <w:rFonts w:ascii="Liberation Sans" w:hAnsi="Liberation Sans" w:cs="Liberation Sans"/>
          <w:color w:val="000000" w:themeColor="text1"/>
          <w:spacing w:val="107"/>
          <w:sz w:val="28"/>
          <w:szCs w:val="28"/>
          <w:highlight w:val="white"/>
          <w:u w:val="singl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>г.</w:t>
      </w:r>
    </w:p>
    <w:p w14:paraId="3B60A904" w14:textId="77777777" w:rsidR="006A48DF" w:rsidRDefault="006A48DF"/>
    <w:sectPr w:rsidR="006A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5D"/>
    <w:rsid w:val="003D7E41"/>
    <w:rsid w:val="0040025D"/>
    <w:rsid w:val="006A48DF"/>
    <w:rsid w:val="00D0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EC95A-547D-4542-A59A-70E62B01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4D0E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4D0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ru-RU"/>
      <w14:ligatures w14:val="none"/>
    </w:rPr>
  </w:style>
  <w:style w:type="paragraph" w:styleId="a3">
    <w:name w:val="Body Text"/>
    <w:basedOn w:val="a"/>
    <w:link w:val="a4"/>
    <w:uiPriority w:val="99"/>
    <w:semiHidden/>
    <w:unhideWhenUsed/>
    <w:rsid w:val="00D04D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04D0E"/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link w:val="a6"/>
    <w:uiPriority w:val="99"/>
    <w:qFormat/>
    <w:rsid w:val="00D04D0E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6">
    <w:name w:val="Абзац списка Знак"/>
    <w:link w:val="a5"/>
    <w:uiPriority w:val="99"/>
    <w:rsid w:val="00D04D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1413</Words>
  <Characters>8058</Characters>
  <Application>Microsoft Office Word</Application>
  <DocSecurity>0</DocSecurity>
  <Lines>67</Lines>
  <Paragraphs>18</Paragraphs>
  <ScaleCrop>false</ScaleCrop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 xr</dc:creator>
  <cp:keywords/>
  <dc:description/>
  <cp:lastModifiedBy>rgr xr</cp:lastModifiedBy>
  <cp:revision>2</cp:revision>
  <dcterms:created xsi:type="dcterms:W3CDTF">2024-10-29T09:55:00Z</dcterms:created>
  <dcterms:modified xsi:type="dcterms:W3CDTF">2024-10-29T09:55:00Z</dcterms:modified>
</cp:coreProperties>
</file>