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2B" w:rsidRPr="00FE452B" w:rsidRDefault="004B6341" w:rsidP="004B6341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E452B">
        <w:rPr>
          <w:b/>
          <w:sz w:val="28"/>
          <w:szCs w:val="28"/>
        </w:rPr>
        <w:t>П</w:t>
      </w:r>
      <w:r w:rsidR="00094256" w:rsidRPr="00FE452B">
        <w:rPr>
          <w:b/>
          <w:sz w:val="28"/>
          <w:szCs w:val="28"/>
        </w:rPr>
        <w:t xml:space="preserve">орядок обеспечения условий доступности </w:t>
      </w:r>
    </w:p>
    <w:p w:rsidR="00094256" w:rsidRPr="00FE452B" w:rsidRDefault="00094256" w:rsidP="004B6341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E452B">
        <w:rPr>
          <w:b/>
          <w:sz w:val="28"/>
          <w:szCs w:val="28"/>
        </w:rPr>
        <w:t>для инвалидов объектов и услуг в сфере образования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 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 xml:space="preserve">С 1 января 2016 года вступил в силу согласованный  с Минтруда и соцзащиты РФ приказ </w:t>
      </w:r>
      <w:proofErr w:type="spellStart"/>
      <w:r w:rsidRPr="00E44E87">
        <w:t>Минобрнауки</w:t>
      </w:r>
      <w:proofErr w:type="spellEnd"/>
      <w:r w:rsidRPr="00E44E87">
        <w:t xml:space="preserve"> России от  9 ноября 2015 г. N 1309,  утвердивший Порядок обеспечения условий доступности для инвалидов объектов и предоставляемых услуг в сфере образования, а также оказания</w:t>
      </w:r>
      <w:r w:rsidR="00FE452B">
        <w:t xml:space="preserve"> им при этом необходимой помощи.</w:t>
      </w:r>
      <w:r w:rsidRPr="00E44E87">
        <w:br/>
        <w:t xml:space="preserve">Кроме того приказом </w:t>
      </w:r>
      <w:proofErr w:type="spellStart"/>
      <w:r w:rsidRPr="00E44E87">
        <w:t>Минобрнауки</w:t>
      </w:r>
      <w:proofErr w:type="spellEnd"/>
      <w:r w:rsidRPr="00E44E87">
        <w:t xml:space="preserve"> России от 2 декабря 2015 г. N 1399  утвержден План  мероприятий («дорожная карта»)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образования.</w:t>
      </w:r>
    </w:p>
    <w:p w:rsidR="00094256" w:rsidRPr="00E44E87" w:rsidRDefault="00FE452B" w:rsidP="00E44E87">
      <w:pPr>
        <w:pStyle w:val="a3"/>
        <w:spacing w:before="30" w:beforeAutospacing="0" w:after="30" w:afterAutospacing="0"/>
      </w:pPr>
      <w:r>
        <w:t>В</w:t>
      </w:r>
      <w:r w:rsidR="00094256" w:rsidRPr="00E44E87">
        <w:t xml:space="preserve"> соответствии с Порядком</w:t>
      </w:r>
      <w:r>
        <w:t xml:space="preserve"> в МБОУ СОШ 68</w:t>
      </w:r>
      <w:r w:rsidR="00094256" w:rsidRPr="00E44E87">
        <w:t xml:space="preserve"> обеспечены  следующие требования к условиям доступности объектов и услуг в соответствии с положениями, установленными законодательными и иными нормативными правовыми актами: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— возможность беспрепятственного входа в объект и выхода из них (входн</w:t>
      </w:r>
      <w:r w:rsidR="00FE452B">
        <w:t>ая</w:t>
      </w:r>
      <w:r w:rsidRPr="00E44E87">
        <w:t xml:space="preserve"> групп</w:t>
      </w:r>
      <w:r w:rsidR="00FE452B">
        <w:t>а</w:t>
      </w:r>
      <w:r w:rsidRPr="00E44E87">
        <w:t xml:space="preserve"> достаточной ширины для проезда инвалидной коляски, оборудованы пандусом, со специальными ограждениями и тактильными направляющими для лиц с нарушениями зрения, информационным табло для лиц с нарушениями слуха);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 xml:space="preserve">— возможность самостоятельного передвижения по территории </w:t>
      </w:r>
      <w:r w:rsidR="00FE452B">
        <w:t>школы</w:t>
      </w:r>
      <w:r w:rsidRPr="00E44E87">
        <w:t>, в том числе с помощью работников объекта, предоставляющих услуги,  а также сменного кресла-коляски;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—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 (для инвалидов обеспечен подъезд максимально близко к входу в здание);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— сопровождение инвалидов, имеющих стойкие нарушения функции зрения, и возможность самостоятельного передвижения по территории объекта (специальные направляющие, перила, знаки, указатели для самостоятельного передвижения незрячих или специальные сопровождающие, помогающие инвалиду с нарушениями зрения ориентироваться в пространстве);</w:t>
      </w:r>
    </w:p>
    <w:p w:rsidR="00094256" w:rsidRPr="00FE452B" w:rsidRDefault="00094256" w:rsidP="00E44E87">
      <w:pPr>
        <w:pStyle w:val="a3"/>
        <w:spacing w:before="30" w:beforeAutospacing="0" w:after="30" w:afterAutospacing="0"/>
      </w:pPr>
      <w:r w:rsidRPr="00FE452B">
        <w:t>—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—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пользования.</w:t>
      </w:r>
    </w:p>
    <w:p w:rsidR="00094256" w:rsidRDefault="00FE452B" w:rsidP="00E44E87">
      <w:pPr>
        <w:pStyle w:val="a3"/>
        <w:spacing w:before="30" w:beforeAutospacing="0" w:after="30" w:afterAutospacing="0"/>
      </w:pPr>
      <w:r>
        <w:t>-</w:t>
      </w:r>
      <w:r w:rsidR="00094256" w:rsidRPr="00E44E87">
        <w:t>организова</w:t>
      </w:r>
      <w:r>
        <w:t>но</w:t>
      </w:r>
      <w:r w:rsidR="00094256" w:rsidRPr="00E44E87">
        <w:t xml:space="preserve"> предоставление необходимых услуг </w:t>
      </w:r>
      <w:r>
        <w:t>детям-</w:t>
      </w:r>
      <w:r w:rsidR="00094256" w:rsidRPr="00E44E87">
        <w:t>инвалидам в дистанционном режиме</w:t>
      </w:r>
      <w:r>
        <w:t xml:space="preserve"> и </w:t>
      </w:r>
      <w:r w:rsidR="00094256" w:rsidRPr="00E44E87">
        <w:t xml:space="preserve"> по месту жительства </w:t>
      </w:r>
      <w:r>
        <w:t>ребёнка-</w:t>
      </w:r>
      <w:r w:rsidR="00094256" w:rsidRPr="00E44E87">
        <w:t>инвалида.</w:t>
      </w:r>
    </w:p>
    <w:p w:rsidR="00FF40E9" w:rsidRPr="00E44E87" w:rsidRDefault="00FF40E9" w:rsidP="00E44E87">
      <w:pPr>
        <w:pStyle w:val="a3"/>
        <w:spacing w:before="30" w:beforeAutospacing="0" w:after="30" w:afterAutospacing="0"/>
      </w:pPr>
      <w:r>
        <w:t xml:space="preserve">-услуги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тифлопереводчика</w:t>
      </w:r>
      <w:proofErr w:type="spellEnd"/>
      <w:r>
        <w:t xml:space="preserve"> не предоставляются.</w:t>
      </w:r>
      <w:bookmarkStart w:id="0" w:name="_GoBack"/>
      <w:bookmarkEnd w:id="0"/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>Источник: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 xml:space="preserve">Приказ </w:t>
      </w:r>
      <w:proofErr w:type="spellStart"/>
      <w:r w:rsidRPr="00E44E87">
        <w:t>Минобрнауки</w:t>
      </w:r>
      <w:proofErr w:type="spellEnd"/>
      <w:r w:rsidRPr="00E44E87">
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094256" w:rsidRPr="00E44E87" w:rsidRDefault="00094256" w:rsidP="00E44E87">
      <w:pPr>
        <w:pStyle w:val="a3"/>
        <w:spacing w:before="30" w:beforeAutospacing="0" w:after="30" w:afterAutospacing="0"/>
      </w:pPr>
      <w:r w:rsidRPr="00E44E87">
        <w:t xml:space="preserve">Письмо </w:t>
      </w:r>
      <w:proofErr w:type="spellStart"/>
      <w:r w:rsidRPr="00E44E87">
        <w:t>Минобрнауки</w:t>
      </w:r>
      <w:proofErr w:type="spellEnd"/>
      <w:r w:rsidRPr="00E44E87">
        <w:t xml:space="preserve"> РФ «Об обеспечении условий доступности для инвалидов объектов и услуг в сфере образования» от 12.02.2016 N ВК-270/07</w:t>
      </w:r>
    </w:p>
    <w:p w:rsidR="0093514E" w:rsidRPr="00E44E87" w:rsidRDefault="0093514E" w:rsidP="00E44E87">
      <w:pPr>
        <w:rPr>
          <w:rFonts w:ascii="Times New Roman" w:hAnsi="Times New Roman" w:cs="Times New Roman"/>
          <w:sz w:val="24"/>
          <w:szCs w:val="24"/>
        </w:rPr>
      </w:pPr>
    </w:p>
    <w:sectPr w:rsidR="0093514E" w:rsidRPr="00E44E87" w:rsidSect="004B63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85"/>
    <w:rsid w:val="00072085"/>
    <w:rsid w:val="00094256"/>
    <w:rsid w:val="004B6341"/>
    <w:rsid w:val="00584EFF"/>
    <w:rsid w:val="0093514E"/>
    <w:rsid w:val="00B57BFE"/>
    <w:rsid w:val="00E44E87"/>
    <w:rsid w:val="00FE452B"/>
    <w:rsid w:val="00FF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2023-06-22T10:05:00Z</dcterms:created>
  <dcterms:modified xsi:type="dcterms:W3CDTF">2023-06-23T07:21:00Z</dcterms:modified>
</cp:coreProperties>
</file>