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BC" w:rsidRDefault="00836EB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756285</wp:posOffset>
            </wp:positionH>
            <wp:positionV relativeFrom="paragraph">
              <wp:posOffset>-615315</wp:posOffset>
            </wp:positionV>
            <wp:extent cx="5086350" cy="3724275"/>
            <wp:effectExtent l="19050" t="0" r="0" b="0"/>
            <wp:wrapNone/>
            <wp:docPr id="1" name="Рисунок 1" descr="https://d6z72aalekwc3.cloudfront.net/large/38050-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6z72aalekwc3.cloudfront.net/large/38050-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454" t="11698" r="23864" b="12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6EBC" w:rsidRDefault="00836EBC"/>
    <w:p w:rsidR="00836EBC" w:rsidRDefault="00836EBC"/>
    <w:p w:rsidR="001B29E6" w:rsidRDefault="001B29E6" w:rsidP="001B29E6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1B29E6" w:rsidRDefault="001B29E6" w:rsidP="001B29E6">
      <w:pPr>
        <w:pStyle w:val="a6"/>
        <w:ind w:firstLine="851"/>
        <w:jc w:val="both"/>
        <w:rPr>
          <w:sz w:val="28"/>
          <w:szCs w:val="28"/>
        </w:rPr>
      </w:pPr>
    </w:p>
    <w:p w:rsidR="001B29E6" w:rsidRDefault="001B29E6" w:rsidP="001B29E6">
      <w:pPr>
        <w:pStyle w:val="a6"/>
        <w:ind w:firstLine="851"/>
        <w:jc w:val="both"/>
        <w:rPr>
          <w:sz w:val="28"/>
          <w:szCs w:val="28"/>
        </w:rPr>
      </w:pPr>
    </w:p>
    <w:p w:rsidR="001B29E6" w:rsidRDefault="001B29E6" w:rsidP="001B29E6">
      <w:pPr>
        <w:pStyle w:val="a6"/>
        <w:ind w:firstLine="851"/>
        <w:jc w:val="both"/>
        <w:rPr>
          <w:sz w:val="28"/>
          <w:szCs w:val="28"/>
        </w:rPr>
      </w:pPr>
    </w:p>
    <w:tbl>
      <w:tblPr>
        <w:tblStyle w:val="a5"/>
        <w:tblpPr w:leftFromText="180" w:rightFromText="180" w:vertAnchor="text" w:horzAnchor="page" w:tblpX="4528" w:tblpY="3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0"/>
      </w:tblGrid>
      <w:tr w:rsidR="001B29E6" w:rsidTr="001B29E6">
        <w:tc>
          <w:tcPr>
            <w:tcW w:w="3600" w:type="dxa"/>
          </w:tcPr>
          <w:p w:rsidR="001B29E6" w:rsidRDefault="001B29E6" w:rsidP="001B29E6">
            <w:pPr>
              <w:jc w:val="center"/>
              <w:rPr>
                <w:rFonts w:ascii="Bookman Old Style" w:hAnsi="Bookman Old Style"/>
                <w:b/>
                <w:color w:val="FF3300"/>
                <w:sz w:val="28"/>
              </w:rPr>
            </w:pPr>
          </w:p>
          <w:p w:rsidR="001B29E6" w:rsidRPr="001B29E6" w:rsidRDefault="001B29E6" w:rsidP="001B29E6">
            <w:pPr>
              <w:jc w:val="center"/>
              <w:rPr>
                <w:rFonts w:ascii="Bookman Old Style" w:hAnsi="Bookman Old Style"/>
                <w:b/>
                <w:color w:val="FF3300"/>
                <w:sz w:val="36"/>
              </w:rPr>
            </w:pPr>
            <w:r w:rsidRPr="001B29E6">
              <w:rPr>
                <w:rFonts w:ascii="Bookman Old Style" w:hAnsi="Bookman Old Style"/>
                <w:b/>
                <w:color w:val="FF3300"/>
                <w:sz w:val="36"/>
              </w:rPr>
              <w:t>Профилактика</w:t>
            </w:r>
          </w:p>
          <w:p w:rsidR="001B29E6" w:rsidRPr="001B29E6" w:rsidRDefault="001B29E6" w:rsidP="001B29E6">
            <w:pPr>
              <w:jc w:val="center"/>
              <w:rPr>
                <w:rFonts w:ascii="Bookman Old Style" w:hAnsi="Bookman Old Style"/>
                <w:b/>
                <w:color w:val="FF3300"/>
                <w:sz w:val="36"/>
              </w:rPr>
            </w:pPr>
            <w:r w:rsidRPr="001B29E6">
              <w:rPr>
                <w:rFonts w:ascii="Bookman Old Style" w:hAnsi="Bookman Old Style"/>
                <w:b/>
                <w:color w:val="FF3300"/>
                <w:sz w:val="36"/>
              </w:rPr>
              <w:t>правонарушений</w:t>
            </w:r>
          </w:p>
          <w:p w:rsidR="001B29E6" w:rsidRDefault="001B29E6" w:rsidP="001B29E6">
            <w:pPr>
              <w:jc w:val="center"/>
              <w:rPr>
                <w:rFonts w:ascii="Bookman Old Style" w:hAnsi="Bookman Old Style"/>
                <w:b/>
                <w:color w:val="FF3300"/>
                <w:sz w:val="28"/>
              </w:rPr>
            </w:pPr>
          </w:p>
        </w:tc>
      </w:tr>
    </w:tbl>
    <w:p w:rsidR="001B29E6" w:rsidRDefault="001B29E6" w:rsidP="001B29E6">
      <w:pPr>
        <w:pStyle w:val="a6"/>
        <w:ind w:firstLine="851"/>
        <w:jc w:val="both"/>
        <w:rPr>
          <w:sz w:val="28"/>
          <w:szCs w:val="28"/>
        </w:rPr>
      </w:pPr>
    </w:p>
    <w:p w:rsidR="001B29E6" w:rsidRDefault="001B29E6" w:rsidP="001B29E6">
      <w:pPr>
        <w:pStyle w:val="a6"/>
        <w:ind w:firstLine="851"/>
        <w:jc w:val="both"/>
        <w:rPr>
          <w:sz w:val="28"/>
          <w:szCs w:val="28"/>
        </w:rPr>
      </w:pPr>
    </w:p>
    <w:p w:rsidR="001B29E6" w:rsidRDefault="001B29E6" w:rsidP="001B29E6">
      <w:pPr>
        <w:pStyle w:val="a6"/>
        <w:ind w:firstLine="851"/>
        <w:jc w:val="both"/>
        <w:rPr>
          <w:sz w:val="28"/>
          <w:szCs w:val="28"/>
        </w:rPr>
      </w:pPr>
    </w:p>
    <w:p w:rsidR="001B29E6" w:rsidRDefault="001B29E6" w:rsidP="001B29E6">
      <w:pPr>
        <w:pStyle w:val="a6"/>
        <w:ind w:firstLine="851"/>
        <w:jc w:val="both"/>
        <w:rPr>
          <w:sz w:val="28"/>
          <w:szCs w:val="28"/>
        </w:rPr>
      </w:pPr>
    </w:p>
    <w:p w:rsidR="001B29E6" w:rsidRDefault="001B29E6" w:rsidP="001B29E6">
      <w:pPr>
        <w:pStyle w:val="a6"/>
        <w:ind w:firstLine="851"/>
        <w:jc w:val="both"/>
        <w:rPr>
          <w:sz w:val="28"/>
          <w:szCs w:val="28"/>
        </w:rPr>
      </w:pPr>
    </w:p>
    <w:p w:rsidR="001B29E6" w:rsidRDefault="001B29E6" w:rsidP="001B29E6">
      <w:pPr>
        <w:pStyle w:val="a6"/>
        <w:ind w:firstLine="851"/>
        <w:jc w:val="both"/>
        <w:rPr>
          <w:sz w:val="28"/>
          <w:szCs w:val="28"/>
        </w:rPr>
      </w:pPr>
    </w:p>
    <w:p w:rsidR="001B29E6" w:rsidRDefault="001B29E6" w:rsidP="001B29E6">
      <w:pPr>
        <w:pStyle w:val="a6"/>
        <w:ind w:firstLine="851"/>
        <w:jc w:val="both"/>
        <w:rPr>
          <w:sz w:val="28"/>
          <w:szCs w:val="28"/>
        </w:rPr>
      </w:pPr>
    </w:p>
    <w:p w:rsidR="001B29E6" w:rsidRPr="001B29E6" w:rsidRDefault="001B29E6" w:rsidP="001B29E6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1B29E6">
        <w:rPr>
          <w:sz w:val="28"/>
          <w:szCs w:val="28"/>
        </w:rPr>
        <w:t xml:space="preserve">Профилактическая работа в МБОУ СОШ 68 проводится в целях предупреждения правонарушений и преступлений </w:t>
      </w:r>
      <w:proofErr w:type="gramStart"/>
      <w:r w:rsidRPr="001B29E6">
        <w:rPr>
          <w:sz w:val="28"/>
          <w:szCs w:val="28"/>
        </w:rPr>
        <w:t>среди</w:t>
      </w:r>
      <w:proofErr w:type="gramEnd"/>
      <w:r w:rsidRPr="001B29E6">
        <w:rPr>
          <w:sz w:val="28"/>
          <w:szCs w:val="28"/>
        </w:rPr>
        <w:t xml:space="preserve"> обучающихся. Осуществляется систематически с </w:t>
      </w:r>
      <w:proofErr w:type="gramStart"/>
      <w:r w:rsidRPr="001B29E6">
        <w:rPr>
          <w:sz w:val="28"/>
          <w:szCs w:val="28"/>
        </w:rPr>
        <w:t>обучающимися</w:t>
      </w:r>
      <w:proofErr w:type="gramEnd"/>
      <w:r w:rsidRPr="001B29E6">
        <w:rPr>
          <w:sz w:val="28"/>
          <w:szCs w:val="28"/>
        </w:rPr>
        <w:t xml:space="preserve"> 1-11</w:t>
      </w:r>
      <w:r>
        <w:rPr>
          <w:sz w:val="28"/>
          <w:szCs w:val="28"/>
        </w:rPr>
        <w:t xml:space="preserve"> классов.</w:t>
      </w:r>
    </w:p>
    <w:p w:rsidR="001B29E6" w:rsidRDefault="001B29E6" w:rsidP="001B29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9E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B29E6">
        <w:rPr>
          <w:rFonts w:ascii="Times New Roman" w:hAnsi="Times New Roman" w:cs="Times New Roman"/>
          <w:sz w:val="28"/>
          <w:szCs w:val="28"/>
        </w:rPr>
        <w:t xml:space="preserve"> В школе проводятся мероприятия, направленных на профилактику правонарушений, повышение правовой культуры обучающихся и их родителей: индивидуальные разъяснительные и   профилактические беседы, классные часы, индивидуальные консультации.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B29E6">
        <w:rPr>
          <w:rFonts w:ascii="Times New Roman" w:hAnsi="Times New Roman" w:cs="Times New Roman"/>
          <w:sz w:val="28"/>
          <w:szCs w:val="28"/>
        </w:rPr>
        <w:t xml:space="preserve">Одним из направлений деятельности является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B29E6">
        <w:rPr>
          <w:rFonts w:ascii="Times New Roman" w:hAnsi="Times New Roman" w:cs="Times New Roman"/>
          <w:sz w:val="28"/>
          <w:szCs w:val="28"/>
        </w:rPr>
        <w:t xml:space="preserve">профилактическая работа с подростками и семьями, состоящими на профилактическом учёте. Классные руководители систематически наблюдают за детьми, организуют профилактические рейды в семьи, занятость во </w:t>
      </w:r>
      <w:proofErr w:type="spellStart"/>
      <w:r w:rsidRPr="001B29E6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1B29E6">
        <w:rPr>
          <w:rFonts w:ascii="Times New Roman" w:hAnsi="Times New Roman" w:cs="Times New Roman"/>
          <w:sz w:val="28"/>
          <w:szCs w:val="28"/>
        </w:rPr>
        <w:t xml:space="preserve"> и каникулярное время</w:t>
      </w:r>
      <w:proofErr w:type="gramStart"/>
      <w:r w:rsidRPr="001B29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2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B29E6">
        <w:rPr>
          <w:rFonts w:ascii="Times New Roman" w:hAnsi="Times New Roman" w:cs="Times New Roman"/>
          <w:sz w:val="28"/>
          <w:szCs w:val="28"/>
        </w:rPr>
        <w:t xml:space="preserve">существляется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B29E6">
        <w:rPr>
          <w:rFonts w:ascii="Times New Roman" w:hAnsi="Times New Roman" w:cs="Times New Roman"/>
          <w:sz w:val="28"/>
          <w:szCs w:val="28"/>
        </w:rPr>
        <w:t>абота с родителями на родительских собраниях</w:t>
      </w:r>
      <w:r>
        <w:rPr>
          <w:rFonts w:ascii="Times New Roman" w:hAnsi="Times New Roman" w:cs="Times New Roman"/>
          <w:sz w:val="28"/>
          <w:szCs w:val="28"/>
        </w:rPr>
        <w:t xml:space="preserve"> и в индивидуальной форме.                                                            </w:t>
      </w:r>
    </w:p>
    <w:p w:rsidR="001B29E6" w:rsidRPr="001B29E6" w:rsidRDefault="001B29E6" w:rsidP="001B29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B29E6">
        <w:rPr>
          <w:rFonts w:ascii="Times New Roman" w:hAnsi="Times New Roman" w:cs="Times New Roman"/>
          <w:sz w:val="28"/>
          <w:szCs w:val="28"/>
        </w:rPr>
        <w:t xml:space="preserve">В рамках межведомственного взаимодействии школа тесно сотрудничает с отделом по делам несовершеннолетних районного отдела внутренних дел, комиссией по делам несовершеннолетних и защите их прав. Специалисты межведомственных структур оказывают содействие в проведении профилактических мероприятий, индивидуальных бесед, тематических лекториев.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29E6">
        <w:rPr>
          <w:rFonts w:ascii="Times New Roman" w:hAnsi="Times New Roman" w:cs="Times New Roman"/>
          <w:sz w:val="28"/>
          <w:szCs w:val="28"/>
        </w:rPr>
        <w:t xml:space="preserve">Одним из важных факторов профилактики является занятость учащихся в свободное время, поэтому в школе большое внимание уделяется развитию системы дополнительного образования, а также пропаганде здорового образа жизни и вовлечению подростков в кружки и секции. Дети посещают школьные спортивные секции, кружки внеурочной занятости. </w:t>
      </w:r>
    </w:p>
    <w:p w:rsidR="001B29E6" w:rsidRDefault="001B29E6" w:rsidP="001B29E6">
      <w:pPr>
        <w:rPr>
          <w:sz w:val="28"/>
          <w:szCs w:val="28"/>
        </w:rPr>
      </w:pPr>
    </w:p>
    <w:p w:rsidR="001B29E6" w:rsidRDefault="001B29E6" w:rsidP="001B29E6">
      <w:pPr>
        <w:rPr>
          <w:sz w:val="28"/>
          <w:szCs w:val="28"/>
        </w:rPr>
      </w:pPr>
    </w:p>
    <w:p w:rsidR="001B29E6" w:rsidRDefault="001B29E6" w:rsidP="001B29E6">
      <w:pPr>
        <w:jc w:val="center"/>
        <w:rPr>
          <w:sz w:val="28"/>
          <w:szCs w:val="28"/>
        </w:rPr>
      </w:pPr>
    </w:p>
    <w:p w:rsidR="00836EBC" w:rsidRDefault="00836EBC"/>
    <w:p w:rsidR="00836EBC" w:rsidRPr="00836EBC" w:rsidRDefault="00836EBC">
      <w:pPr>
        <w:spacing w:after="0" w:line="240" w:lineRule="auto"/>
        <w:jc w:val="center"/>
        <w:rPr>
          <w:rFonts w:ascii="Bookman Old Style" w:hAnsi="Bookman Old Style"/>
          <w:b/>
          <w:color w:val="FF3300"/>
          <w:sz w:val="28"/>
        </w:rPr>
      </w:pPr>
    </w:p>
    <w:sectPr w:rsidR="00836EBC" w:rsidRPr="00836EBC" w:rsidSect="00836E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EBC"/>
    <w:rsid w:val="001B29E6"/>
    <w:rsid w:val="00661D53"/>
    <w:rsid w:val="0083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E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6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1B2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B2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1B29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B29E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2020-04-23T15:41:00Z</dcterms:created>
  <dcterms:modified xsi:type="dcterms:W3CDTF">2020-04-23T16:31:00Z</dcterms:modified>
</cp:coreProperties>
</file>