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2507" w14:textId="0B98EF31" w:rsidR="00951C22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Национальная библиотека Республики Саха (Якутия)</w:t>
      </w:r>
    </w:p>
    <w:p w14:paraId="051CD07E" w14:textId="5CF5C7BB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Научно-методический центр</w:t>
      </w:r>
    </w:p>
    <w:p w14:paraId="57EAB5BE" w14:textId="624B113D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13B7B" w14:textId="7FB3D437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14FF9" w14:textId="4EC5BF06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E3288" w14:textId="54254DB8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35C2B" w14:textId="0593ACAD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40E2A" w14:textId="6CB02644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8E3B5" w14:textId="1C046AE7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5D2B7" w14:textId="58F1BC87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A5F3C" w14:textId="7084529E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25EBA" w14:textId="1BD8CBA1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7FE37" w14:textId="33F03309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2BCCF" w14:textId="35721130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A3CEB" w14:textId="47D00572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A3EAE" w14:textId="77777777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 xml:space="preserve">Планирование и отчетность </w:t>
      </w:r>
    </w:p>
    <w:p w14:paraId="2186D13C" w14:textId="77777777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 xml:space="preserve">общедоступных муниципальных библиотек </w:t>
      </w:r>
    </w:p>
    <w:p w14:paraId="73036A81" w14:textId="4C15B1C1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Республики Саха (Якутия)</w:t>
      </w:r>
    </w:p>
    <w:p w14:paraId="77511379" w14:textId="77777777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9DA23" w14:textId="77777777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bCs/>
          <w:i/>
          <w:iCs/>
          <w:sz w:val="24"/>
          <w:szCs w:val="24"/>
        </w:rPr>
        <w:t>Методические рекомендации</w:t>
      </w:r>
    </w:p>
    <w:p w14:paraId="126DCCD8" w14:textId="19583990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4FA8A" w14:textId="1C2C66F0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5C0C1" w14:textId="36709577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2B8B2" w14:textId="07143C90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4271F" w14:textId="533D9CB0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0F043" w14:textId="07FE42DD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7C9F7" w14:textId="02EBCC9F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5929B" w14:textId="75A6098B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9040A" w14:textId="23ACFF3A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816D5" w14:textId="1D20BD27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5377F" w14:textId="3F2EAAB3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76B44" w14:textId="40BB1287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2A493" w14:textId="3D308BF2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59603" w14:textId="5C08B56C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D5F22" w14:textId="4BA1F6C1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41545" w14:textId="2930B2A9" w:rsidR="00F32A7C" w:rsidRPr="00692B86" w:rsidRDefault="00F32A7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2D8E2" w14:textId="3B8727A0" w:rsidR="00F32A7C" w:rsidRPr="00692B86" w:rsidRDefault="00F32A7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7F094" w14:textId="0AA5343D" w:rsidR="00F32A7C" w:rsidRPr="00692B86" w:rsidRDefault="00F32A7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1ACCC" w14:textId="4CDF077E" w:rsidR="00F32A7C" w:rsidRPr="00692B86" w:rsidRDefault="00F32A7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F5081" w14:textId="77777777" w:rsidR="00F32A7C" w:rsidRPr="00692B86" w:rsidRDefault="00F32A7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8BE31" w14:textId="2CC50909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E5807" w14:textId="4893D532" w:rsidR="00D86BEC" w:rsidRPr="00692B86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Якутск</w:t>
      </w:r>
    </w:p>
    <w:p w14:paraId="463A9C32" w14:textId="77777777" w:rsidR="000157E3" w:rsidRDefault="00D86BE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 xml:space="preserve">2021 </w:t>
      </w:r>
    </w:p>
    <w:p w14:paraId="428C393A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CBC8A" w14:textId="0E2EB146" w:rsidR="003445D2" w:rsidRPr="00390B54" w:rsidRDefault="003445D2" w:rsidP="003445D2">
      <w:pPr>
        <w:tabs>
          <w:tab w:val="left" w:pos="0"/>
        </w:tabs>
        <w:spacing w:after="0"/>
        <w:contextualSpacing/>
        <w:rPr>
          <w:rFonts w:ascii="Times New Roman" w:hAnsi="Times New Roman" w:cs="Times New Roman"/>
        </w:rPr>
      </w:pPr>
      <w:r w:rsidRPr="00390B54">
        <w:rPr>
          <w:rFonts w:ascii="Times New Roman" w:hAnsi="Times New Roman" w:cs="Times New Roman"/>
        </w:rPr>
        <w:lastRenderedPageBreak/>
        <w:t>УДК 31.027(571.56)</w:t>
      </w:r>
    </w:p>
    <w:p w14:paraId="715C22EF" w14:textId="23950490" w:rsidR="000157E3" w:rsidRPr="00390B54" w:rsidRDefault="003445D2" w:rsidP="003445D2">
      <w:pPr>
        <w:tabs>
          <w:tab w:val="left" w:pos="0"/>
        </w:tabs>
        <w:spacing w:after="0"/>
        <w:contextualSpacing/>
        <w:rPr>
          <w:rFonts w:ascii="Times New Roman" w:hAnsi="Times New Roman" w:cs="Times New Roman"/>
        </w:rPr>
      </w:pPr>
      <w:r w:rsidRPr="00390B54">
        <w:rPr>
          <w:rFonts w:ascii="Times New Roman" w:hAnsi="Times New Roman" w:cs="Times New Roman"/>
        </w:rPr>
        <w:t>ББК 78.34</w:t>
      </w:r>
    </w:p>
    <w:p w14:paraId="1504019F" w14:textId="06F90CFD" w:rsidR="003445D2" w:rsidRPr="00390B54" w:rsidRDefault="003445D2" w:rsidP="003445D2">
      <w:pPr>
        <w:tabs>
          <w:tab w:val="left" w:pos="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0B54">
        <w:rPr>
          <w:rFonts w:ascii="Times New Roman" w:hAnsi="Times New Roman" w:cs="Times New Roman"/>
        </w:rPr>
        <w:t>П 37</w:t>
      </w:r>
    </w:p>
    <w:p w14:paraId="1F3ABD8D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A3417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0903E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F8732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278DC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D234A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1C5CD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56CE7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6932C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9FDFF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ED787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FBD9B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44321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BB57D" w14:textId="77777777" w:rsidR="000157E3" w:rsidRDefault="000157E3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1171E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0F2DC194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583D836A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29E23312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2C8E1023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6C7FEE30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245C622D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32DCE6B7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12CA5A8D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46B258E8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62AB6B1A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4CDA319E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5DE89098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1E34651B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31C4BDF2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19F506F2" w14:textId="77777777" w:rsidR="00FD5182" w:rsidRDefault="00FD5182" w:rsidP="000157E3">
      <w:pPr>
        <w:tabs>
          <w:tab w:val="left" w:pos="0"/>
        </w:tabs>
        <w:spacing w:after="0"/>
        <w:contextualSpacing/>
        <w:jc w:val="both"/>
      </w:pPr>
    </w:p>
    <w:p w14:paraId="4B187F93" w14:textId="6B5C25D2" w:rsidR="003445D2" w:rsidRPr="00390B54" w:rsidRDefault="003445D2" w:rsidP="000157E3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</w:rPr>
      </w:pPr>
      <w:r w:rsidRPr="00390B54">
        <w:rPr>
          <w:rFonts w:ascii="Times New Roman" w:hAnsi="Times New Roman" w:cs="Times New Roman"/>
        </w:rPr>
        <w:t>П 37</w:t>
      </w:r>
      <w:r w:rsidR="000157E3" w:rsidRPr="00390B54">
        <w:rPr>
          <w:rFonts w:ascii="Times New Roman" w:hAnsi="Times New Roman" w:cs="Times New Roman"/>
        </w:rPr>
        <w:t xml:space="preserve">    Планирование и отчетность </w:t>
      </w:r>
      <w:r w:rsidR="00466798">
        <w:rPr>
          <w:rFonts w:ascii="Times New Roman" w:hAnsi="Times New Roman" w:cs="Times New Roman"/>
        </w:rPr>
        <w:t xml:space="preserve">общедоступных муниципальных </w:t>
      </w:r>
      <w:r w:rsidR="000157E3" w:rsidRPr="00390B54">
        <w:rPr>
          <w:rFonts w:ascii="Times New Roman" w:hAnsi="Times New Roman" w:cs="Times New Roman"/>
        </w:rPr>
        <w:t>библиотек</w:t>
      </w:r>
      <w:r w:rsidR="00466798">
        <w:rPr>
          <w:rFonts w:ascii="Times New Roman" w:hAnsi="Times New Roman" w:cs="Times New Roman"/>
        </w:rPr>
        <w:t xml:space="preserve"> Республики Саха </w:t>
      </w:r>
      <w:r w:rsidR="002C739C">
        <w:rPr>
          <w:rFonts w:ascii="Times New Roman" w:hAnsi="Times New Roman" w:cs="Times New Roman"/>
        </w:rPr>
        <w:t>(</w:t>
      </w:r>
      <w:r w:rsidR="00466798">
        <w:rPr>
          <w:rFonts w:ascii="Times New Roman" w:hAnsi="Times New Roman" w:cs="Times New Roman"/>
        </w:rPr>
        <w:t>Якутия)</w:t>
      </w:r>
      <w:r w:rsidR="000157E3" w:rsidRPr="00390B54">
        <w:rPr>
          <w:rFonts w:ascii="Times New Roman" w:hAnsi="Times New Roman" w:cs="Times New Roman"/>
        </w:rPr>
        <w:t xml:space="preserve">: метод. рек. / Нац. библиотека </w:t>
      </w:r>
      <w:proofErr w:type="spellStart"/>
      <w:r w:rsidR="000157E3" w:rsidRPr="00390B54">
        <w:rPr>
          <w:rFonts w:ascii="Times New Roman" w:hAnsi="Times New Roman" w:cs="Times New Roman"/>
        </w:rPr>
        <w:t>Респ</w:t>
      </w:r>
      <w:proofErr w:type="spellEnd"/>
      <w:r w:rsidR="000157E3" w:rsidRPr="00390B54">
        <w:rPr>
          <w:rFonts w:ascii="Times New Roman" w:hAnsi="Times New Roman" w:cs="Times New Roman"/>
        </w:rPr>
        <w:t>. Саха</w:t>
      </w:r>
      <w:r w:rsidR="00466798">
        <w:rPr>
          <w:rFonts w:ascii="Times New Roman" w:hAnsi="Times New Roman" w:cs="Times New Roman"/>
        </w:rPr>
        <w:t xml:space="preserve"> </w:t>
      </w:r>
      <w:r w:rsidR="000157E3" w:rsidRPr="00390B54">
        <w:rPr>
          <w:rFonts w:ascii="Times New Roman" w:hAnsi="Times New Roman" w:cs="Times New Roman"/>
        </w:rPr>
        <w:t>(Я</w:t>
      </w:r>
      <w:r w:rsidRPr="00390B54">
        <w:rPr>
          <w:rFonts w:ascii="Times New Roman" w:hAnsi="Times New Roman" w:cs="Times New Roman"/>
        </w:rPr>
        <w:t>кутия</w:t>
      </w:r>
      <w:r w:rsidR="000157E3" w:rsidRPr="00390B54">
        <w:rPr>
          <w:rFonts w:ascii="Times New Roman" w:hAnsi="Times New Roman" w:cs="Times New Roman"/>
        </w:rPr>
        <w:t>)</w:t>
      </w:r>
      <w:r w:rsidRPr="00390B54">
        <w:rPr>
          <w:rFonts w:ascii="Times New Roman" w:hAnsi="Times New Roman" w:cs="Times New Roman"/>
        </w:rPr>
        <w:t>,</w:t>
      </w:r>
      <w:r w:rsidR="002C739C">
        <w:rPr>
          <w:rFonts w:ascii="Times New Roman" w:hAnsi="Times New Roman" w:cs="Times New Roman"/>
        </w:rPr>
        <w:t xml:space="preserve"> </w:t>
      </w:r>
      <w:r w:rsidRPr="00390B54">
        <w:rPr>
          <w:rFonts w:ascii="Times New Roman" w:hAnsi="Times New Roman" w:cs="Times New Roman"/>
        </w:rPr>
        <w:t>Н</w:t>
      </w:r>
      <w:r w:rsidR="000157E3" w:rsidRPr="00390B54">
        <w:rPr>
          <w:rFonts w:ascii="Times New Roman" w:hAnsi="Times New Roman" w:cs="Times New Roman"/>
        </w:rPr>
        <w:t xml:space="preserve">аучно-методический </w:t>
      </w:r>
      <w:proofErr w:type="gramStart"/>
      <w:r w:rsidR="000157E3" w:rsidRPr="00390B54">
        <w:rPr>
          <w:rFonts w:ascii="Times New Roman" w:hAnsi="Times New Roman" w:cs="Times New Roman"/>
        </w:rPr>
        <w:t>центр .</w:t>
      </w:r>
      <w:proofErr w:type="gramEnd"/>
      <w:r w:rsidR="000157E3" w:rsidRPr="00390B54">
        <w:rPr>
          <w:rFonts w:ascii="Times New Roman" w:hAnsi="Times New Roman" w:cs="Times New Roman"/>
        </w:rPr>
        <w:t xml:space="preserve"> – </w:t>
      </w:r>
      <w:r w:rsidRPr="00390B54">
        <w:rPr>
          <w:rFonts w:ascii="Times New Roman" w:hAnsi="Times New Roman" w:cs="Times New Roman"/>
        </w:rPr>
        <w:t>Якутск</w:t>
      </w:r>
      <w:r w:rsidR="000157E3" w:rsidRPr="00390B54">
        <w:rPr>
          <w:rFonts w:ascii="Times New Roman" w:hAnsi="Times New Roman" w:cs="Times New Roman"/>
        </w:rPr>
        <w:t xml:space="preserve">: </w:t>
      </w:r>
      <w:r w:rsidRPr="00390B54">
        <w:rPr>
          <w:rFonts w:ascii="Times New Roman" w:hAnsi="Times New Roman" w:cs="Times New Roman"/>
        </w:rPr>
        <w:t>РИЦ НБ РС(Я)</w:t>
      </w:r>
      <w:r w:rsidR="000157E3" w:rsidRPr="00390B54">
        <w:rPr>
          <w:rFonts w:ascii="Times New Roman" w:hAnsi="Times New Roman" w:cs="Times New Roman"/>
        </w:rPr>
        <w:t>, 20</w:t>
      </w:r>
      <w:r w:rsidRPr="00390B54">
        <w:rPr>
          <w:rFonts w:ascii="Times New Roman" w:hAnsi="Times New Roman" w:cs="Times New Roman"/>
        </w:rPr>
        <w:t>21</w:t>
      </w:r>
      <w:r w:rsidR="000157E3" w:rsidRPr="00390B54">
        <w:rPr>
          <w:rFonts w:ascii="Times New Roman" w:hAnsi="Times New Roman" w:cs="Times New Roman"/>
        </w:rPr>
        <w:t xml:space="preserve">. –  </w:t>
      </w:r>
      <w:r w:rsidR="00124B47" w:rsidRPr="00124B47">
        <w:rPr>
          <w:rFonts w:ascii="Times New Roman" w:hAnsi="Times New Roman" w:cs="Times New Roman"/>
        </w:rPr>
        <w:t xml:space="preserve">48 </w:t>
      </w:r>
      <w:r w:rsidR="000157E3" w:rsidRPr="00390B54">
        <w:rPr>
          <w:rFonts w:ascii="Times New Roman" w:hAnsi="Times New Roman" w:cs="Times New Roman"/>
        </w:rPr>
        <w:t xml:space="preserve">с. </w:t>
      </w:r>
    </w:p>
    <w:p w14:paraId="6D8A8CFD" w14:textId="77777777" w:rsidR="00FD5182" w:rsidRPr="00390B54" w:rsidRDefault="00FD5182" w:rsidP="000157E3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</w:rPr>
      </w:pPr>
    </w:p>
    <w:p w14:paraId="3C642E88" w14:textId="77777777" w:rsidR="003445D2" w:rsidRPr="00390B54" w:rsidRDefault="003445D2" w:rsidP="000157E3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</w:rPr>
      </w:pPr>
      <w:r w:rsidRPr="00390B54">
        <w:rPr>
          <w:rFonts w:ascii="Times New Roman" w:hAnsi="Times New Roman" w:cs="Times New Roman"/>
        </w:rPr>
        <w:t xml:space="preserve">             </w:t>
      </w:r>
      <w:r w:rsidR="000157E3" w:rsidRPr="00390B54">
        <w:rPr>
          <w:rFonts w:ascii="Times New Roman" w:hAnsi="Times New Roman" w:cs="Times New Roman"/>
        </w:rPr>
        <w:t xml:space="preserve">Предлагаемые методические рекомендации содержат характеристику применяемых в библиотечной практике видов планирования, а также их </w:t>
      </w:r>
      <w:r w:rsidRPr="00390B54">
        <w:rPr>
          <w:rFonts w:ascii="Times New Roman" w:hAnsi="Times New Roman" w:cs="Times New Roman"/>
        </w:rPr>
        <w:t>типовую</w:t>
      </w:r>
      <w:r w:rsidR="000157E3" w:rsidRPr="00390B54">
        <w:rPr>
          <w:rFonts w:ascii="Times New Roman" w:hAnsi="Times New Roman" w:cs="Times New Roman"/>
        </w:rPr>
        <w:t xml:space="preserve"> структуру. Основная задача рекомендаций: унифицировать подход к планированию (отчетности), привести к единообразию, к единой структуре планы и отчеты муниципальных библиотек </w:t>
      </w:r>
      <w:r w:rsidRPr="00390B54">
        <w:rPr>
          <w:rFonts w:ascii="Times New Roman" w:hAnsi="Times New Roman" w:cs="Times New Roman"/>
        </w:rPr>
        <w:t>республики</w:t>
      </w:r>
    </w:p>
    <w:p w14:paraId="181EFDEF" w14:textId="77777777" w:rsidR="003445D2" w:rsidRPr="00390B54" w:rsidRDefault="003445D2" w:rsidP="003445D2">
      <w:pPr>
        <w:tabs>
          <w:tab w:val="left" w:pos="0"/>
        </w:tabs>
        <w:spacing w:after="0"/>
        <w:contextualSpacing/>
        <w:jc w:val="right"/>
        <w:rPr>
          <w:rFonts w:ascii="Times New Roman" w:hAnsi="Times New Roman" w:cs="Times New Roman"/>
        </w:rPr>
      </w:pPr>
    </w:p>
    <w:p w14:paraId="449EA6F0" w14:textId="63B18192" w:rsidR="003445D2" w:rsidRPr="00390B54" w:rsidRDefault="003445D2" w:rsidP="003445D2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0B54">
        <w:rPr>
          <w:rFonts w:ascii="Times New Roman" w:hAnsi="Times New Roman" w:cs="Times New Roman"/>
        </w:rPr>
        <w:t>УДК 31.027(571.56)</w:t>
      </w:r>
    </w:p>
    <w:p w14:paraId="4368B92E" w14:textId="7800753D" w:rsidR="003445D2" w:rsidRPr="00390B54" w:rsidRDefault="003445D2" w:rsidP="003445D2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0B54">
        <w:rPr>
          <w:rFonts w:ascii="Times New Roman" w:hAnsi="Times New Roman" w:cs="Times New Roman"/>
        </w:rPr>
        <w:t>ББК 78.34</w:t>
      </w:r>
    </w:p>
    <w:p w14:paraId="5295DD0C" w14:textId="05DAF7E1" w:rsidR="00F32A7C" w:rsidRPr="00692B86" w:rsidRDefault="00F32A7C" w:rsidP="003445D2">
      <w:pPr>
        <w:tabs>
          <w:tab w:val="left" w:pos="0"/>
        </w:tabs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5259135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C5020C" w14:textId="2B64FF6F" w:rsidR="009A01CE" w:rsidRDefault="009A01CE">
          <w:pPr>
            <w:pStyle w:val="ac"/>
            <w:rPr>
              <w:rFonts w:ascii="Times New Roman" w:hAnsi="Times New Roman" w:cs="Times New Roman"/>
              <w:sz w:val="24"/>
              <w:szCs w:val="24"/>
            </w:rPr>
          </w:pPr>
          <w:r w:rsidRPr="00692B86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5D4E2A74" w14:textId="593D62B8" w:rsidR="00782E19" w:rsidRPr="00466798" w:rsidRDefault="00FF1FB6" w:rsidP="00466798">
          <w:pPr>
            <w:rPr>
              <w:rFonts w:ascii="Times New Roman" w:hAnsi="Times New Roman" w:cs="Times New Roman"/>
              <w:b/>
              <w:bCs/>
              <w:lang w:eastAsia="ru-RU"/>
            </w:rPr>
          </w:pPr>
          <w:r>
            <w:rPr>
              <w:rFonts w:ascii="Times New Roman" w:hAnsi="Times New Roman" w:cs="Times New Roman"/>
              <w:b/>
              <w:bCs/>
              <w:lang w:eastAsia="ru-RU"/>
            </w:rPr>
            <w:t>Введение</w:t>
          </w:r>
          <w:proofErr w:type="gramStart"/>
          <w:r>
            <w:rPr>
              <w:rFonts w:ascii="Times New Roman" w:hAnsi="Times New Roman" w:cs="Times New Roman"/>
              <w:b/>
              <w:bCs/>
              <w:lang w:eastAsia="ru-RU"/>
            </w:rPr>
            <w:t>…….</w:t>
          </w:r>
          <w:proofErr w:type="gramEnd"/>
          <w:r>
            <w:rPr>
              <w:rFonts w:ascii="Times New Roman" w:hAnsi="Times New Roman" w:cs="Times New Roman"/>
              <w:b/>
              <w:bCs/>
              <w:lang w:eastAsia="ru-RU"/>
            </w:rPr>
            <w:t>.</w:t>
          </w:r>
          <w:r w:rsidR="00390B54">
            <w:rPr>
              <w:rFonts w:ascii="Times New Roman" w:hAnsi="Times New Roman" w:cs="Times New Roman"/>
              <w:b/>
              <w:bCs/>
              <w:lang w:eastAsia="ru-RU"/>
            </w:rPr>
            <w:t>…………………………………………………………………………………………</w:t>
          </w:r>
          <w:r w:rsidR="002C739C">
            <w:rPr>
              <w:rFonts w:ascii="Times New Roman" w:hAnsi="Times New Roman" w:cs="Times New Roman"/>
              <w:b/>
              <w:bCs/>
              <w:lang w:eastAsia="ru-RU"/>
            </w:rPr>
            <w:t>…</w:t>
          </w:r>
          <w:r w:rsidR="00390B54" w:rsidRPr="00390B54">
            <w:rPr>
              <w:rFonts w:ascii="Times New Roman" w:hAnsi="Times New Roman" w:cs="Times New Roman"/>
              <w:lang w:eastAsia="ru-RU"/>
            </w:rPr>
            <w:t>3</w:t>
          </w:r>
          <w:r w:rsidR="009A01CE" w:rsidRPr="00692B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A01CE" w:rsidRPr="00692B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="009A01CE" w:rsidRPr="00692B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</w:p>
        <w:p w14:paraId="1ABF9702" w14:textId="0A992498" w:rsidR="00782E19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9719038" w:history="1">
            <w:r w:rsidR="00782E19" w:rsidRPr="00575DCD">
              <w:rPr>
                <w:rStyle w:val="ad"/>
                <w:rFonts w:ascii="Times New Roman" w:hAnsi="Times New Roman" w:cs="Times New Roman"/>
                <w:b/>
                <w:bCs/>
                <w:noProof/>
              </w:rPr>
              <w:t>Программно-целевое планирование</w:t>
            </w:r>
            <w:r w:rsidR="00782E19">
              <w:rPr>
                <w:noProof/>
                <w:webHidden/>
              </w:rPr>
              <w:tab/>
            </w:r>
            <w:r w:rsidR="00466798">
              <w:rPr>
                <w:noProof/>
                <w:webHidden/>
              </w:rPr>
              <w:t>5</w:t>
            </w:r>
          </w:hyperlink>
        </w:p>
        <w:p w14:paraId="4310ECA9" w14:textId="78FDD413" w:rsidR="00782E19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9719039" w:history="1">
            <w:r w:rsidR="00782E19" w:rsidRPr="00575DCD">
              <w:rPr>
                <w:rStyle w:val="ad"/>
                <w:rFonts w:ascii="Times New Roman" w:hAnsi="Times New Roman" w:cs="Times New Roman"/>
                <w:b/>
                <w:bCs/>
                <w:noProof/>
              </w:rPr>
              <w:t>Примерная структура целевой программы</w:t>
            </w:r>
            <w:r w:rsidR="00782E19">
              <w:rPr>
                <w:noProof/>
                <w:webHidden/>
              </w:rPr>
              <w:tab/>
            </w:r>
            <w:r w:rsidR="00466798">
              <w:rPr>
                <w:noProof/>
                <w:webHidden/>
              </w:rPr>
              <w:t>6</w:t>
            </w:r>
          </w:hyperlink>
        </w:p>
        <w:p w14:paraId="7B53ED6D" w14:textId="598AB58E" w:rsidR="00782E19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9719040" w:history="1">
            <w:r w:rsidR="00782E19" w:rsidRPr="00575DCD">
              <w:rPr>
                <w:rStyle w:val="ad"/>
                <w:rFonts w:ascii="Times New Roman" w:hAnsi="Times New Roman" w:cs="Times New Roman"/>
                <w:b/>
                <w:bCs/>
                <w:noProof/>
              </w:rPr>
              <w:t>Текущее планирование</w:t>
            </w:r>
            <w:r w:rsidR="00782E19">
              <w:rPr>
                <w:noProof/>
                <w:webHidden/>
              </w:rPr>
              <w:tab/>
            </w:r>
            <w:r w:rsidR="00466798">
              <w:rPr>
                <w:noProof/>
                <w:webHidden/>
              </w:rPr>
              <w:t>8</w:t>
            </w:r>
          </w:hyperlink>
        </w:p>
        <w:p w14:paraId="5DC86D3A" w14:textId="4409C0DF" w:rsidR="00782E19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9719041" w:history="1">
            <w:r w:rsidR="00782E19" w:rsidRPr="00575DCD">
              <w:rPr>
                <w:rStyle w:val="ad"/>
                <w:rFonts w:ascii="Times New Roman" w:hAnsi="Times New Roman" w:cs="Times New Roman"/>
                <w:b/>
                <w:bCs/>
                <w:noProof/>
              </w:rPr>
              <w:t>Типовая структура годового плана</w:t>
            </w:r>
            <w:r w:rsidR="00782E19">
              <w:rPr>
                <w:noProof/>
                <w:webHidden/>
              </w:rPr>
              <w:tab/>
            </w:r>
            <w:r w:rsidR="00466798">
              <w:rPr>
                <w:noProof/>
                <w:webHidden/>
              </w:rPr>
              <w:t>10</w:t>
            </w:r>
          </w:hyperlink>
        </w:p>
        <w:p w14:paraId="6D132302" w14:textId="42489183" w:rsidR="00782E19" w:rsidRDefault="0000000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9719042" w:history="1">
            <w:r w:rsidR="00782E19" w:rsidRPr="00575DCD">
              <w:rPr>
                <w:rStyle w:val="ad"/>
                <w:rFonts w:ascii="Times New Roman" w:hAnsi="Times New Roman" w:cs="Times New Roman"/>
                <w:b/>
                <w:bCs/>
                <w:noProof/>
              </w:rPr>
              <w:t>Типовая структура годового информационного отчета</w:t>
            </w:r>
            <w:r w:rsidR="00782E19">
              <w:rPr>
                <w:noProof/>
                <w:webHidden/>
              </w:rPr>
              <w:tab/>
            </w:r>
            <w:r w:rsidR="00466798">
              <w:rPr>
                <w:noProof/>
                <w:webHidden/>
              </w:rPr>
              <w:t>15</w:t>
            </w:r>
          </w:hyperlink>
        </w:p>
        <w:p w14:paraId="20CE432E" w14:textId="23011944" w:rsidR="00D059CC" w:rsidRPr="00D059CC" w:rsidRDefault="00D059CC" w:rsidP="00D059CC">
          <w:pPr>
            <w:rPr>
              <w:rFonts w:ascii="Times New Roman" w:hAnsi="Times New Roman" w:cs="Times New Roman"/>
              <w:b/>
              <w:bCs/>
            </w:rPr>
          </w:pPr>
          <w:r w:rsidRPr="00D059CC">
            <w:rPr>
              <w:rFonts w:ascii="Times New Roman" w:hAnsi="Times New Roman" w:cs="Times New Roman"/>
              <w:b/>
              <w:bCs/>
            </w:rPr>
            <w:t>План</w:t>
          </w:r>
          <w:r w:rsidR="00713196">
            <w:rPr>
              <w:rFonts w:ascii="Times New Roman" w:hAnsi="Times New Roman" w:cs="Times New Roman"/>
              <w:b/>
              <w:bCs/>
            </w:rPr>
            <w:t xml:space="preserve">ирование и отчетность </w:t>
          </w:r>
          <w:r w:rsidR="002C739C">
            <w:rPr>
              <w:rFonts w:ascii="Times New Roman" w:hAnsi="Times New Roman" w:cs="Times New Roman"/>
              <w:b/>
              <w:bCs/>
            </w:rPr>
            <w:t xml:space="preserve">деятельности </w:t>
          </w:r>
          <w:r w:rsidRPr="00D059CC">
            <w:rPr>
              <w:rFonts w:ascii="Times New Roman" w:hAnsi="Times New Roman" w:cs="Times New Roman"/>
              <w:b/>
              <w:bCs/>
            </w:rPr>
            <w:t>муниципальных библиотек по</w:t>
          </w:r>
          <w:r w:rsidR="00713196">
            <w:rPr>
              <w:rFonts w:ascii="Times New Roman" w:hAnsi="Times New Roman" w:cs="Times New Roman"/>
              <w:b/>
              <w:bCs/>
            </w:rPr>
            <w:t xml:space="preserve"> обслуживанию </w:t>
          </w:r>
          <w:r w:rsidRPr="00D059CC">
            <w:rPr>
              <w:rFonts w:ascii="Times New Roman" w:hAnsi="Times New Roman" w:cs="Times New Roman"/>
              <w:b/>
              <w:bCs/>
            </w:rPr>
            <w:t>дет</w:t>
          </w:r>
          <w:r w:rsidR="00713196">
            <w:rPr>
              <w:rFonts w:ascii="Times New Roman" w:hAnsi="Times New Roman" w:cs="Times New Roman"/>
              <w:b/>
              <w:bCs/>
            </w:rPr>
            <w:t>ского</w:t>
          </w:r>
          <w:r w:rsidR="002C739C">
            <w:rPr>
              <w:rFonts w:ascii="Times New Roman" w:hAnsi="Times New Roman" w:cs="Times New Roman"/>
              <w:b/>
              <w:bCs/>
            </w:rPr>
            <w:t xml:space="preserve"> </w:t>
          </w:r>
          <w:r w:rsidR="00713196">
            <w:rPr>
              <w:rFonts w:ascii="Times New Roman" w:hAnsi="Times New Roman" w:cs="Times New Roman"/>
              <w:b/>
              <w:bCs/>
            </w:rPr>
            <w:t>населения</w:t>
          </w:r>
          <w:r>
            <w:rPr>
              <w:rFonts w:ascii="Times New Roman" w:hAnsi="Times New Roman" w:cs="Times New Roman"/>
              <w:b/>
              <w:bCs/>
            </w:rPr>
            <w:t>……………………………………</w:t>
          </w:r>
          <w:r w:rsidR="00713196">
            <w:rPr>
              <w:rFonts w:ascii="Times New Roman" w:hAnsi="Times New Roman" w:cs="Times New Roman"/>
              <w:b/>
              <w:bCs/>
            </w:rPr>
            <w:t>……………………………………………</w:t>
          </w:r>
          <w:r w:rsidR="002C739C">
            <w:rPr>
              <w:rFonts w:ascii="Times New Roman" w:hAnsi="Times New Roman" w:cs="Times New Roman"/>
              <w:b/>
              <w:bCs/>
            </w:rPr>
            <w:t>…..</w:t>
          </w:r>
          <w:r w:rsidRPr="00D059CC">
            <w:rPr>
              <w:rFonts w:ascii="Times New Roman" w:hAnsi="Times New Roman" w:cs="Times New Roman"/>
            </w:rPr>
            <w:t>2</w:t>
          </w:r>
          <w:r w:rsidR="00780083">
            <w:rPr>
              <w:rFonts w:ascii="Times New Roman" w:hAnsi="Times New Roman" w:cs="Times New Roman"/>
            </w:rPr>
            <w:t>3</w:t>
          </w:r>
        </w:p>
        <w:p w14:paraId="1232F4DF" w14:textId="6820E818" w:rsidR="00782E19" w:rsidRDefault="0000000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9719043" w:history="1">
            <w:r w:rsidR="00782E19" w:rsidRPr="00575DCD">
              <w:rPr>
                <w:rStyle w:val="ad"/>
                <w:rFonts w:ascii="Times New Roman" w:hAnsi="Times New Roman" w:cs="Times New Roman"/>
                <w:b/>
                <w:bCs/>
                <w:noProof/>
              </w:rPr>
              <w:t>Планирование PR-кампании</w:t>
            </w:r>
            <w:r w:rsidR="00782E19">
              <w:rPr>
                <w:noProof/>
                <w:webHidden/>
              </w:rPr>
              <w:tab/>
            </w:r>
            <w:r w:rsidR="002C739C">
              <w:rPr>
                <w:noProof/>
                <w:webHidden/>
              </w:rPr>
              <w:t>30</w:t>
            </w:r>
          </w:hyperlink>
        </w:p>
        <w:p w14:paraId="5174E1F8" w14:textId="011C926E" w:rsidR="002C739C" w:rsidRPr="002C739C" w:rsidRDefault="002C739C" w:rsidP="002C739C">
          <w:r w:rsidRPr="006A70FF">
            <w:rPr>
              <w:rFonts w:ascii="Times New Roman" w:hAnsi="Times New Roman" w:cs="Times New Roman"/>
              <w:b/>
              <w:bCs/>
            </w:rPr>
            <w:t>Список литературы</w:t>
          </w:r>
          <w:r>
            <w:t>…………………………………………………………………………………………………………………………42</w:t>
          </w:r>
        </w:p>
        <w:p w14:paraId="05EC520A" w14:textId="67A961FC" w:rsidR="009A01CE" w:rsidRPr="00692B86" w:rsidRDefault="009A01CE">
          <w:pPr>
            <w:rPr>
              <w:rFonts w:ascii="Times New Roman" w:hAnsi="Times New Roman" w:cs="Times New Roman"/>
              <w:sz w:val="24"/>
              <w:szCs w:val="24"/>
            </w:rPr>
          </w:pPr>
          <w:r w:rsidRPr="00692B8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="009A66C4">
            <w:rPr>
              <w:rFonts w:ascii="Times New Roman" w:hAnsi="Times New Roman" w:cs="Times New Roman"/>
              <w:b/>
              <w:bCs/>
              <w:sz w:val="24"/>
              <w:szCs w:val="24"/>
            </w:rPr>
            <w:t>Приложение 1</w:t>
          </w:r>
          <w:r w:rsidR="00390B54"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="009A66C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План мероприятий по реализации Стратегии развития библиотечного дела в </w:t>
          </w:r>
          <w:r w:rsidR="006E55E5">
            <w:rPr>
              <w:rFonts w:ascii="Times New Roman" w:hAnsi="Times New Roman" w:cs="Times New Roman"/>
              <w:b/>
              <w:bCs/>
              <w:sz w:val="24"/>
              <w:szCs w:val="24"/>
            </w:rPr>
            <w:t>Российской Федерации на период до 2030 г.</w:t>
          </w:r>
          <w:r w:rsidR="009A66C4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</w:t>
          </w:r>
          <w:r w:rsidR="002C739C">
            <w:rPr>
              <w:rFonts w:ascii="Times New Roman" w:hAnsi="Times New Roman" w:cs="Times New Roman"/>
              <w:b/>
              <w:bCs/>
              <w:sz w:val="24"/>
              <w:szCs w:val="24"/>
            </w:rPr>
            <w:t>…</w:t>
          </w:r>
          <w:r w:rsidR="002C739C">
            <w:rPr>
              <w:rFonts w:ascii="Times New Roman" w:hAnsi="Times New Roman" w:cs="Times New Roman"/>
            </w:rPr>
            <w:t>43</w:t>
          </w:r>
          <w:r w:rsidR="002C739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sdtContent>
    </w:sdt>
    <w:p w14:paraId="55287945" w14:textId="7C504568" w:rsidR="009A01CE" w:rsidRPr="00692B86" w:rsidRDefault="009A01CE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3AD21" w14:textId="0C9598B1" w:rsidR="009A01CE" w:rsidRPr="00692B86" w:rsidRDefault="009A01CE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F7FA3" w14:textId="7452E66D" w:rsidR="009A01CE" w:rsidRPr="00692B86" w:rsidRDefault="009A01CE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E56EDC3" w14:textId="5EC6877D" w:rsidR="00713196" w:rsidRPr="00713196" w:rsidRDefault="00713196" w:rsidP="00FF1FB6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        </w:t>
      </w:r>
    </w:p>
    <w:p w14:paraId="5AE37EB0" w14:textId="752AB355" w:rsidR="005A7CE1" w:rsidRPr="00692B86" w:rsidRDefault="0037736F" w:rsidP="00692B86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89719037"/>
      <w:r w:rsidRPr="00692B86">
        <w:rPr>
          <w:rFonts w:ascii="Times New Roman" w:hAnsi="Times New Roman" w:cs="Times New Roman"/>
          <w:b/>
          <w:sz w:val="24"/>
          <w:szCs w:val="24"/>
        </w:rPr>
        <w:t>Планирование и отчетность общедоступных муниципальных библиотек Республики Саха (Якутия)</w:t>
      </w:r>
      <w:bookmarkEnd w:id="0"/>
    </w:p>
    <w:p w14:paraId="5EF44DEC" w14:textId="5A43433F" w:rsidR="0037736F" w:rsidRDefault="0037736F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bCs/>
          <w:i/>
          <w:iCs/>
          <w:sz w:val="24"/>
          <w:szCs w:val="24"/>
        </w:rPr>
        <w:t>Методические рекомендации</w:t>
      </w:r>
    </w:p>
    <w:p w14:paraId="6177BFD8" w14:textId="4A07BA41" w:rsidR="00B40531" w:rsidRDefault="00B40531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58121F6" w14:textId="11C7A2F4" w:rsidR="00B40531" w:rsidRPr="00692B86" w:rsidRDefault="00B40531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Введение</w:t>
      </w:r>
    </w:p>
    <w:p w14:paraId="1D222942" w14:textId="77777777" w:rsidR="004A1BDC" w:rsidRPr="00692B86" w:rsidRDefault="004A1BDC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308CE" w14:textId="208F7A9E" w:rsidR="00947DD6" w:rsidRPr="00692B86" w:rsidRDefault="004A1BDC" w:rsidP="00F32A7C">
      <w:pPr>
        <w:tabs>
          <w:tab w:val="left" w:pos="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</w:t>
      </w:r>
      <w:r w:rsidR="00947DD6"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179"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 является </w:t>
      </w:r>
      <w:r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</w:t>
      </w:r>
      <w:r w:rsidR="00D14179"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важнейших функций управления</w:t>
      </w:r>
      <w:r w:rsidR="00D14179"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библиотекой</w:t>
      </w:r>
      <w:r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работы библиотеки невозможна без предварительного планирования, то есть определения перспективных и текущих целей и задач, что находит отражение в планах</w:t>
      </w:r>
      <w:r w:rsidR="00947DD6"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47DD6"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4AC7D45" w14:textId="77777777" w:rsidR="00D14179" w:rsidRPr="00692B86" w:rsidRDefault="004A1BDC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947DD6"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библиотеки определ</w:t>
      </w:r>
      <w:r w:rsidR="00D14179"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яется </w:t>
      </w:r>
      <w:r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систем</w:t>
      </w:r>
      <w:r w:rsidR="00D14179"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взаимосвязанных, объединенных общей целью плановых заданий, определяющих порядок, сроки и последовательность выполнения работ, а также проведения мероприятий в библиотеке. </w:t>
      </w:r>
    </w:p>
    <w:p w14:paraId="64147B4B" w14:textId="5AD5A9EB" w:rsidR="00B40531" w:rsidRPr="00713196" w:rsidRDefault="00B40531" w:rsidP="00B4053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3196">
        <w:rPr>
          <w:rFonts w:ascii="Times New Roman" w:hAnsi="Times New Roman" w:cs="Times New Roman"/>
          <w:sz w:val="24"/>
          <w:szCs w:val="24"/>
        </w:rPr>
        <w:t>Предлагаемые методические рекомендации содержат характеристику применяемых в библиотечной практике видов планирования, в них также включено подробное поэтапное описание процесса планирования. Основная задача рекомендаций: унифицировать, привести к единообразию, к единой структуре планы (отчеты) муниципальных библиотек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48A51" w14:textId="66B89760" w:rsidR="00367882" w:rsidRPr="00692B86" w:rsidRDefault="00040EEC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 w:rsidR="00A44A88"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модернизацией деятельности общедоступных библиотек </w:t>
      </w:r>
      <w:r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существенно меняется </w:t>
      </w:r>
      <w:r w:rsidR="00A44A88"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92B8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14179" w:rsidRPr="00692B86">
        <w:rPr>
          <w:rFonts w:ascii="Times New Roman" w:hAnsi="Times New Roman" w:cs="Times New Roman"/>
          <w:sz w:val="24"/>
          <w:szCs w:val="24"/>
        </w:rPr>
        <w:t>етодика планирования библиотечной работы</w:t>
      </w:r>
      <w:r w:rsidRPr="00692B86">
        <w:rPr>
          <w:rFonts w:ascii="Times New Roman" w:hAnsi="Times New Roman" w:cs="Times New Roman"/>
          <w:sz w:val="24"/>
          <w:szCs w:val="24"/>
        </w:rPr>
        <w:t xml:space="preserve">. </w:t>
      </w:r>
      <w:r w:rsidR="00D14179" w:rsidRPr="00692B86">
        <w:rPr>
          <w:rFonts w:ascii="Times New Roman" w:hAnsi="Times New Roman" w:cs="Times New Roman"/>
          <w:sz w:val="24"/>
          <w:szCs w:val="24"/>
        </w:rPr>
        <w:t xml:space="preserve">В библиотечной практике последних лет одним из важнейших инструментов управления становится </w:t>
      </w:r>
      <w:r w:rsidR="00A44A88" w:rsidRPr="00692B86">
        <w:rPr>
          <w:rFonts w:ascii="Times New Roman" w:hAnsi="Times New Roman" w:cs="Times New Roman"/>
          <w:sz w:val="24"/>
          <w:szCs w:val="24"/>
        </w:rPr>
        <w:t xml:space="preserve">программно-целевое планирование. </w:t>
      </w:r>
      <w:r w:rsidR="00D14179" w:rsidRPr="00692B86">
        <w:rPr>
          <w:rFonts w:ascii="Times New Roman" w:hAnsi="Times New Roman" w:cs="Times New Roman"/>
          <w:sz w:val="24"/>
          <w:szCs w:val="24"/>
        </w:rPr>
        <w:t>Элементы целевого планирования являются обязательными для любого вида планов, наиболее полное свое развитие они нашли в программах</w:t>
      </w:r>
      <w:r w:rsidR="00367882" w:rsidRPr="00692B86">
        <w:rPr>
          <w:rFonts w:ascii="Times New Roman" w:hAnsi="Times New Roman" w:cs="Times New Roman"/>
          <w:sz w:val="24"/>
          <w:szCs w:val="24"/>
        </w:rPr>
        <w:t xml:space="preserve"> развития библиотек. </w:t>
      </w:r>
    </w:p>
    <w:p w14:paraId="76BAB41B" w14:textId="0152708D" w:rsidR="00624E9B" w:rsidRPr="00692B86" w:rsidRDefault="0037736F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Принципиальная модель системы планов библиотеки включает перспективный (стратегический) план развития библиотеки</w:t>
      </w:r>
      <w:r w:rsidR="00040EEC" w:rsidRPr="00692B86">
        <w:rPr>
          <w:rFonts w:ascii="Times New Roman" w:hAnsi="Times New Roman" w:cs="Times New Roman"/>
          <w:sz w:val="24"/>
          <w:szCs w:val="24"/>
        </w:rPr>
        <w:t xml:space="preserve">, </w:t>
      </w:r>
      <w:r w:rsidRPr="00692B86">
        <w:rPr>
          <w:rFonts w:ascii="Times New Roman" w:hAnsi="Times New Roman" w:cs="Times New Roman"/>
          <w:sz w:val="24"/>
          <w:szCs w:val="24"/>
        </w:rPr>
        <w:t>текущий годовой план</w:t>
      </w:r>
      <w:r w:rsidR="00040EEC" w:rsidRPr="00692B86">
        <w:rPr>
          <w:rFonts w:ascii="Times New Roman" w:hAnsi="Times New Roman" w:cs="Times New Roman"/>
          <w:sz w:val="24"/>
          <w:szCs w:val="24"/>
        </w:rPr>
        <w:t xml:space="preserve">, </w:t>
      </w:r>
      <w:r w:rsidRPr="00692B86">
        <w:rPr>
          <w:rFonts w:ascii="Times New Roman" w:hAnsi="Times New Roman" w:cs="Times New Roman"/>
          <w:sz w:val="24"/>
          <w:szCs w:val="24"/>
        </w:rPr>
        <w:t>квартальные планы структурных подразделений (отделов, филиалов)</w:t>
      </w:r>
      <w:r w:rsidR="00040EEC" w:rsidRPr="00692B86">
        <w:rPr>
          <w:rFonts w:ascii="Times New Roman" w:hAnsi="Times New Roman" w:cs="Times New Roman"/>
          <w:sz w:val="24"/>
          <w:szCs w:val="24"/>
        </w:rPr>
        <w:t xml:space="preserve">, </w:t>
      </w:r>
      <w:r w:rsidRPr="00692B86">
        <w:rPr>
          <w:rFonts w:ascii="Times New Roman" w:hAnsi="Times New Roman" w:cs="Times New Roman"/>
          <w:sz w:val="24"/>
          <w:szCs w:val="24"/>
        </w:rPr>
        <w:t xml:space="preserve">индивидуальные месячные планы сотрудников библиотеки. </w:t>
      </w:r>
    </w:p>
    <w:p w14:paraId="6B5AF86D" w14:textId="1891FFCF" w:rsidR="00624E9B" w:rsidRPr="00692B86" w:rsidRDefault="00367882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Определенные о</w:t>
      </w:r>
      <w:r w:rsidR="0021174B" w:rsidRPr="00692B86">
        <w:rPr>
          <w:rFonts w:ascii="Times New Roman" w:hAnsi="Times New Roman" w:cs="Times New Roman"/>
          <w:sz w:val="24"/>
          <w:szCs w:val="24"/>
        </w:rPr>
        <w:t>собенности имеет планирование в централизованных библиотечных системах (ЦБС), предусматривающ</w:t>
      </w:r>
      <w:r w:rsidRPr="00692B86">
        <w:rPr>
          <w:rFonts w:ascii="Times New Roman" w:hAnsi="Times New Roman" w:cs="Times New Roman"/>
          <w:sz w:val="24"/>
          <w:szCs w:val="24"/>
        </w:rPr>
        <w:t xml:space="preserve">ее разработку </w:t>
      </w:r>
      <w:r w:rsidR="00A44A88" w:rsidRPr="00692B86">
        <w:rPr>
          <w:rFonts w:ascii="Times New Roman" w:hAnsi="Times New Roman" w:cs="Times New Roman"/>
          <w:sz w:val="24"/>
          <w:szCs w:val="24"/>
        </w:rPr>
        <w:t>с</w:t>
      </w:r>
      <w:r w:rsidR="0021174B" w:rsidRPr="00692B86">
        <w:rPr>
          <w:rFonts w:ascii="Times New Roman" w:hAnsi="Times New Roman" w:cs="Times New Roman"/>
          <w:sz w:val="24"/>
          <w:szCs w:val="24"/>
        </w:rPr>
        <w:t xml:space="preserve">водного плана ЦБС. </w:t>
      </w:r>
      <w:r w:rsidR="0037736F" w:rsidRPr="00692B86">
        <w:rPr>
          <w:rFonts w:ascii="Times New Roman" w:hAnsi="Times New Roman" w:cs="Times New Roman"/>
          <w:sz w:val="24"/>
          <w:szCs w:val="24"/>
        </w:rPr>
        <w:t xml:space="preserve">Сводный план определяет задачи и содержание работы определённой совокупности библиотек на </w:t>
      </w:r>
      <w:r w:rsidRPr="00692B86">
        <w:rPr>
          <w:rFonts w:ascii="Times New Roman" w:hAnsi="Times New Roman" w:cs="Times New Roman"/>
          <w:sz w:val="24"/>
          <w:szCs w:val="24"/>
        </w:rPr>
        <w:t xml:space="preserve">определенный </w:t>
      </w:r>
      <w:r w:rsidR="0037736F" w:rsidRPr="00692B86">
        <w:rPr>
          <w:rFonts w:ascii="Times New Roman" w:hAnsi="Times New Roman" w:cs="Times New Roman"/>
          <w:sz w:val="24"/>
          <w:szCs w:val="24"/>
        </w:rPr>
        <w:t xml:space="preserve">период и имеет целью координировать и кооперировать их деятельность. Сводные планы могут быть как перспективными, так и текущими, они могут охватывать работу библиотек, находящихся в одном </w:t>
      </w:r>
      <w:r w:rsidRPr="00692B86">
        <w:rPr>
          <w:rFonts w:ascii="Times New Roman" w:hAnsi="Times New Roman" w:cs="Times New Roman"/>
          <w:sz w:val="24"/>
          <w:szCs w:val="24"/>
        </w:rPr>
        <w:t xml:space="preserve">районе, </w:t>
      </w:r>
      <w:r w:rsidR="0037736F" w:rsidRPr="00692B86">
        <w:rPr>
          <w:rFonts w:ascii="Times New Roman" w:hAnsi="Times New Roman" w:cs="Times New Roman"/>
          <w:sz w:val="24"/>
          <w:szCs w:val="24"/>
        </w:rPr>
        <w:t>и принадлежащих либо одному, либо</w:t>
      </w:r>
      <w:r w:rsidRPr="00692B86">
        <w:rPr>
          <w:rFonts w:ascii="Times New Roman" w:hAnsi="Times New Roman" w:cs="Times New Roman"/>
          <w:sz w:val="24"/>
          <w:szCs w:val="24"/>
        </w:rPr>
        <w:t xml:space="preserve"> в перспективе </w:t>
      </w:r>
      <w:r w:rsidR="0037736F" w:rsidRPr="00692B86">
        <w:rPr>
          <w:rFonts w:ascii="Times New Roman" w:hAnsi="Times New Roman" w:cs="Times New Roman"/>
          <w:sz w:val="24"/>
          <w:szCs w:val="24"/>
        </w:rPr>
        <w:t xml:space="preserve">нескольким ведомствам. </w:t>
      </w:r>
    </w:p>
    <w:p w14:paraId="294EECC2" w14:textId="33EAA02E" w:rsidR="00367882" w:rsidRPr="00692B86" w:rsidRDefault="0037736F" w:rsidP="00F32A7C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 библиотечной теории и практике существуют два подхода к составлению сводных планов:</w:t>
      </w:r>
    </w:p>
    <w:p w14:paraId="1A772BCB" w14:textId="7157D018" w:rsidR="00367882" w:rsidRPr="00692B86" w:rsidRDefault="0037736F" w:rsidP="000471A7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план включает все позиции из планов библиотек;</w:t>
      </w:r>
    </w:p>
    <w:p w14:paraId="52187220" w14:textId="5E952346" w:rsidR="00624E9B" w:rsidRPr="00692B86" w:rsidRDefault="0037736F" w:rsidP="000471A7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план отражает лишь те позиции, которые являются общими для библиотек и требуют координации и кооперирования их деятельности. </w:t>
      </w:r>
    </w:p>
    <w:p w14:paraId="1F864CB7" w14:textId="77777777" w:rsidR="00624E9B" w:rsidRPr="00692B86" w:rsidRDefault="0037736F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На основе годового плана библиотеки, составленного на базе целевых комплексных программ и с учётом фонда рабочего времени и его расхода, структурные подразделения составляют квартальные планы своей работы. </w:t>
      </w:r>
    </w:p>
    <w:p w14:paraId="081A759C" w14:textId="77777777" w:rsidR="00624E9B" w:rsidRPr="00692B86" w:rsidRDefault="0037736F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Эти планы, составленные по той же схеме, что и годовой план, не только уточняют и конкретизируют позиции годового плана (темы, сроки выполнения, исполнители), но и являются инструментом регулирования деятельности библиотеки. </w:t>
      </w:r>
    </w:p>
    <w:p w14:paraId="03DF1260" w14:textId="77777777" w:rsidR="00624E9B" w:rsidRPr="00692B86" w:rsidRDefault="0037736F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 частности, в них вносят мероприятия, необходимость которых возникла, но которые не были предусмотрены в годовом плане. На основе квартального плана сотрудник библиотеки составляет свой индивидуальный месячный план работы, который также является не просто выпиской из квартального плана, а его уточнением и конкретизацией.</w:t>
      </w:r>
    </w:p>
    <w:p w14:paraId="1270DF7E" w14:textId="51E48D96" w:rsidR="00D90160" w:rsidRDefault="0037736F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Если годовой и квартальный планы оформляются в форме текстовых разделов (обслуживание читателей, справочно-библиографическая и информационная работа, формирование и организация библиотечных фондов, методическая работа, работа с кадрами и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), то месячный план оформляется как календарный план по числам месяца. </w:t>
      </w:r>
    </w:p>
    <w:p w14:paraId="73964928" w14:textId="6D2F05E8" w:rsidR="00B40531" w:rsidRPr="00390B54" w:rsidRDefault="00B40531" w:rsidP="00B4053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рекомендациям прилагается </w:t>
      </w:r>
      <w:r w:rsidRPr="00390B54">
        <w:rPr>
          <w:rFonts w:ascii="Times New Roman" w:hAnsi="Times New Roman" w:cs="Times New Roman"/>
          <w:sz w:val="24"/>
          <w:szCs w:val="24"/>
        </w:rPr>
        <w:t>План мероприятий по реализации Стратегии развития библиотечного дела в Российской Федерации на период до 2030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8179EA" w14:textId="77777777" w:rsidR="00B40531" w:rsidRPr="00713196" w:rsidRDefault="00B40531" w:rsidP="00B4053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196">
        <w:rPr>
          <w:rFonts w:ascii="Times New Roman" w:hAnsi="Times New Roman" w:cs="Times New Roman"/>
          <w:sz w:val="24"/>
          <w:szCs w:val="24"/>
        </w:rPr>
        <w:t xml:space="preserve">       Рекомендации составлены в помощь руководителям </w:t>
      </w:r>
      <w:r>
        <w:rPr>
          <w:rFonts w:ascii="Times New Roman" w:hAnsi="Times New Roman" w:cs="Times New Roman"/>
          <w:sz w:val="24"/>
          <w:szCs w:val="24"/>
        </w:rPr>
        <w:t xml:space="preserve">и методистам </w:t>
      </w:r>
      <w:r w:rsidRPr="00713196">
        <w:rPr>
          <w:rFonts w:ascii="Times New Roman" w:hAnsi="Times New Roman" w:cs="Times New Roman"/>
          <w:sz w:val="24"/>
          <w:szCs w:val="24"/>
        </w:rPr>
        <w:t>общедоступных муниципальных библиотек Республики Саха (Якутия).</w:t>
      </w:r>
    </w:p>
    <w:p w14:paraId="48189EF0" w14:textId="77777777" w:rsidR="00B40531" w:rsidRPr="00692B86" w:rsidRDefault="00B40531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252FCC" w14:textId="5A4FC74F" w:rsidR="004B6510" w:rsidRPr="00B40531" w:rsidRDefault="002728CA" w:rsidP="00B40531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1" w:name="_Toc89719038"/>
      <w:r w:rsidRPr="00B40531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Программно-целевое планирование</w:t>
      </w:r>
      <w:bookmarkEnd w:id="1"/>
    </w:p>
    <w:p w14:paraId="27AAE6C8" w14:textId="77777777" w:rsidR="002728CA" w:rsidRPr="00692B86" w:rsidRDefault="002728CA" w:rsidP="00147B2F">
      <w:pPr>
        <w:tabs>
          <w:tab w:val="left" w:pos="0"/>
        </w:tabs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D4542" w14:textId="77777777" w:rsidR="004B6510" w:rsidRPr="00692B86" w:rsidRDefault="004B6510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Использование программно-целевого (маркетингового) метода в новых условиях является одним из важных направлений совершенствования планирования деятельности библиотек. В отличие от традиционно сложившихся методов («от достигнутого» и нормативного), этот метод базируется на целевой комплексной программе, в основе которой должна лежать конечная цель, ради которой создана библиотека. </w:t>
      </w:r>
    </w:p>
    <w:p w14:paraId="35C39683" w14:textId="77777777" w:rsidR="004B6510" w:rsidRPr="00692B86" w:rsidRDefault="004B6510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Любой вид планирования направлен на достижение каких-либо конкретных целей, но в данном случае в основе самого процесса планирования лежит определение и постановка целей, и только затем подбираются пути их достижения. Сущность программно-целевого планирования заключается в отборе основных целей дальнейшего развития библиотеки, разработке взаимосвязанных мероприятий по их достижению в намеченные сроки при сбалансированном обеспечении ресурсами с учетом эффективного их использования.</w:t>
      </w:r>
    </w:p>
    <w:p w14:paraId="2E227AD3" w14:textId="77777777" w:rsidR="00D90160" w:rsidRPr="00692B86" w:rsidRDefault="004B6510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Этот вид планирования можно представить по логической схеме «цели – пути – способы – средства». </w:t>
      </w:r>
    </w:p>
    <w:p w14:paraId="45A5C7AE" w14:textId="03EA3D4D" w:rsidR="00D90160" w:rsidRPr="00692B86" w:rsidRDefault="004B6510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B86">
        <w:rPr>
          <w:rFonts w:ascii="Times New Roman" w:hAnsi="Times New Roman" w:cs="Times New Roman"/>
          <w:sz w:val="24"/>
          <w:szCs w:val="24"/>
        </w:rPr>
        <w:t>В конечном итоге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, поставив перед собой конкретные цели, библиотека разрабатывает программу действий по их достижению. Целевая программа представляет собой разработанный план действий на перспективу для реализации определённого направления библиотечной работы. В программе предусматривается систематический контроль качества работы и оценка результатов, принятие корректирующих мер для достижения планируемых целей. </w:t>
      </w:r>
    </w:p>
    <w:p w14:paraId="0E101C6E" w14:textId="1B7A522A" w:rsidR="00D90160" w:rsidRPr="00692B86" w:rsidRDefault="004B6510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Программа становится основой управления библиотечной деятельностью. Особенность целевых комплексных программ заключается в том, что они реализуются совместными усилиями практически всех структурных подразделений библиотеки, а это требует единства целей, содержания, форм, методов и средств в их осуществлении.</w:t>
      </w:r>
    </w:p>
    <w:p w14:paraId="3C8ED299" w14:textId="4B69A262" w:rsidR="00277DA9" w:rsidRPr="00692B86" w:rsidRDefault="004B6510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 ходе разработки программы библиотеке необходимо учесть потребности пользователей, предусмотреть имеющиеся библиотечные ресурсы (фонды, кадры, </w:t>
      </w:r>
      <w:r w:rsidRPr="00692B86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материально-техническое, организационное, информационное обеспечение), определить круг потенциальных партнёров, спрогнозировать эффект от реализации. При таком подходе план деятельности библиотеки не может сводиться просто к перечню мероприятий.</w:t>
      </w:r>
    </w:p>
    <w:p w14:paraId="52EDD456" w14:textId="77777777" w:rsidR="002728CA" w:rsidRPr="00692B86" w:rsidRDefault="002728CA" w:rsidP="00390B54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37C961" w14:textId="55339C1C" w:rsidR="00277DA9" w:rsidRPr="00692B86" w:rsidRDefault="002728CA" w:rsidP="00692B8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89719039"/>
      <w:r w:rsidRPr="00692B86">
        <w:rPr>
          <w:rFonts w:ascii="Times New Roman" w:hAnsi="Times New Roman" w:cs="Times New Roman"/>
          <w:b/>
          <w:bCs/>
          <w:sz w:val="24"/>
          <w:szCs w:val="24"/>
        </w:rPr>
        <w:t>Примерная структура целевой программы</w:t>
      </w:r>
      <w:bookmarkEnd w:id="2"/>
    </w:p>
    <w:p w14:paraId="37F8B7F0" w14:textId="77777777" w:rsidR="002728CA" w:rsidRPr="00692B86" w:rsidRDefault="002728CA" w:rsidP="00F32A7C">
      <w:pPr>
        <w:tabs>
          <w:tab w:val="left" w:pos="0"/>
        </w:tabs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C49EF" w14:textId="77777777" w:rsidR="00A950DD" w:rsidRPr="00692B86" w:rsidRDefault="00E809A2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Программа должна включать следующие разделы: </w:t>
      </w:r>
    </w:p>
    <w:p w14:paraId="67B04FD4" w14:textId="1F62B3F4" w:rsidR="00A950DD" w:rsidRPr="00692B86" w:rsidRDefault="00E809A2" w:rsidP="000471A7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Паспорт целевой программы</w:t>
      </w:r>
      <w:r w:rsidR="00337389" w:rsidRPr="00692B8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A950DD" w:rsidRPr="00692B86" w14:paraId="6D37B71F" w14:textId="77777777" w:rsidTr="00A950DD">
        <w:tc>
          <w:tcPr>
            <w:tcW w:w="7366" w:type="dxa"/>
          </w:tcPr>
          <w:p w14:paraId="157CAE53" w14:textId="0AF7EE1B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985" w:type="dxa"/>
          </w:tcPr>
          <w:p w14:paraId="6B3862EB" w14:textId="77777777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50DD" w:rsidRPr="00692B86" w14:paraId="047D478D" w14:textId="77777777" w:rsidTr="00A950DD">
        <w:tc>
          <w:tcPr>
            <w:tcW w:w="7366" w:type="dxa"/>
          </w:tcPr>
          <w:p w14:paraId="0D7913E1" w14:textId="2E3A90D8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Автор программы (или коллектив авторов, разработчиков)</w:t>
            </w:r>
          </w:p>
        </w:tc>
        <w:tc>
          <w:tcPr>
            <w:tcW w:w="1985" w:type="dxa"/>
          </w:tcPr>
          <w:p w14:paraId="78FC5CB3" w14:textId="77777777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DD" w:rsidRPr="00692B86" w14:paraId="724A2A0A" w14:textId="77777777" w:rsidTr="00A950DD">
        <w:tc>
          <w:tcPr>
            <w:tcW w:w="7366" w:type="dxa"/>
          </w:tcPr>
          <w:p w14:paraId="552E9DE6" w14:textId="2BB0A967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и соисполнители программы (партнеры) </w:t>
            </w:r>
          </w:p>
        </w:tc>
        <w:tc>
          <w:tcPr>
            <w:tcW w:w="1985" w:type="dxa"/>
          </w:tcPr>
          <w:p w14:paraId="786C6ACD" w14:textId="77777777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DD" w:rsidRPr="00692B86" w14:paraId="1A2A45BB" w14:textId="77777777" w:rsidTr="00A950DD">
        <w:tc>
          <w:tcPr>
            <w:tcW w:w="7366" w:type="dxa"/>
          </w:tcPr>
          <w:p w14:paraId="223BAD4F" w14:textId="2A80203B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1985" w:type="dxa"/>
          </w:tcPr>
          <w:p w14:paraId="667463EC" w14:textId="77777777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DD" w:rsidRPr="00692B86" w14:paraId="0FA8CB21" w14:textId="77777777" w:rsidTr="00A950DD">
        <w:tc>
          <w:tcPr>
            <w:tcW w:w="7366" w:type="dxa"/>
          </w:tcPr>
          <w:p w14:paraId="62C1C71C" w14:textId="4D4AD1B0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1985" w:type="dxa"/>
          </w:tcPr>
          <w:p w14:paraId="3F007582" w14:textId="77777777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DD" w:rsidRPr="00692B86" w14:paraId="6633F454" w14:textId="77777777" w:rsidTr="00A950DD">
        <w:tc>
          <w:tcPr>
            <w:tcW w:w="7366" w:type="dxa"/>
          </w:tcPr>
          <w:p w14:paraId="59856EBA" w14:textId="36505B9C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1985" w:type="dxa"/>
          </w:tcPr>
          <w:p w14:paraId="6EF5C92F" w14:textId="77777777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DD" w:rsidRPr="00692B86" w14:paraId="07D48C89" w14:textId="77777777" w:rsidTr="00A950DD">
        <w:tc>
          <w:tcPr>
            <w:tcW w:w="7366" w:type="dxa"/>
          </w:tcPr>
          <w:p w14:paraId="512FC0F2" w14:textId="7664C245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1985" w:type="dxa"/>
          </w:tcPr>
          <w:p w14:paraId="3009ECF7" w14:textId="77777777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DD" w:rsidRPr="00692B86" w14:paraId="7DD7C69D" w14:textId="77777777" w:rsidTr="00A950DD">
        <w:tc>
          <w:tcPr>
            <w:tcW w:w="7366" w:type="dxa"/>
          </w:tcPr>
          <w:p w14:paraId="42C5C82C" w14:textId="2834F488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эффективности и ожидаемые конечные результаты реализации программы </w:t>
            </w:r>
          </w:p>
        </w:tc>
        <w:tc>
          <w:tcPr>
            <w:tcW w:w="1985" w:type="dxa"/>
          </w:tcPr>
          <w:p w14:paraId="389D1913" w14:textId="77777777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DD" w:rsidRPr="00692B86" w14:paraId="1B41CC83" w14:textId="77777777" w:rsidTr="00A950DD">
        <w:tc>
          <w:tcPr>
            <w:tcW w:w="7366" w:type="dxa"/>
          </w:tcPr>
          <w:p w14:paraId="3794BF24" w14:textId="17AB3A1E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Система управления реализацией программы, механизм осуществления контроля</w:t>
            </w:r>
          </w:p>
        </w:tc>
        <w:tc>
          <w:tcPr>
            <w:tcW w:w="1985" w:type="dxa"/>
          </w:tcPr>
          <w:p w14:paraId="60759E2B" w14:textId="77777777" w:rsidR="00A950DD" w:rsidRPr="00692B86" w:rsidRDefault="00A950DD" w:rsidP="00F32A7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8EC68" w14:textId="44BB44F7" w:rsidR="00A950DD" w:rsidRPr="00692B86" w:rsidRDefault="00A950DD" w:rsidP="00F32A7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73885" w14:textId="20635F39" w:rsidR="008A5D5C" w:rsidRPr="00692B86" w:rsidRDefault="00337389" w:rsidP="000471A7">
      <w:pPr>
        <w:pStyle w:val="a3"/>
        <w:numPr>
          <w:ilvl w:val="0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Общие положения.</w:t>
      </w:r>
    </w:p>
    <w:p w14:paraId="0A26D9E8" w14:textId="1F48CDB3" w:rsidR="008A5D5C" w:rsidRPr="00692B86" w:rsidRDefault="00E809A2" w:rsidP="000471A7">
      <w:pPr>
        <w:pStyle w:val="a3"/>
        <w:numPr>
          <w:ilvl w:val="1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Объект, предмет регулирования и сфера действия программы. </w:t>
      </w:r>
    </w:p>
    <w:p w14:paraId="15099D2D" w14:textId="5E0B0B61" w:rsidR="008A5D5C" w:rsidRPr="00692B86" w:rsidRDefault="00E809A2" w:rsidP="000471A7">
      <w:pPr>
        <w:pStyle w:val="a3"/>
        <w:numPr>
          <w:ilvl w:val="1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Нормативная правовая база. </w:t>
      </w:r>
    </w:p>
    <w:p w14:paraId="1771800E" w14:textId="68C06DB0" w:rsidR="008A5D5C" w:rsidRPr="00692B86" w:rsidRDefault="00E809A2" w:rsidP="000471A7">
      <w:pPr>
        <w:pStyle w:val="a3"/>
        <w:numPr>
          <w:ilvl w:val="1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Обоснование программы: </w:t>
      </w:r>
    </w:p>
    <w:p w14:paraId="58677F74" w14:textId="7FD84CB4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 xml:space="preserve">– </w:t>
      </w:r>
      <w:r w:rsidR="00147B2F" w:rsidRPr="00692B86">
        <w:rPr>
          <w:rFonts w:ascii="Times New Roman" w:hAnsi="Times New Roman" w:cs="Times New Roman"/>
          <w:sz w:val="24"/>
          <w:szCs w:val="24"/>
        </w:rPr>
        <w:t>актуальность темы (идеи) программы;</w:t>
      </w:r>
    </w:p>
    <w:p w14:paraId="2775CB14" w14:textId="024F492B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147B2F" w:rsidRPr="00692B86">
        <w:rPr>
          <w:rFonts w:ascii="Times New Roman" w:hAnsi="Times New Roman" w:cs="Times New Roman"/>
          <w:sz w:val="24"/>
          <w:szCs w:val="24"/>
        </w:rPr>
        <w:t>– характеристика проблемы и обоснование необходимости и целесообразности ее решения программными методами (анализ состояния сферы действия программы; тенденции развития ситуации и вероятные последствия; обоснование решения проблемы в приоритетном порядке с использованием программно-целевого метода);</w:t>
      </w:r>
    </w:p>
    <w:p w14:paraId="2C4DF011" w14:textId="40696DA0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147B2F" w:rsidRPr="00692B86">
        <w:rPr>
          <w:rFonts w:ascii="Times New Roman" w:hAnsi="Times New Roman" w:cs="Times New Roman"/>
          <w:sz w:val="24"/>
          <w:szCs w:val="24"/>
        </w:rPr>
        <w:t xml:space="preserve">– основания </w:t>
      </w:r>
      <w:r w:rsidR="00E809A2" w:rsidRPr="00692B86">
        <w:rPr>
          <w:rFonts w:ascii="Times New Roman" w:hAnsi="Times New Roman" w:cs="Times New Roman"/>
          <w:sz w:val="24"/>
          <w:szCs w:val="24"/>
        </w:rPr>
        <w:t xml:space="preserve">для разработки (имеющийся опыт работы, ресурсы и </w:t>
      </w:r>
      <w:proofErr w:type="gramStart"/>
      <w:r w:rsidR="00E809A2" w:rsidRPr="00692B86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="00E809A2" w:rsidRPr="00692B86">
        <w:rPr>
          <w:rFonts w:ascii="Times New Roman" w:hAnsi="Times New Roman" w:cs="Times New Roman"/>
          <w:sz w:val="24"/>
          <w:szCs w:val="24"/>
        </w:rPr>
        <w:t>)</w:t>
      </w:r>
      <w:r w:rsidR="00147B2F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1A2B4026" w14:textId="2803ECCE" w:rsidR="008A5D5C" w:rsidRPr="00692B86" w:rsidRDefault="00E809A2" w:rsidP="000471A7">
      <w:pPr>
        <w:pStyle w:val="a3"/>
        <w:numPr>
          <w:ilvl w:val="0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Основные цели и задачи программы</w:t>
      </w:r>
      <w:r w:rsidR="00337389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1E525325" w14:textId="6DA57500" w:rsidR="008A5D5C" w:rsidRPr="00692B86" w:rsidRDefault="00E809A2" w:rsidP="000471A7">
      <w:pPr>
        <w:pStyle w:val="a3"/>
        <w:numPr>
          <w:ilvl w:val="1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Цель программы</w:t>
      </w:r>
      <w:r w:rsidR="00911F02" w:rsidRPr="00692B86">
        <w:rPr>
          <w:rFonts w:ascii="Times New Roman" w:hAnsi="Times New Roman" w:cs="Times New Roman"/>
          <w:sz w:val="24"/>
          <w:szCs w:val="24"/>
        </w:rPr>
        <w:t>. Цель</w:t>
      </w:r>
      <w:r w:rsidR="00337389" w:rsidRPr="00692B86">
        <w:rPr>
          <w:rFonts w:ascii="Times New Roman" w:hAnsi="Times New Roman" w:cs="Times New Roman"/>
          <w:sz w:val="24"/>
          <w:szCs w:val="24"/>
        </w:rPr>
        <w:t xml:space="preserve"> должна быть </w:t>
      </w:r>
      <w:r w:rsidRPr="00692B86">
        <w:rPr>
          <w:rFonts w:ascii="Times New Roman" w:hAnsi="Times New Roman" w:cs="Times New Roman"/>
          <w:sz w:val="24"/>
          <w:szCs w:val="24"/>
        </w:rPr>
        <w:t>четко сформулирована</w:t>
      </w:r>
      <w:r w:rsidR="00911F02" w:rsidRPr="00692B86">
        <w:rPr>
          <w:rFonts w:ascii="Times New Roman" w:hAnsi="Times New Roman" w:cs="Times New Roman"/>
          <w:sz w:val="24"/>
          <w:szCs w:val="24"/>
        </w:rPr>
        <w:t>,</w:t>
      </w:r>
      <w:r w:rsidR="00337389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исходя из анализа проблемной ситуации</w:t>
      </w:r>
      <w:r w:rsidR="00911F02" w:rsidRPr="00692B86">
        <w:rPr>
          <w:rFonts w:ascii="Times New Roman" w:hAnsi="Times New Roman" w:cs="Times New Roman"/>
          <w:sz w:val="24"/>
          <w:szCs w:val="24"/>
        </w:rPr>
        <w:t>,</w:t>
      </w:r>
      <w:r w:rsidRPr="00692B86">
        <w:rPr>
          <w:rFonts w:ascii="Times New Roman" w:hAnsi="Times New Roman" w:cs="Times New Roman"/>
          <w:sz w:val="24"/>
          <w:szCs w:val="24"/>
        </w:rPr>
        <w:t xml:space="preserve"> направлена на полное или частичное решение проблемы</w:t>
      </w:r>
      <w:r w:rsidR="00337389" w:rsidRPr="00692B86">
        <w:rPr>
          <w:rFonts w:ascii="Times New Roman" w:hAnsi="Times New Roman" w:cs="Times New Roman"/>
          <w:sz w:val="24"/>
          <w:szCs w:val="24"/>
        </w:rPr>
        <w:t xml:space="preserve"> и </w:t>
      </w:r>
      <w:r w:rsidRPr="00692B86">
        <w:rPr>
          <w:rFonts w:ascii="Times New Roman" w:hAnsi="Times New Roman" w:cs="Times New Roman"/>
          <w:sz w:val="24"/>
          <w:szCs w:val="24"/>
        </w:rPr>
        <w:t>соответствовать следующим требованиям:</w:t>
      </w:r>
    </w:p>
    <w:p w14:paraId="2C27B4EE" w14:textId="53844D8A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>– конкретность</w:t>
      </w:r>
      <w:r w:rsidR="00337389" w:rsidRPr="00692B86">
        <w:rPr>
          <w:rFonts w:ascii="Times New Roman" w:hAnsi="Times New Roman" w:cs="Times New Roman"/>
          <w:sz w:val="24"/>
          <w:szCs w:val="24"/>
        </w:rPr>
        <w:t>,</w:t>
      </w:r>
    </w:p>
    <w:p w14:paraId="7189BB62" w14:textId="09796AB2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 xml:space="preserve">– достижимость. </w:t>
      </w:r>
    </w:p>
    <w:p w14:paraId="3247BF65" w14:textId="7F8671EA" w:rsidR="008A5D5C" w:rsidRPr="00692B86" w:rsidRDefault="00E809A2" w:rsidP="000471A7">
      <w:pPr>
        <w:pStyle w:val="a3"/>
        <w:numPr>
          <w:ilvl w:val="1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Задачи программы представляют собой относительно самостоятельные части, на которые разбивается цель программы. Задачи программы должны соответствовать следующим требованиям: </w:t>
      </w:r>
    </w:p>
    <w:p w14:paraId="0FF76B7A" w14:textId="37B8B5B4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>– четкая формулировка решаемых задач</w:t>
      </w:r>
      <w:r w:rsidR="00337389" w:rsidRPr="00692B86">
        <w:rPr>
          <w:rFonts w:ascii="Times New Roman" w:hAnsi="Times New Roman" w:cs="Times New Roman"/>
          <w:sz w:val="24"/>
          <w:szCs w:val="24"/>
        </w:rPr>
        <w:t>,</w:t>
      </w:r>
    </w:p>
    <w:p w14:paraId="58D9D915" w14:textId="46563BA3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>– соответствие и упорядоченность по отношению к цели программы</w:t>
      </w:r>
      <w:r w:rsidR="00337389" w:rsidRPr="00692B86">
        <w:rPr>
          <w:rFonts w:ascii="Times New Roman" w:hAnsi="Times New Roman" w:cs="Times New Roman"/>
          <w:sz w:val="24"/>
          <w:szCs w:val="24"/>
        </w:rPr>
        <w:t>,</w:t>
      </w:r>
    </w:p>
    <w:p w14:paraId="6114BBB0" w14:textId="0F6DA392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>– измеримость в конкретных количественных показателях</w:t>
      </w:r>
      <w:r w:rsidR="00337389" w:rsidRPr="00692B86">
        <w:rPr>
          <w:rFonts w:ascii="Times New Roman" w:hAnsi="Times New Roman" w:cs="Times New Roman"/>
          <w:sz w:val="24"/>
          <w:szCs w:val="24"/>
        </w:rPr>
        <w:t>,</w:t>
      </w:r>
    </w:p>
    <w:p w14:paraId="5FA50193" w14:textId="365924EF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 xml:space="preserve">– определенность по срокам достижения. </w:t>
      </w:r>
    </w:p>
    <w:p w14:paraId="4F3E8D81" w14:textId="63CD1405" w:rsidR="008A5D5C" w:rsidRPr="00692B86" w:rsidRDefault="00E809A2" w:rsidP="000471A7">
      <w:pPr>
        <w:pStyle w:val="a3"/>
        <w:numPr>
          <w:ilvl w:val="0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>Целевая аудитория</w:t>
      </w:r>
      <w:r w:rsidR="00337389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54BD0341" w14:textId="4D85E0F4" w:rsidR="008A5D5C" w:rsidRPr="00692B86" w:rsidRDefault="00E809A2" w:rsidP="000471A7">
      <w:pPr>
        <w:pStyle w:val="a3"/>
        <w:numPr>
          <w:ilvl w:val="0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Содержание деятельности по реализации программы</w:t>
      </w:r>
      <w:r w:rsidR="00337389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4743952A" w14:textId="46AC801E" w:rsidR="008A5D5C" w:rsidRPr="00692B86" w:rsidRDefault="00E809A2" w:rsidP="000471A7">
      <w:pPr>
        <w:pStyle w:val="a3"/>
        <w:numPr>
          <w:ilvl w:val="1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деятельности, среди которых могут быть: </w:t>
      </w:r>
    </w:p>
    <w:p w14:paraId="70A5F56B" w14:textId="7B28283B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>– формирование и предоставление информационных ресурсов</w:t>
      </w:r>
      <w:r w:rsidR="00337389" w:rsidRPr="00692B86">
        <w:rPr>
          <w:rFonts w:ascii="Times New Roman" w:hAnsi="Times New Roman" w:cs="Times New Roman"/>
          <w:sz w:val="24"/>
          <w:szCs w:val="24"/>
        </w:rPr>
        <w:t>,</w:t>
      </w:r>
    </w:p>
    <w:p w14:paraId="0503E4F7" w14:textId="61F0AC3C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>– культурно-просветительская деятельность</w:t>
      </w:r>
      <w:r w:rsidR="00337389" w:rsidRPr="00692B86">
        <w:rPr>
          <w:rFonts w:ascii="Times New Roman" w:hAnsi="Times New Roman" w:cs="Times New Roman"/>
          <w:sz w:val="24"/>
          <w:szCs w:val="24"/>
        </w:rPr>
        <w:t>,</w:t>
      </w:r>
    </w:p>
    <w:p w14:paraId="4AC9C9BE" w14:textId="19A67DBE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>– выставочная деятельность</w:t>
      </w:r>
      <w:r w:rsidR="00337389" w:rsidRPr="00692B86">
        <w:rPr>
          <w:rFonts w:ascii="Times New Roman" w:hAnsi="Times New Roman" w:cs="Times New Roman"/>
          <w:sz w:val="24"/>
          <w:szCs w:val="24"/>
        </w:rPr>
        <w:t>,</w:t>
      </w:r>
    </w:p>
    <w:p w14:paraId="439DFD04" w14:textId="67E2F28E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>– рекламная и издательская деятельность</w:t>
      </w:r>
      <w:r w:rsidR="00337389" w:rsidRPr="00692B86">
        <w:rPr>
          <w:rFonts w:ascii="Times New Roman" w:hAnsi="Times New Roman" w:cs="Times New Roman"/>
          <w:sz w:val="24"/>
          <w:szCs w:val="24"/>
        </w:rPr>
        <w:t>,</w:t>
      </w:r>
    </w:p>
    <w:p w14:paraId="6D5CE9D8" w14:textId="38258E03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>– организация взаимодействия с партнерами (совместная деятельность)</w:t>
      </w:r>
      <w:r w:rsidR="00337389" w:rsidRPr="00692B86">
        <w:rPr>
          <w:rFonts w:ascii="Times New Roman" w:hAnsi="Times New Roman" w:cs="Times New Roman"/>
          <w:sz w:val="24"/>
          <w:szCs w:val="24"/>
        </w:rPr>
        <w:t>,</w:t>
      </w:r>
    </w:p>
    <w:p w14:paraId="0273FBE9" w14:textId="2B1DE4EF" w:rsidR="008A5D5C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 xml:space="preserve">– методическая деятельность и др. </w:t>
      </w:r>
    </w:p>
    <w:p w14:paraId="49582EC3" w14:textId="42F75C5A" w:rsidR="008A5D5C" w:rsidRPr="00692B86" w:rsidRDefault="00E809A2" w:rsidP="000471A7">
      <w:pPr>
        <w:pStyle w:val="a3"/>
        <w:numPr>
          <w:ilvl w:val="1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Программные мероприятия (описание мероприятий, их обоснование, сроки выполнения, ответственные лица). Раздел содержит систему программных мероприятий, состоящую из перечня конкретных, детально разработанных и взаимоувязанных мероприятий в форме таблицы с указанием места проведения, сроков исполнения, исполнителей. </w:t>
      </w:r>
    </w:p>
    <w:p w14:paraId="0D815A4A" w14:textId="4D580C1E" w:rsidR="00337389" w:rsidRPr="00692B86" w:rsidRDefault="00CD0DD9" w:rsidP="00CD0DD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337389" w:rsidRPr="00692B86">
        <w:rPr>
          <w:rFonts w:ascii="Times New Roman" w:hAnsi="Times New Roman" w:cs="Times New Roman"/>
          <w:sz w:val="24"/>
          <w:szCs w:val="24"/>
        </w:rPr>
        <w:t xml:space="preserve">Все программные мероприятия должны строго соответствовать цели и задачам программы. </w:t>
      </w:r>
    </w:p>
    <w:p w14:paraId="6F5791CD" w14:textId="77777777" w:rsidR="00337389" w:rsidRPr="00692B86" w:rsidRDefault="00337389" w:rsidP="00337389">
      <w:pPr>
        <w:pStyle w:val="a3"/>
        <w:tabs>
          <w:tab w:val="left" w:pos="0"/>
        </w:tabs>
        <w:spacing w:after="0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87"/>
        <w:gridCol w:w="2348"/>
        <w:gridCol w:w="1621"/>
        <w:gridCol w:w="1984"/>
        <w:gridCol w:w="2207"/>
      </w:tblGrid>
      <w:tr w:rsidR="00F806F1" w:rsidRPr="00692B86" w14:paraId="6BAFBECB" w14:textId="77777777" w:rsidTr="00337389">
        <w:tc>
          <w:tcPr>
            <w:tcW w:w="487" w:type="dxa"/>
          </w:tcPr>
          <w:p w14:paraId="49D40B00" w14:textId="73EAA3F2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14:paraId="66B6D7F0" w14:textId="5DE70113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621" w:type="dxa"/>
          </w:tcPr>
          <w:p w14:paraId="0F870355" w14:textId="14E1D132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14:paraId="499791FF" w14:textId="1F056A48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07" w:type="dxa"/>
          </w:tcPr>
          <w:p w14:paraId="56C8AD5D" w14:textId="58169580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</w:tr>
      <w:tr w:rsidR="00F806F1" w:rsidRPr="00692B86" w14:paraId="1184A69E" w14:textId="77777777" w:rsidTr="00337389">
        <w:tc>
          <w:tcPr>
            <w:tcW w:w="487" w:type="dxa"/>
          </w:tcPr>
          <w:p w14:paraId="5037752B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A96E389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09A3F4B6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EF99FE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FF3A81A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F1" w:rsidRPr="00692B86" w14:paraId="594E6AFA" w14:textId="77777777" w:rsidTr="00337389">
        <w:tc>
          <w:tcPr>
            <w:tcW w:w="487" w:type="dxa"/>
          </w:tcPr>
          <w:p w14:paraId="28F8C594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AC091DC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8A88F9E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9A9369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6161C74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F1" w:rsidRPr="00692B86" w14:paraId="5D9C25EF" w14:textId="77777777" w:rsidTr="00337389">
        <w:tc>
          <w:tcPr>
            <w:tcW w:w="487" w:type="dxa"/>
          </w:tcPr>
          <w:p w14:paraId="306AD4AF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D6E0B94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1BEE39D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2ED661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6E300A2" w14:textId="77777777" w:rsidR="00F806F1" w:rsidRPr="00692B86" w:rsidRDefault="00F806F1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9F89F1" w14:textId="77777777" w:rsidR="00F806F1" w:rsidRPr="00692B86" w:rsidRDefault="00F806F1" w:rsidP="00F32A7C">
      <w:pPr>
        <w:pStyle w:val="a3"/>
        <w:tabs>
          <w:tab w:val="left" w:pos="0"/>
        </w:tabs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5443EA3" w14:textId="0A3FA109" w:rsidR="00F806F1" w:rsidRPr="00692B86" w:rsidRDefault="00E809A2" w:rsidP="000471A7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Ресурсное обеспечение, бюджет программы</w:t>
      </w:r>
      <w:r w:rsidR="00F806F1" w:rsidRPr="00692B86">
        <w:rPr>
          <w:rFonts w:ascii="Times New Roman" w:hAnsi="Times New Roman" w:cs="Times New Roman"/>
          <w:sz w:val="24"/>
          <w:szCs w:val="24"/>
        </w:rPr>
        <w:t>.</w:t>
      </w:r>
      <w:r w:rsidR="00337389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 разделе дается характеристика необходимого материально</w:t>
      </w:r>
      <w:r w:rsidR="00F806F1" w:rsidRPr="00692B86">
        <w:rPr>
          <w:rFonts w:ascii="Times New Roman" w:hAnsi="Times New Roman" w:cs="Times New Roman"/>
          <w:sz w:val="24"/>
          <w:szCs w:val="24"/>
        </w:rPr>
        <w:t>-</w:t>
      </w:r>
      <w:r w:rsidRPr="00692B86">
        <w:rPr>
          <w:rFonts w:ascii="Times New Roman" w:hAnsi="Times New Roman" w:cs="Times New Roman"/>
          <w:sz w:val="24"/>
          <w:szCs w:val="24"/>
        </w:rPr>
        <w:t xml:space="preserve">технического обеспечения программы и обеспечения финансовыми и трудовыми ресурсами. </w:t>
      </w:r>
    </w:p>
    <w:p w14:paraId="726AF2B3" w14:textId="46118361" w:rsidR="00F806F1" w:rsidRPr="00692B86" w:rsidRDefault="00E809A2" w:rsidP="000471A7">
      <w:pPr>
        <w:pStyle w:val="a3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Обоснование потребностей в ресурсах для достижения цели и результатов программы. </w:t>
      </w:r>
    </w:p>
    <w:p w14:paraId="3A67736B" w14:textId="28E9F80C" w:rsidR="00F806F1" w:rsidRPr="00692B86" w:rsidRDefault="00E809A2" w:rsidP="000471A7">
      <w:pPr>
        <w:pStyle w:val="a3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Финансовое обеспечение с распределением расходов по годам, статьям и источникам финансирования. </w:t>
      </w:r>
    </w:p>
    <w:p w14:paraId="46C0F3AA" w14:textId="77777777" w:rsidR="00911F02" w:rsidRPr="00692B86" w:rsidRDefault="00911F02" w:rsidP="00337389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A84E54" w14:textId="784FF9D8" w:rsidR="00772F00" w:rsidRPr="00692B86" w:rsidRDefault="00E809A2" w:rsidP="00911F02">
      <w:pPr>
        <w:pStyle w:val="a3"/>
        <w:tabs>
          <w:tab w:val="left" w:pos="0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99"/>
        <w:gridCol w:w="1011"/>
        <w:gridCol w:w="702"/>
        <w:gridCol w:w="1011"/>
        <w:gridCol w:w="701"/>
        <w:gridCol w:w="1011"/>
        <w:gridCol w:w="702"/>
        <w:gridCol w:w="1011"/>
        <w:gridCol w:w="702"/>
      </w:tblGrid>
      <w:tr w:rsidR="007663E4" w:rsidRPr="00692B86" w14:paraId="5B40C96A" w14:textId="77777777" w:rsidTr="00337389">
        <w:tc>
          <w:tcPr>
            <w:tcW w:w="1931" w:type="dxa"/>
            <w:vMerge w:val="restart"/>
          </w:tcPr>
          <w:p w14:paraId="41F7305D" w14:textId="2E480CCB" w:rsidR="007663E4" w:rsidRPr="00692B86" w:rsidRDefault="007663E4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855" w:type="dxa"/>
            <w:gridSpan w:val="2"/>
            <w:vMerge w:val="restart"/>
          </w:tcPr>
          <w:p w14:paraId="63D884D9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0AA1" w14:textId="49C9F568" w:rsidR="007663E4" w:rsidRPr="00692B86" w:rsidRDefault="007663E4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Сумма (всего)</w:t>
            </w:r>
          </w:p>
        </w:tc>
        <w:tc>
          <w:tcPr>
            <w:tcW w:w="5564" w:type="dxa"/>
            <w:gridSpan w:val="6"/>
          </w:tcPr>
          <w:p w14:paraId="3BA8F160" w14:textId="601690C1" w:rsidR="007663E4" w:rsidRPr="00692B86" w:rsidRDefault="007663E4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т.ч.</w:t>
            </w:r>
            <w:proofErr w:type="gramEnd"/>
            <w:r w:rsidRPr="00692B86">
              <w:rPr>
                <w:rFonts w:ascii="Times New Roman" w:hAnsi="Times New Roman" w:cs="Times New Roman"/>
                <w:sz w:val="24"/>
                <w:szCs w:val="24"/>
              </w:rPr>
              <w:t xml:space="preserve"> по годам</w:t>
            </w:r>
          </w:p>
        </w:tc>
      </w:tr>
      <w:tr w:rsidR="007663E4" w:rsidRPr="00692B86" w14:paraId="428957DF" w14:textId="77777777" w:rsidTr="00337389">
        <w:tc>
          <w:tcPr>
            <w:tcW w:w="1931" w:type="dxa"/>
            <w:vMerge/>
          </w:tcPr>
          <w:p w14:paraId="5F7BC3AB" w14:textId="77777777" w:rsidR="007663E4" w:rsidRPr="00692B86" w:rsidRDefault="007663E4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/>
          </w:tcPr>
          <w:p w14:paraId="04ABE35E" w14:textId="77777777" w:rsidR="007663E4" w:rsidRPr="00692B86" w:rsidRDefault="007663E4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14:paraId="5C420BCC" w14:textId="2B6DC3B3" w:rsidR="007663E4" w:rsidRPr="00692B86" w:rsidRDefault="007663E4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55" w:type="dxa"/>
            <w:gridSpan w:val="2"/>
          </w:tcPr>
          <w:p w14:paraId="52C17EB9" w14:textId="0F246D19" w:rsidR="007663E4" w:rsidRPr="00692B86" w:rsidRDefault="007663E4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55" w:type="dxa"/>
            <w:gridSpan w:val="2"/>
          </w:tcPr>
          <w:p w14:paraId="58334921" w14:textId="4EFADAB7" w:rsidR="007663E4" w:rsidRPr="00692B86" w:rsidRDefault="007663E4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0035A" w:rsidRPr="00692B86" w14:paraId="6D695C5D" w14:textId="77777777" w:rsidTr="00337389">
        <w:tc>
          <w:tcPr>
            <w:tcW w:w="1931" w:type="dxa"/>
            <w:vMerge/>
          </w:tcPr>
          <w:p w14:paraId="29FCDA88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458690C" w14:textId="4592A071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  <w:tc>
          <w:tcPr>
            <w:tcW w:w="844" w:type="dxa"/>
          </w:tcPr>
          <w:p w14:paraId="2EC2E2CD" w14:textId="48504092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1" w:type="dxa"/>
          </w:tcPr>
          <w:p w14:paraId="0583AC77" w14:textId="433D898C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  <w:tc>
          <w:tcPr>
            <w:tcW w:w="843" w:type="dxa"/>
          </w:tcPr>
          <w:p w14:paraId="277C0A7A" w14:textId="2AD29EB8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1" w:type="dxa"/>
          </w:tcPr>
          <w:p w14:paraId="5CAABB77" w14:textId="33CE7CCF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  <w:tc>
          <w:tcPr>
            <w:tcW w:w="844" w:type="dxa"/>
          </w:tcPr>
          <w:p w14:paraId="1CE6B992" w14:textId="1396DFA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1" w:type="dxa"/>
          </w:tcPr>
          <w:p w14:paraId="5A69DABF" w14:textId="22C32B7C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  <w:tc>
          <w:tcPr>
            <w:tcW w:w="844" w:type="dxa"/>
          </w:tcPr>
          <w:p w14:paraId="29F9C0E2" w14:textId="346804BF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0035A" w:rsidRPr="00692B86" w14:paraId="79D0C5F1" w14:textId="77777777" w:rsidTr="00337389">
        <w:tc>
          <w:tcPr>
            <w:tcW w:w="1931" w:type="dxa"/>
          </w:tcPr>
          <w:p w14:paraId="7E0959D0" w14:textId="06634CB0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Районный бюджет, бюджеты поселений</w:t>
            </w:r>
          </w:p>
        </w:tc>
        <w:tc>
          <w:tcPr>
            <w:tcW w:w="1011" w:type="dxa"/>
          </w:tcPr>
          <w:p w14:paraId="47C76E7B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48E65081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6AB4D50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4C1D7D8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B8254E3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21FF2CA8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560F89B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042E2868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5A" w:rsidRPr="00692B86" w14:paraId="26DDB772" w14:textId="77777777" w:rsidTr="00337389">
        <w:tc>
          <w:tcPr>
            <w:tcW w:w="1931" w:type="dxa"/>
          </w:tcPr>
          <w:p w14:paraId="5946962D" w14:textId="410C962D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Доход от предпринимательской и иной приносящей доход деятельности</w:t>
            </w:r>
          </w:p>
        </w:tc>
        <w:tc>
          <w:tcPr>
            <w:tcW w:w="1011" w:type="dxa"/>
          </w:tcPr>
          <w:p w14:paraId="03FC1E48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7A227324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6A814C1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9310083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7ED779B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6C12633A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87593E5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71B77A5A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5A" w:rsidRPr="00692B86" w14:paraId="75813F33" w14:textId="77777777" w:rsidTr="00337389">
        <w:tc>
          <w:tcPr>
            <w:tcW w:w="1931" w:type="dxa"/>
          </w:tcPr>
          <w:p w14:paraId="22D367DC" w14:textId="20B7600E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1" w:type="dxa"/>
          </w:tcPr>
          <w:p w14:paraId="2344156D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05F6BA69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55A1061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B3348F5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982B22E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75FA33A6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A9C5633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7AA3B5C5" w14:textId="77777777" w:rsidR="0060035A" w:rsidRPr="00692B86" w:rsidRDefault="0060035A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4849D" w14:textId="77777777" w:rsidR="0060035A" w:rsidRPr="00692B86" w:rsidRDefault="0060035A" w:rsidP="00F32A7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0BBBD" w14:textId="39E0CB56" w:rsidR="0060035A" w:rsidRPr="00692B86" w:rsidRDefault="00E809A2" w:rsidP="000471A7">
      <w:pPr>
        <w:pStyle w:val="a3"/>
        <w:numPr>
          <w:ilvl w:val="0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>Ожидаемые конечные результаты и оценка эффективности реализации программы</w:t>
      </w:r>
      <w:r w:rsidR="00911F02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507F85CA" w14:textId="7A859AA1" w:rsidR="0060035A" w:rsidRPr="00692B86" w:rsidRDefault="00E809A2" w:rsidP="000471A7">
      <w:pPr>
        <w:pStyle w:val="a3"/>
        <w:numPr>
          <w:ilvl w:val="1"/>
          <w:numId w:val="2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Конечные результаты реализации программы. В разделе описываются результаты, которые должны быть достигнуты вследствие реализации программы, дается описание поддающихся количественной оценке ожидаемых результатов реализации программы, включая как непосредственные результаты (предоставление услуг определенного качества и в определенном объеме), так и конечные результаты (эффект от предоставленных услуг для пользователей). Производится расчет затрат ресурсов на единицу ожидаемого результата. </w:t>
      </w:r>
    </w:p>
    <w:p w14:paraId="42646BFE" w14:textId="45E70A22" w:rsidR="0060035A" w:rsidRPr="00692B86" w:rsidRDefault="00E809A2" w:rsidP="000471A7">
      <w:pPr>
        <w:pStyle w:val="a3"/>
        <w:numPr>
          <w:ilvl w:val="1"/>
          <w:numId w:val="2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программы: </w:t>
      </w:r>
    </w:p>
    <w:p w14:paraId="3C729566" w14:textId="4E6D35DD" w:rsidR="0060035A" w:rsidRPr="00692B86" w:rsidRDefault="00CD0DD9" w:rsidP="00CD0DD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>– социальная эффективность</w:t>
      </w:r>
      <w:r w:rsidR="00911F02" w:rsidRPr="00692B86">
        <w:rPr>
          <w:rFonts w:ascii="Times New Roman" w:hAnsi="Times New Roman" w:cs="Times New Roman"/>
          <w:sz w:val="24"/>
          <w:szCs w:val="24"/>
        </w:rPr>
        <w:t>,</w:t>
      </w:r>
    </w:p>
    <w:p w14:paraId="21155263" w14:textId="238B64C4" w:rsidR="0060035A" w:rsidRPr="00692B86" w:rsidRDefault="00CD0DD9" w:rsidP="00CD0DD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>– бюджетная эффективность</w:t>
      </w:r>
      <w:r w:rsidR="00911F02" w:rsidRPr="00692B86">
        <w:rPr>
          <w:rFonts w:ascii="Times New Roman" w:hAnsi="Times New Roman" w:cs="Times New Roman"/>
          <w:sz w:val="24"/>
          <w:szCs w:val="24"/>
        </w:rPr>
        <w:t>,</w:t>
      </w:r>
    </w:p>
    <w:p w14:paraId="70EC9A03" w14:textId="268698A2" w:rsidR="0060035A" w:rsidRPr="00692B86" w:rsidRDefault="00CD0DD9" w:rsidP="00CD0DD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Pr="00692B86">
        <w:rPr>
          <w:rFonts w:ascii="Times New Roman" w:hAnsi="Times New Roman" w:cs="Times New Roman"/>
          <w:sz w:val="24"/>
          <w:szCs w:val="24"/>
        </w:rPr>
        <w:tab/>
      </w:r>
      <w:r w:rsidR="00E809A2" w:rsidRPr="00692B86">
        <w:rPr>
          <w:rFonts w:ascii="Times New Roman" w:hAnsi="Times New Roman" w:cs="Times New Roman"/>
          <w:sz w:val="24"/>
          <w:szCs w:val="24"/>
        </w:rPr>
        <w:t xml:space="preserve">– другие характеристики эффективности в зависимости от специфики сферы действия программы. Приводятся критерии оценки эффективности программы и методики, применяемые для оценки эффективности программы. </w:t>
      </w:r>
    </w:p>
    <w:p w14:paraId="29395A61" w14:textId="39A50236" w:rsidR="0060035A" w:rsidRPr="00692B86" w:rsidRDefault="00E809A2" w:rsidP="000471A7">
      <w:pPr>
        <w:pStyle w:val="a3"/>
        <w:numPr>
          <w:ilvl w:val="0"/>
          <w:numId w:val="2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Система управления реализацией программы, механизм осуществления контроля</w:t>
      </w:r>
      <w:r w:rsidR="00911F02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5AEA4E97" w14:textId="1BAABFE7" w:rsidR="0060035A" w:rsidRPr="00692B86" w:rsidRDefault="00E809A2" w:rsidP="000471A7">
      <w:pPr>
        <w:pStyle w:val="a3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Общее руководство и контроль за ходом реализации программы. Формы и методы управления реализацией программы.</w:t>
      </w:r>
    </w:p>
    <w:p w14:paraId="11D19545" w14:textId="732AAAC7" w:rsidR="00277DA9" w:rsidRPr="00692B86" w:rsidRDefault="00E809A2" w:rsidP="00911F02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8.2. Организация текущего контроля за ходом выполнения программы. Содержание контроля должно обеспечивать своевременную и полную реализацию мероприятий и отражать реальное разделение уровней ответственности за принятие и выполнение конкретных решений.</w:t>
      </w:r>
    </w:p>
    <w:p w14:paraId="102421DC" w14:textId="77777777" w:rsidR="002728CA" w:rsidRPr="00692B86" w:rsidRDefault="002728CA" w:rsidP="00390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F5178" w14:textId="70AA4A57" w:rsidR="000F67DA" w:rsidRPr="00692B86" w:rsidRDefault="004B6510" w:rsidP="00692B8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89719040"/>
      <w:r w:rsidRPr="00692B86">
        <w:rPr>
          <w:rFonts w:ascii="Times New Roman" w:hAnsi="Times New Roman" w:cs="Times New Roman"/>
          <w:b/>
          <w:bCs/>
          <w:sz w:val="24"/>
          <w:szCs w:val="24"/>
        </w:rPr>
        <w:t>Текущее планирование</w:t>
      </w:r>
      <w:bookmarkEnd w:id="3"/>
    </w:p>
    <w:p w14:paraId="4FF2D57A" w14:textId="77777777" w:rsidR="002728CA" w:rsidRPr="00692B86" w:rsidRDefault="002728CA" w:rsidP="00F32A7C">
      <w:pPr>
        <w:tabs>
          <w:tab w:val="left" w:pos="0"/>
        </w:tabs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07392" w14:textId="77777777" w:rsidR="004C6C4C" w:rsidRPr="00692B86" w:rsidRDefault="004B6510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Текущее планирование заключается в конкретизации задач и целей, определении сроков их выполнения в течение краткосрочного периода. </w:t>
      </w:r>
    </w:p>
    <w:p w14:paraId="551C3CFA" w14:textId="77777777" w:rsidR="004C6C4C" w:rsidRPr="00692B86" w:rsidRDefault="004B6510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Текущий план служит ступенькой к выполнению стратегического плана. Результаты текущего планирования оформляют в виде текущих планов работы библиотеки (годовых, квартальных, месячных, оперативных). Основное средство регулирования работы библиотеки в течение года – годовой план, в котором должны конкретизироваться и детализироваться годовые задания перспективных планов. </w:t>
      </w:r>
    </w:p>
    <w:p w14:paraId="279E83B3" w14:textId="77777777" w:rsidR="00772F00" w:rsidRPr="00692B86" w:rsidRDefault="004B6510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Годовые планы обязательно должны быть увязаны с перспективными планами и вытекать из них.</w:t>
      </w:r>
    </w:p>
    <w:p w14:paraId="649627A0" w14:textId="072F3449" w:rsidR="004C6C4C" w:rsidRPr="00692B86" w:rsidRDefault="004B6510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Составление годового плана включает несколько этапов: </w:t>
      </w:r>
    </w:p>
    <w:p w14:paraId="5D6BB1B4" w14:textId="704A6615" w:rsidR="004C6C4C" w:rsidRPr="00692B86" w:rsidRDefault="004B6510" w:rsidP="000471A7">
      <w:pPr>
        <w:pStyle w:val="a3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анализ реализации плана текущего года, его достоинств и недостатков, изменений в деятельности библиотеки в истекшем году; </w:t>
      </w:r>
    </w:p>
    <w:p w14:paraId="4BB88D81" w14:textId="0488A36D" w:rsidR="004C6C4C" w:rsidRPr="00692B86" w:rsidRDefault="004B6510" w:rsidP="000471A7">
      <w:pPr>
        <w:pStyle w:val="a3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определение основных целей, задач, направлений работы, контрольных показателей на следующий год; </w:t>
      </w:r>
    </w:p>
    <w:p w14:paraId="219B4DDC" w14:textId="51881F74" w:rsidR="004C6C4C" w:rsidRPr="00692B86" w:rsidRDefault="004B6510" w:rsidP="000471A7">
      <w:pPr>
        <w:pStyle w:val="a3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обсуждение проекта плана в структурных подразделениях (отделах, филиалах);</w:t>
      </w:r>
    </w:p>
    <w:p w14:paraId="443353CF" w14:textId="3A75844D" w:rsidR="004C6C4C" w:rsidRPr="00692B86" w:rsidRDefault="004B6510" w:rsidP="000471A7">
      <w:pPr>
        <w:pStyle w:val="a3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составление плана с учётом предложений всех подразделений и сотрудников</w:t>
      </w:r>
      <w:r w:rsidR="00911F02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4961430E" w14:textId="77777777" w:rsidR="00911F02" w:rsidRPr="00692B86" w:rsidRDefault="00911F02" w:rsidP="00911F02">
      <w:pPr>
        <w:pStyle w:val="a3"/>
        <w:tabs>
          <w:tab w:val="left" w:pos="0"/>
        </w:tabs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586637B4" w14:textId="13167B7A" w:rsidR="00705EE7" w:rsidRPr="00692B86" w:rsidRDefault="00911F02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F82C29" w:rsidRPr="00692B86">
        <w:rPr>
          <w:rFonts w:ascii="Times New Roman" w:hAnsi="Times New Roman" w:cs="Times New Roman"/>
          <w:b/>
          <w:sz w:val="24"/>
          <w:szCs w:val="24"/>
        </w:rPr>
        <w:t>Годовой план</w:t>
      </w:r>
      <w:r w:rsidR="00F82C29" w:rsidRPr="00692B86">
        <w:rPr>
          <w:rFonts w:ascii="Times New Roman" w:hAnsi="Times New Roman" w:cs="Times New Roman"/>
          <w:sz w:val="24"/>
          <w:szCs w:val="24"/>
        </w:rPr>
        <w:t xml:space="preserve"> – это система взаимосвязанных, объединенных общей целью плановых заданий, определяющих порядок, сроки и последовательность выполнения работ и проведения мероприятий, основной и обязательный документ для всех библиотек. </w:t>
      </w:r>
    </w:p>
    <w:p w14:paraId="4973452F" w14:textId="18751C97" w:rsidR="00F82C29" w:rsidRPr="00692B86" w:rsidRDefault="00F82C29" w:rsidP="00F32A7C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 целях выполнения требований Федерального Закона от 8.05.2010 г. № 83-ФЗ «О внесении изменений в отдельные законодательные акты Российской Федерации в связи с совершенствованием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правового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положения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государственных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(муниципальных) учреждений»,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годовом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плане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работы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показатели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деятельности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 (показатели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экономической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эффективности)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устанавливаются,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определяются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 утверждаются на основе муниципальных заданий. Значения показателей экономической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эффективности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деятельности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 устанавливаются и утверждаются на конец планируемого года с разбивкой по кварталам.</w:t>
      </w:r>
      <w:r w:rsidR="007E5C9D" w:rsidRPr="00692B86">
        <w:rPr>
          <w:rFonts w:ascii="Times New Roman" w:hAnsi="Times New Roman" w:cs="Times New Roman"/>
          <w:sz w:val="24"/>
          <w:szCs w:val="24"/>
        </w:rPr>
        <w:t xml:space="preserve"> Годовое планирование не предполагает постановку глобальных целей (миссия) или целей, которые имеются в виду при стратегическом (долгосрочном) планировании. В годовом плане ставятся цели, достижимые в данном временном отрезке.</w:t>
      </w:r>
    </w:p>
    <w:p w14:paraId="6631EFEB" w14:textId="48E7AA7B" w:rsidR="00F82C29" w:rsidRPr="00692B86" w:rsidRDefault="00911F02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ab/>
      </w:r>
      <w:r w:rsidR="00F82C29" w:rsidRPr="00692B86">
        <w:rPr>
          <w:rFonts w:ascii="Times New Roman" w:hAnsi="Times New Roman" w:cs="Times New Roman"/>
          <w:b/>
          <w:sz w:val="24"/>
          <w:szCs w:val="24"/>
        </w:rPr>
        <w:t>Годовой информационный отчет</w:t>
      </w:r>
      <w:r w:rsidR="00F82C29" w:rsidRPr="00692B86">
        <w:rPr>
          <w:rFonts w:ascii="Times New Roman" w:hAnsi="Times New Roman" w:cs="Times New Roman"/>
          <w:sz w:val="24"/>
          <w:szCs w:val="24"/>
        </w:rPr>
        <w:t>. Структура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информационного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отчета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схожа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со структурой плана. Однако, в отличие от плана, где допускается отражение основных (т.е. главных) направлений деятельности библиотек, являющихся общими для</w:t>
      </w:r>
      <w:r w:rsidR="002570A8" w:rsidRPr="00692B86">
        <w:rPr>
          <w:rFonts w:ascii="Times New Roman" w:hAnsi="Times New Roman" w:cs="Times New Roman"/>
          <w:sz w:val="24"/>
          <w:szCs w:val="24"/>
        </w:rPr>
        <w:t xml:space="preserve"> всех библиотек муниципального </w:t>
      </w:r>
      <w:r w:rsidR="00F82C29" w:rsidRPr="00692B86">
        <w:rPr>
          <w:rFonts w:ascii="Times New Roman" w:hAnsi="Times New Roman" w:cs="Times New Roman"/>
          <w:sz w:val="24"/>
          <w:szCs w:val="24"/>
        </w:rPr>
        <w:t>образования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или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требующих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координации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кооперирования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их деятельности,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отчет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представляет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собой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всесторонний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анализ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деятельности библиотек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муниципального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образования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за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прошедший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год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с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указанием объективных данных, конкретных примеров, достижений и нерешенных проблем по всем аспектам.</w:t>
      </w:r>
    </w:p>
    <w:p w14:paraId="24CDEE07" w14:textId="5EC96C7D" w:rsidR="00F82C29" w:rsidRPr="00692B86" w:rsidRDefault="00911F02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F82C29" w:rsidRPr="00692B86">
        <w:rPr>
          <w:rFonts w:ascii="Times New Roman" w:hAnsi="Times New Roman" w:cs="Times New Roman"/>
          <w:sz w:val="24"/>
          <w:szCs w:val="24"/>
        </w:rPr>
        <w:t xml:space="preserve">План и отчет состоят из двух частей </w:t>
      </w:r>
      <w:r w:rsidRPr="00692B86">
        <w:rPr>
          <w:rFonts w:ascii="Times New Roman" w:hAnsi="Times New Roman" w:cs="Times New Roman"/>
          <w:sz w:val="24"/>
          <w:szCs w:val="24"/>
        </w:rPr>
        <w:t>–</w:t>
      </w:r>
      <w:r w:rsidR="00F82C29" w:rsidRPr="00692B86">
        <w:rPr>
          <w:rFonts w:ascii="Times New Roman" w:hAnsi="Times New Roman" w:cs="Times New Roman"/>
          <w:sz w:val="24"/>
          <w:szCs w:val="24"/>
        </w:rPr>
        <w:t xml:space="preserve"> текстовой (основной) и</w:t>
      </w:r>
      <w:r w:rsidR="00E34411" w:rsidRPr="00692B86">
        <w:rPr>
          <w:rFonts w:ascii="Times New Roman" w:hAnsi="Times New Roman" w:cs="Times New Roman"/>
          <w:sz w:val="24"/>
          <w:szCs w:val="24"/>
        </w:rPr>
        <w:t xml:space="preserve"> фактографической (приложения). </w:t>
      </w:r>
      <w:r w:rsidR="001D5701" w:rsidRPr="00692B86">
        <w:rPr>
          <w:rFonts w:ascii="Times New Roman" w:hAnsi="Times New Roman" w:cs="Times New Roman"/>
          <w:sz w:val="24"/>
          <w:szCs w:val="24"/>
        </w:rPr>
        <w:t xml:space="preserve">К </w:t>
      </w:r>
      <w:r w:rsidR="00F82C29" w:rsidRPr="00692B86">
        <w:rPr>
          <w:rFonts w:ascii="Times New Roman" w:hAnsi="Times New Roman" w:cs="Times New Roman"/>
          <w:sz w:val="24"/>
          <w:szCs w:val="24"/>
        </w:rPr>
        <w:t>планово-отчетным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документам прилагаются: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решения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постановления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администрации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органов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культуры муниципальных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образований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по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библиотечным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вопросам,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программы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развития библиотечного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дела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общего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характера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по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отдельным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направлениям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темам,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целевые программы, планы мероприятий, семинарских занятий, образцы издательской продукции (методические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информационно-библиографические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пособия,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рекламные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 xml:space="preserve">проспекты, буклеты и другие материалы, а также электронные продукты собственной генерации). </w:t>
      </w:r>
      <w:r w:rsidR="001D5701" w:rsidRPr="00692B86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692B86">
        <w:rPr>
          <w:rFonts w:ascii="Times New Roman" w:hAnsi="Times New Roman" w:cs="Times New Roman"/>
          <w:sz w:val="24"/>
          <w:szCs w:val="24"/>
        </w:rPr>
        <w:t>по</w:t>
      </w:r>
      <w:r w:rsidR="001D5701" w:rsidRPr="00692B86">
        <w:rPr>
          <w:rFonts w:ascii="Times New Roman" w:hAnsi="Times New Roman" w:cs="Times New Roman"/>
          <w:sz w:val="24"/>
          <w:szCs w:val="24"/>
        </w:rPr>
        <w:t xml:space="preserve"> усмотрени</w:t>
      </w:r>
      <w:r w:rsidRPr="00692B86">
        <w:rPr>
          <w:rFonts w:ascii="Times New Roman" w:hAnsi="Times New Roman" w:cs="Times New Roman"/>
          <w:sz w:val="24"/>
          <w:szCs w:val="24"/>
        </w:rPr>
        <w:t>ю</w:t>
      </w:r>
      <w:r w:rsidR="001D5701" w:rsidRPr="00692B86">
        <w:rPr>
          <w:rFonts w:ascii="Times New Roman" w:hAnsi="Times New Roman" w:cs="Times New Roman"/>
          <w:sz w:val="24"/>
          <w:szCs w:val="24"/>
        </w:rPr>
        <w:t xml:space="preserve"> самих библиотек.</w:t>
      </w:r>
    </w:p>
    <w:p w14:paraId="0B314C5A" w14:textId="73E5758C" w:rsidR="00F82C29" w:rsidRPr="00692B86" w:rsidRDefault="00911F02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B86">
        <w:rPr>
          <w:rFonts w:ascii="Times New Roman" w:hAnsi="Times New Roman" w:cs="Times New Roman"/>
          <w:i/>
          <w:sz w:val="24"/>
          <w:szCs w:val="24"/>
        </w:rPr>
        <w:tab/>
      </w:r>
      <w:r w:rsidR="00F82C29" w:rsidRPr="00692B86">
        <w:rPr>
          <w:rFonts w:ascii="Times New Roman" w:hAnsi="Times New Roman" w:cs="Times New Roman"/>
          <w:i/>
          <w:sz w:val="24"/>
          <w:szCs w:val="24"/>
        </w:rPr>
        <w:t>Годовой план</w:t>
      </w:r>
      <w:r w:rsidR="00D91A63" w:rsidRPr="00692B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i/>
          <w:sz w:val="24"/>
          <w:szCs w:val="24"/>
        </w:rPr>
        <w:t xml:space="preserve">и годовой информационный отчет о деятельности библиотек </w:t>
      </w:r>
      <w:r w:rsidR="00F82C29" w:rsidRPr="00692B8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представляются на рассмотрение и утверждение руководителя органа культуры местного самоуправления и в утвержденном виде (с подписью и печатью) предъявляются в </w:t>
      </w:r>
      <w:r w:rsidR="008A120E" w:rsidRPr="00692B86">
        <w:rPr>
          <w:rFonts w:ascii="Times New Roman" w:hAnsi="Times New Roman" w:cs="Times New Roman"/>
          <w:sz w:val="24"/>
          <w:szCs w:val="24"/>
        </w:rPr>
        <w:t xml:space="preserve">научно-методический центр </w:t>
      </w:r>
      <w:r w:rsidR="00F82C29" w:rsidRPr="00692B86">
        <w:rPr>
          <w:rFonts w:ascii="Times New Roman" w:hAnsi="Times New Roman" w:cs="Times New Roman"/>
          <w:sz w:val="24"/>
          <w:szCs w:val="24"/>
        </w:rPr>
        <w:t>Национальной библиотеки РС(Я) (план и отчет представляются на бумажном носителе и в электронной форме).</w:t>
      </w:r>
    </w:p>
    <w:p w14:paraId="7D4AC8F2" w14:textId="3175B788" w:rsidR="00F82C29" w:rsidRPr="00692B86" w:rsidRDefault="00911F02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D840EB" w:rsidRPr="00692B86">
        <w:rPr>
          <w:rFonts w:ascii="Times New Roman" w:hAnsi="Times New Roman" w:cs="Times New Roman"/>
          <w:sz w:val="24"/>
          <w:szCs w:val="24"/>
        </w:rPr>
        <w:t>П</w:t>
      </w:r>
      <w:r w:rsidR="00F82C29" w:rsidRPr="00692B86">
        <w:rPr>
          <w:rFonts w:ascii="Times New Roman" w:hAnsi="Times New Roman" w:cs="Times New Roman"/>
          <w:sz w:val="24"/>
          <w:szCs w:val="24"/>
        </w:rPr>
        <w:t>ри расхождении плановых и отчетных показателей и отдельных позиций обязательно представляются объяснения о причинах недовыполнения, большого перевыполнения или изменения и корректировки плановых заданий. Объяснения</w:t>
      </w:r>
      <w:r w:rsidR="00D91A63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82C29" w:rsidRPr="00692B86">
        <w:rPr>
          <w:rFonts w:ascii="Times New Roman" w:hAnsi="Times New Roman" w:cs="Times New Roman"/>
          <w:sz w:val="24"/>
          <w:szCs w:val="24"/>
        </w:rPr>
        <w:t>также представляются в случае снижения показателей по отношению к результатам прошлого года или при их резком превышении.</w:t>
      </w:r>
    </w:p>
    <w:p w14:paraId="18362807" w14:textId="0750DFE8" w:rsidR="002728CA" w:rsidRPr="00692B86" w:rsidRDefault="00911F02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F82C29" w:rsidRPr="00692B86">
        <w:rPr>
          <w:rFonts w:ascii="Times New Roman" w:hAnsi="Times New Roman" w:cs="Times New Roman"/>
          <w:sz w:val="24"/>
          <w:szCs w:val="24"/>
        </w:rPr>
        <w:t xml:space="preserve">Настоящий порядок является </w:t>
      </w:r>
      <w:r w:rsidR="00B76199" w:rsidRPr="00692B86">
        <w:rPr>
          <w:rFonts w:ascii="Times New Roman" w:hAnsi="Times New Roman" w:cs="Times New Roman"/>
          <w:sz w:val="24"/>
          <w:szCs w:val="24"/>
        </w:rPr>
        <w:t>рекомендательным</w:t>
      </w:r>
      <w:r w:rsidR="00F82C29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B76199" w:rsidRPr="00692B86">
        <w:rPr>
          <w:rFonts w:ascii="Times New Roman" w:hAnsi="Times New Roman" w:cs="Times New Roman"/>
          <w:sz w:val="24"/>
          <w:szCs w:val="24"/>
        </w:rPr>
        <w:t>при составлении годовых планов/отчетов</w:t>
      </w:r>
      <w:r w:rsidR="00F82C29" w:rsidRPr="00692B86">
        <w:rPr>
          <w:rFonts w:ascii="Times New Roman" w:hAnsi="Times New Roman" w:cs="Times New Roman"/>
          <w:sz w:val="24"/>
          <w:szCs w:val="24"/>
        </w:rPr>
        <w:t xml:space="preserve"> библиотек.</w:t>
      </w:r>
    </w:p>
    <w:p w14:paraId="2AD5F85A" w14:textId="77777777" w:rsidR="008044F0" w:rsidRPr="00692B86" w:rsidRDefault="008044F0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1C6E1B" w14:textId="484A2429" w:rsidR="008D65B1" w:rsidRPr="00692B86" w:rsidRDefault="00532BFF" w:rsidP="00692B8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89719041"/>
      <w:r w:rsidRPr="00692B86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Типовая структура годового плана</w:t>
      </w:r>
      <w:bookmarkEnd w:id="4"/>
    </w:p>
    <w:p w14:paraId="5F5A24DD" w14:textId="77777777" w:rsidR="002728CA" w:rsidRPr="00692B86" w:rsidRDefault="002728CA" w:rsidP="00CD0DD9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7FE19" w14:textId="77777777" w:rsidR="008D65B1" w:rsidRPr="00692B86" w:rsidRDefault="00E209E3" w:rsidP="000471A7">
      <w:pPr>
        <w:pStyle w:val="a3"/>
        <w:numPr>
          <w:ilvl w:val="0"/>
          <w:numId w:val="22"/>
        </w:num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Основные направления, цели, задачи библиотечной деятельности.</w:t>
      </w:r>
    </w:p>
    <w:p w14:paraId="74F87FAC" w14:textId="4102C000" w:rsidR="008D65B1" w:rsidRPr="00692B86" w:rsidRDefault="00E209E3" w:rsidP="00CD0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Формируются с учётом специфики учреждения и основных задач, определенных Уставом библиотеки (библиотечного объединения), планируемые к реализации в течение года. </w:t>
      </w:r>
    </w:p>
    <w:p w14:paraId="1EFB94E7" w14:textId="144453E8" w:rsidR="00E209E3" w:rsidRPr="00692B86" w:rsidRDefault="00E209E3" w:rsidP="000471A7">
      <w:pPr>
        <w:pStyle w:val="a3"/>
        <w:numPr>
          <w:ilvl w:val="1"/>
          <w:numId w:val="22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Миссия, цели, задачи, приоритеты в деятельности общедоступных (публичных) библиотек муниципального образования. </w:t>
      </w:r>
    </w:p>
    <w:p w14:paraId="348C30D2" w14:textId="75767461" w:rsidR="00E209E3" w:rsidRPr="00692B86" w:rsidRDefault="00E209E3" w:rsidP="000471A7">
      <w:pPr>
        <w:pStyle w:val="a3"/>
        <w:numPr>
          <w:ilvl w:val="1"/>
          <w:numId w:val="22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Наиболее значительные события 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деятельности библиотек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муниципального образования в планируемый период.</w:t>
      </w:r>
    </w:p>
    <w:p w14:paraId="0139A609" w14:textId="512D3AB7" w:rsidR="00E209E3" w:rsidRPr="00692B86" w:rsidRDefault="00E209E3" w:rsidP="000471A7">
      <w:pPr>
        <w:pStyle w:val="a3"/>
        <w:numPr>
          <w:ilvl w:val="1"/>
          <w:numId w:val="22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Участие в акциях общероссийского и республиканского масштаба.</w:t>
      </w:r>
    </w:p>
    <w:p w14:paraId="1BA34E29" w14:textId="0BD1AA09" w:rsidR="00E209E3" w:rsidRPr="00692B86" w:rsidRDefault="00E209E3" w:rsidP="000471A7">
      <w:pPr>
        <w:pStyle w:val="a3"/>
        <w:numPr>
          <w:ilvl w:val="1"/>
          <w:numId w:val="22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Вопросы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развитию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библиотечного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дела,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планируемые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для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вынесения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 рассмотрение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органов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законодательной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исполнительной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власти местного самоуправления. </w:t>
      </w:r>
    </w:p>
    <w:p w14:paraId="62FA38C9" w14:textId="230C042D" w:rsidR="00E209E3" w:rsidRPr="00692B86" w:rsidRDefault="00E209E3" w:rsidP="000471A7">
      <w:pPr>
        <w:pStyle w:val="a3"/>
        <w:numPr>
          <w:ilvl w:val="1"/>
          <w:numId w:val="22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Программы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сохранения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развития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библиотечной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отрасли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территории (муниципального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образования),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ее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финансовое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обеспечение.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Наличие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других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проектов, целевых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программ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(федеральных,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республиканских,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муниципальных),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направленных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 развитие библиотек муниципального образования.</w:t>
      </w:r>
    </w:p>
    <w:p w14:paraId="14442C91" w14:textId="191AAEA1" w:rsidR="0006689F" w:rsidRPr="00692B86" w:rsidRDefault="0006689F" w:rsidP="000471A7">
      <w:pPr>
        <w:pStyle w:val="a3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Библиотечная сеть</w:t>
      </w:r>
      <w:r w:rsidR="00303E1B" w:rsidRPr="00692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C7A799" w14:textId="77777777" w:rsidR="00AA62FC" w:rsidRPr="00692B86" w:rsidRDefault="00CD0DD9" w:rsidP="00AA62F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06689F" w:rsidRPr="00692B86">
        <w:rPr>
          <w:rFonts w:ascii="Times New Roman" w:hAnsi="Times New Roman" w:cs="Times New Roman"/>
          <w:sz w:val="24"/>
          <w:szCs w:val="24"/>
        </w:rPr>
        <w:t xml:space="preserve">Сеть муниципальных библиотек района (города). Организация </w:t>
      </w:r>
      <w:proofErr w:type="spellStart"/>
      <w:r w:rsidR="0006689F" w:rsidRPr="00692B86">
        <w:rPr>
          <w:rFonts w:ascii="Times New Roman" w:hAnsi="Times New Roman" w:cs="Times New Roman"/>
          <w:sz w:val="24"/>
          <w:szCs w:val="24"/>
        </w:rPr>
        <w:t>внестационарного</w:t>
      </w:r>
      <w:proofErr w:type="spellEnd"/>
      <w:r w:rsidR="0006689F" w:rsidRPr="00692B86">
        <w:rPr>
          <w:rFonts w:ascii="Times New Roman" w:hAnsi="Times New Roman" w:cs="Times New Roman"/>
          <w:sz w:val="24"/>
          <w:szCs w:val="24"/>
        </w:rPr>
        <w:t xml:space="preserve"> обслуживания. Наличие и перспективы создания в планируемом году модельных библиотек, новых моделей библиотек, новых подразделений (центров, отделов, кафедр, залов для работы в Интернет, медиатек и др.).</w:t>
      </w:r>
    </w:p>
    <w:p w14:paraId="7CABA70F" w14:textId="76681B19" w:rsidR="0021033C" w:rsidRPr="00692B86" w:rsidRDefault="0021033C" w:rsidP="000471A7">
      <w:pPr>
        <w:pStyle w:val="a3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Основные статистические показатели</w:t>
      </w:r>
      <w:r w:rsidR="00303E1B" w:rsidRPr="00692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AC0FE8" w14:textId="6F5BB90F" w:rsidR="00C415F6" w:rsidRPr="00692B86" w:rsidRDefault="00AD5E3D" w:rsidP="00AD5E3D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C415F6" w:rsidRPr="00692B86">
        <w:rPr>
          <w:rFonts w:ascii="Times New Roman" w:hAnsi="Times New Roman" w:cs="Times New Roman"/>
          <w:sz w:val="24"/>
          <w:szCs w:val="24"/>
        </w:rPr>
        <w:t>Распределение показателей в соответствии с муниципальным заданием</w:t>
      </w:r>
      <w:r w:rsidR="00303E1B" w:rsidRPr="00692B8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293"/>
        <w:gridCol w:w="1293"/>
        <w:gridCol w:w="1293"/>
        <w:gridCol w:w="1293"/>
        <w:gridCol w:w="1373"/>
      </w:tblGrid>
      <w:tr w:rsidR="00C415F6" w:rsidRPr="00692B86" w14:paraId="76BE27CE" w14:textId="77777777" w:rsidTr="00303E1B">
        <w:tc>
          <w:tcPr>
            <w:tcW w:w="2552" w:type="dxa"/>
          </w:tcPr>
          <w:p w14:paraId="5EE034E5" w14:textId="0981CE99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контрольные показатели</w:t>
            </w:r>
          </w:p>
        </w:tc>
        <w:tc>
          <w:tcPr>
            <w:tcW w:w="1293" w:type="dxa"/>
          </w:tcPr>
          <w:p w14:paraId="5A5A1852" w14:textId="6C0E190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кв.</w:t>
            </w:r>
          </w:p>
        </w:tc>
        <w:tc>
          <w:tcPr>
            <w:tcW w:w="1293" w:type="dxa"/>
          </w:tcPr>
          <w:p w14:paraId="4D63E78B" w14:textId="791E5958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кв. </w:t>
            </w:r>
          </w:p>
        </w:tc>
        <w:tc>
          <w:tcPr>
            <w:tcW w:w="1293" w:type="dxa"/>
          </w:tcPr>
          <w:p w14:paraId="0CB68C9A" w14:textId="35FD4FE2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кв.</w:t>
            </w:r>
          </w:p>
        </w:tc>
        <w:tc>
          <w:tcPr>
            <w:tcW w:w="1293" w:type="dxa"/>
          </w:tcPr>
          <w:p w14:paraId="523C9FE6" w14:textId="7674B559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кв.</w:t>
            </w:r>
          </w:p>
        </w:tc>
        <w:tc>
          <w:tcPr>
            <w:tcW w:w="1373" w:type="dxa"/>
          </w:tcPr>
          <w:p w14:paraId="7ACF1DFB" w14:textId="19805E5B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415F6" w:rsidRPr="00692B86" w14:paraId="293C50A7" w14:textId="77777777" w:rsidTr="00303E1B">
        <w:tc>
          <w:tcPr>
            <w:tcW w:w="2552" w:type="dxa"/>
          </w:tcPr>
          <w:p w14:paraId="780A1354" w14:textId="3D8DA1D6" w:rsidR="00C415F6" w:rsidRPr="00692B86" w:rsidRDefault="00D85360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Число п</w:t>
            </w:r>
            <w:r w:rsidR="00C415F6" w:rsidRPr="00692B86">
              <w:rPr>
                <w:rFonts w:ascii="Times New Roman" w:hAnsi="Times New Roman" w:cs="Times New Roman"/>
                <w:sz w:val="24"/>
                <w:szCs w:val="24"/>
              </w:rPr>
              <w:t>ользовател</w:t>
            </w: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93" w:type="dxa"/>
          </w:tcPr>
          <w:p w14:paraId="35946358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8B3FB1E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BB560B3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84B92B7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5648283B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5F6" w:rsidRPr="00692B86" w14:paraId="728864AE" w14:textId="77777777" w:rsidTr="00303E1B">
        <w:tc>
          <w:tcPr>
            <w:tcW w:w="2552" w:type="dxa"/>
          </w:tcPr>
          <w:p w14:paraId="204D9BD5" w14:textId="041296F7" w:rsidR="00C415F6" w:rsidRPr="00692B86" w:rsidRDefault="0057515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Число п</w:t>
            </w:r>
            <w:r w:rsidR="00C415F6" w:rsidRPr="00692B86">
              <w:rPr>
                <w:rFonts w:ascii="Times New Roman" w:hAnsi="Times New Roman" w:cs="Times New Roman"/>
                <w:sz w:val="24"/>
                <w:szCs w:val="24"/>
              </w:rPr>
              <w:t>осещени</w:t>
            </w: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293" w:type="dxa"/>
          </w:tcPr>
          <w:p w14:paraId="5C600455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A93156E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27AA1406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2CEF5B5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18B4FE31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56" w:rsidRPr="00692B86" w14:paraId="33A30CFE" w14:textId="77777777" w:rsidTr="00303E1B">
        <w:tc>
          <w:tcPr>
            <w:tcW w:w="2552" w:type="dxa"/>
          </w:tcPr>
          <w:p w14:paraId="46AC138D" w14:textId="36296B95" w:rsidR="00575156" w:rsidRPr="00692B86" w:rsidRDefault="0057515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Из них число посещений массовых мероприятий</w:t>
            </w:r>
          </w:p>
        </w:tc>
        <w:tc>
          <w:tcPr>
            <w:tcW w:w="1293" w:type="dxa"/>
          </w:tcPr>
          <w:p w14:paraId="5276D04E" w14:textId="77777777" w:rsidR="00575156" w:rsidRPr="00692B86" w:rsidRDefault="0057515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3221023" w14:textId="77777777" w:rsidR="00575156" w:rsidRPr="00692B86" w:rsidRDefault="0057515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CD1D35A" w14:textId="77777777" w:rsidR="00575156" w:rsidRPr="00692B86" w:rsidRDefault="0057515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8A5E5DB" w14:textId="77777777" w:rsidR="00575156" w:rsidRPr="00692B86" w:rsidRDefault="0057515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6F6FEB4E" w14:textId="77777777" w:rsidR="00575156" w:rsidRPr="00692B86" w:rsidRDefault="0057515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5F6" w:rsidRPr="00692B86" w14:paraId="12773FCF" w14:textId="77777777" w:rsidTr="00303E1B">
        <w:tc>
          <w:tcPr>
            <w:tcW w:w="2552" w:type="dxa"/>
          </w:tcPr>
          <w:p w14:paraId="628F101D" w14:textId="0C4479A8" w:rsidR="00C415F6" w:rsidRPr="00692B86" w:rsidRDefault="0057515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Число о</w:t>
            </w:r>
            <w:r w:rsidR="00C415F6" w:rsidRPr="00692B86">
              <w:rPr>
                <w:rFonts w:ascii="Times New Roman" w:hAnsi="Times New Roman" w:cs="Times New Roman"/>
                <w:sz w:val="24"/>
                <w:szCs w:val="24"/>
              </w:rPr>
              <w:t>бращени</w:t>
            </w: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415F6" w:rsidRPr="00692B86">
              <w:rPr>
                <w:rFonts w:ascii="Times New Roman" w:hAnsi="Times New Roman" w:cs="Times New Roman"/>
                <w:sz w:val="24"/>
                <w:szCs w:val="24"/>
              </w:rPr>
              <w:t xml:space="preserve"> удал. польз.</w:t>
            </w:r>
          </w:p>
        </w:tc>
        <w:tc>
          <w:tcPr>
            <w:tcW w:w="1293" w:type="dxa"/>
          </w:tcPr>
          <w:p w14:paraId="256A10C3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111D5B7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440B541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1766E7B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477945CA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5F6" w:rsidRPr="00692B86" w14:paraId="0DCE2777" w14:textId="77777777" w:rsidTr="00303E1B">
        <w:tc>
          <w:tcPr>
            <w:tcW w:w="2552" w:type="dxa"/>
          </w:tcPr>
          <w:p w14:paraId="47FAC776" w14:textId="6FB8C2DD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Документовыдача</w:t>
            </w:r>
            <w:proofErr w:type="spellEnd"/>
          </w:p>
        </w:tc>
        <w:tc>
          <w:tcPr>
            <w:tcW w:w="1293" w:type="dxa"/>
          </w:tcPr>
          <w:p w14:paraId="7AC2C7F0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D7D4CBB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AF5763A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5C5762B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63534D6D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5F6" w:rsidRPr="00692B86" w14:paraId="49E6006A" w14:textId="77777777" w:rsidTr="00303E1B">
        <w:tc>
          <w:tcPr>
            <w:tcW w:w="2552" w:type="dxa"/>
          </w:tcPr>
          <w:p w14:paraId="11A9ACAE" w14:textId="7B25B3D2" w:rsidR="00C415F6" w:rsidRPr="00692B86" w:rsidRDefault="0057515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Количество м</w:t>
            </w:r>
            <w:r w:rsidR="0006689F" w:rsidRPr="00692B86">
              <w:rPr>
                <w:rFonts w:ascii="Times New Roman" w:hAnsi="Times New Roman" w:cs="Times New Roman"/>
                <w:sz w:val="24"/>
                <w:szCs w:val="24"/>
              </w:rPr>
              <w:t>ассовы</w:t>
            </w: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6689F" w:rsidRPr="00692B8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293" w:type="dxa"/>
          </w:tcPr>
          <w:p w14:paraId="355244B6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022C81E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164041C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4FE7E83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2248475A" w14:textId="77777777" w:rsidR="00C415F6" w:rsidRPr="00692B86" w:rsidRDefault="00C415F6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9F" w:rsidRPr="00692B86" w14:paraId="15CF4B7B" w14:textId="77777777" w:rsidTr="00303E1B">
        <w:tc>
          <w:tcPr>
            <w:tcW w:w="2552" w:type="dxa"/>
          </w:tcPr>
          <w:p w14:paraId="3EFB0225" w14:textId="0ABE473E" w:rsidR="0006689F" w:rsidRPr="00692B86" w:rsidRDefault="0006689F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Количество программ, проектов</w:t>
            </w:r>
          </w:p>
        </w:tc>
        <w:tc>
          <w:tcPr>
            <w:tcW w:w="1293" w:type="dxa"/>
          </w:tcPr>
          <w:p w14:paraId="3E8E0834" w14:textId="77777777" w:rsidR="0006689F" w:rsidRPr="00692B86" w:rsidRDefault="0006689F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9DD86A9" w14:textId="77777777" w:rsidR="0006689F" w:rsidRPr="00692B86" w:rsidRDefault="0006689F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283DE14" w14:textId="77777777" w:rsidR="0006689F" w:rsidRPr="00692B86" w:rsidRDefault="0006689F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7EB998E" w14:textId="77777777" w:rsidR="0006689F" w:rsidRPr="00692B86" w:rsidRDefault="0006689F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346EB2D4" w14:textId="77777777" w:rsidR="0006689F" w:rsidRPr="00692B86" w:rsidRDefault="0006689F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9F" w:rsidRPr="00692B86" w14:paraId="2520711C" w14:textId="77777777" w:rsidTr="00303E1B">
        <w:tc>
          <w:tcPr>
            <w:tcW w:w="2552" w:type="dxa"/>
          </w:tcPr>
          <w:p w14:paraId="399FDD5A" w14:textId="38C90BF6" w:rsidR="0006689F" w:rsidRPr="00692B86" w:rsidRDefault="0006689F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293" w:type="dxa"/>
          </w:tcPr>
          <w:p w14:paraId="44FBA754" w14:textId="77777777" w:rsidR="0006689F" w:rsidRPr="00692B86" w:rsidRDefault="0006689F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54F0EFF" w14:textId="77777777" w:rsidR="0006689F" w:rsidRPr="00692B86" w:rsidRDefault="0006689F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4FEF912" w14:textId="77777777" w:rsidR="0006689F" w:rsidRPr="00692B86" w:rsidRDefault="0006689F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4A5F65E" w14:textId="77777777" w:rsidR="0006689F" w:rsidRPr="00692B86" w:rsidRDefault="0006689F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6DE92AEB" w14:textId="77777777" w:rsidR="0006689F" w:rsidRPr="00692B86" w:rsidRDefault="0006689F" w:rsidP="00F32A7C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90BAB" w14:textId="5BC4918C" w:rsidR="0021033C" w:rsidRPr="00692B86" w:rsidRDefault="0021033C" w:rsidP="000471A7">
      <w:pPr>
        <w:pStyle w:val="a3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Работа с фондом</w:t>
      </w:r>
      <w:r w:rsidR="00303E1B" w:rsidRPr="00692B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6736A9" w14:textId="52FF64C4" w:rsidR="000313CD" w:rsidRPr="00692B86" w:rsidRDefault="00AD5E3D" w:rsidP="000471A7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993" w:hanging="11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Комплектование фонда, источники комплектования.</w:t>
      </w:r>
    </w:p>
    <w:p w14:paraId="7C1E1FE7" w14:textId="141A4F4E" w:rsidR="000313CD" w:rsidRPr="00692B86" w:rsidRDefault="00AD5E3D" w:rsidP="000471A7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993" w:hanging="11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Изучение, списание фондов.</w:t>
      </w:r>
    </w:p>
    <w:p w14:paraId="2F1AF6FE" w14:textId="39476921" w:rsidR="003D5894" w:rsidRPr="00692B86" w:rsidRDefault="00AD5E3D" w:rsidP="000471A7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993" w:hanging="11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>Формирование фонда электронных ресурсов.</w:t>
      </w:r>
    </w:p>
    <w:p w14:paraId="4B6B50BE" w14:textId="1D110A0D" w:rsidR="003D5894" w:rsidRPr="00692B86" w:rsidRDefault="00AD5E3D" w:rsidP="000471A7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993" w:hanging="11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Организация доступа к фондам, электронным ресурсам.</w:t>
      </w:r>
    </w:p>
    <w:p w14:paraId="5030E849" w14:textId="7D4B6A77" w:rsidR="003D5894" w:rsidRPr="00692B86" w:rsidRDefault="00AD5E3D" w:rsidP="000471A7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993" w:hanging="11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Работа с обязательным экземпляром документов.</w:t>
      </w:r>
    </w:p>
    <w:p w14:paraId="1C187375" w14:textId="68C6833C" w:rsidR="003D5894" w:rsidRPr="00692B86" w:rsidRDefault="00AD5E3D" w:rsidP="000471A7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993" w:hanging="11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303E1B" w:rsidRPr="00692B86">
        <w:rPr>
          <w:rFonts w:ascii="Times New Roman" w:hAnsi="Times New Roman" w:cs="Times New Roman"/>
          <w:sz w:val="24"/>
          <w:szCs w:val="24"/>
        </w:rPr>
        <w:t xml:space="preserve">сохранности </w:t>
      </w:r>
      <w:r w:rsidR="003D5894" w:rsidRPr="00692B86">
        <w:rPr>
          <w:rFonts w:ascii="Times New Roman" w:hAnsi="Times New Roman" w:cs="Times New Roman"/>
          <w:sz w:val="24"/>
          <w:szCs w:val="24"/>
        </w:rPr>
        <w:t>фондов</w:t>
      </w:r>
      <w:r w:rsidR="00303E1B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2DE89A83" w14:textId="5829B3F7" w:rsidR="00FB0A8C" w:rsidRPr="00692B86" w:rsidRDefault="0021033C" w:rsidP="000471A7">
      <w:pPr>
        <w:pStyle w:val="a3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Электронно-сетевые ресурсы</w:t>
      </w:r>
      <w:r w:rsidR="00303E1B" w:rsidRPr="00692B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091A48" w14:textId="64B32395" w:rsidR="009F0CBB" w:rsidRPr="00692B86" w:rsidRDefault="009F0CBB" w:rsidP="009F0CBB">
      <w:pPr>
        <w:pStyle w:val="a3"/>
        <w:numPr>
          <w:ilvl w:val="0"/>
          <w:numId w:val="1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Формирование электронных каталогов (ЭК) и других баз данных муниципальными библиотеками</w:t>
      </w:r>
      <w:r w:rsidR="0068585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2031E" w14:textId="47690723" w:rsidR="009F0CBB" w:rsidRPr="00692B86" w:rsidRDefault="00685854" w:rsidP="00685854">
      <w:pPr>
        <w:pStyle w:val="a3"/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-планирование</w:t>
      </w:r>
      <w:r w:rsidR="009F0CBB" w:rsidRPr="00692B86">
        <w:rPr>
          <w:rFonts w:ascii="Times New Roman" w:hAnsi="Times New Roman" w:cs="Times New Roman"/>
          <w:sz w:val="24"/>
          <w:szCs w:val="24"/>
        </w:rPr>
        <w:t xml:space="preserve"> показателей, включенных в федеральные и региональные «дорожные карты»: увеличение количества библиографических записей в электронных каталогах муниципальных библиотек региона;</w:t>
      </w:r>
    </w:p>
    <w:p w14:paraId="367E49E6" w14:textId="7C1F82AE" w:rsidR="009F0CBB" w:rsidRPr="00692B86" w:rsidRDefault="00685854" w:rsidP="00685854">
      <w:pPr>
        <w:pStyle w:val="a3"/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0CBB" w:rsidRPr="00692B86">
        <w:rPr>
          <w:rFonts w:ascii="Times New Roman" w:hAnsi="Times New Roman" w:cs="Times New Roman"/>
          <w:sz w:val="24"/>
          <w:szCs w:val="24"/>
        </w:rPr>
        <w:t>состояние ретроспективной конверсии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9F0CBB" w:rsidRPr="00692B86">
        <w:rPr>
          <w:rFonts w:ascii="Times New Roman" w:hAnsi="Times New Roman" w:cs="Times New Roman"/>
          <w:sz w:val="24"/>
          <w:szCs w:val="24"/>
        </w:rPr>
        <w:t>еревод имеющихся карточных каталогов и картотек в электронный каталог;</w:t>
      </w:r>
    </w:p>
    <w:p w14:paraId="25E5D8A5" w14:textId="159AA400" w:rsidR="009F0CBB" w:rsidRPr="00692B86" w:rsidRDefault="00685854" w:rsidP="00685854">
      <w:pPr>
        <w:pStyle w:val="a3"/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0CBB" w:rsidRPr="00692B86">
        <w:rPr>
          <w:rFonts w:ascii="Times New Roman" w:hAnsi="Times New Roman" w:cs="Times New Roman"/>
          <w:sz w:val="24"/>
          <w:szCs w:val="24"/>
        </w:rPr>
        <w:t>участие муниципальных библиотек в проектах по корпоративной каталогизации документов библиотечных фондов.</w:t>
      </w:r>
      <w:r w:rsidR="009F0CBB">
        <w:rPr>
          <w:rFonts w:ascii="Times New Roman" w:hAnsi="Times New Roman" w:cs="Times New Roman"/>
          <w:sz w:val="24"/>
          <w:szCs w:val="24"/>
        </w:rPr>
        <w:t xml:space="preserve"> (Сводный каталог библиотек РС(Я), сводная база данных статей</w:t>
      </w:r>
      <w:r w:rsidR="00FF1FB6" w:rsidRPr="00FF1FB6">
        <w:rPr>
          <w:rFonts w:ascii="Times New Roman" w:hAnsi="Times New Roman" w:cs="Times New Roman"/>
          <w:sz w:val="24"/>
          <w:szCs w:val="24"/>
        </w:rPr>
        <w:t xml:space="preserve"> </w:t>
      </w:r>
      <w:r w:rsidR="00FF1FB6">
        <w:rPr>
          <w:rFonts w:ascii="Times New Roman" w:hAnsi="Times New Roman" w:cs="Times New Roman"/>
          <w:sz w:val="24"/>
          <w:szCs w:val="24"/>
        </w:rPr>
        <w:t xml:space="preserve">«Саха </w:t>
      </w:r>
      <w:proofErr w:type="spellStart"/>
      <w:r w:rsidR="00FF1FB6">
        <w:rPr>
          <w:rFonts w:ascii="Times New Roman" w:hAnsi="Times New Roman" w:cs="Times New Roman"/>
          <w:sz w:val="24"/>
          <w:szCs w:val="24"/>
        </w:rPr>
        <w:t>Сирэ</w:t>
      </w:r>
      <w:proofErr w:type="spellEnd"/>
      <w:r w:rsidR="00FF1FB6">
        <w:rPr>
          <w:rFonts w:ascii="Times New Roman" w:hAnsi="Times New Roman" w:cs="Times New Roman"/>
          <w:sz w:val="24"/>
          <w:szCs w:val="24"/>
        </w:rPr>
        <w:t>»</w:t>
      </w:r>
      <w:r w:rsidR="009F0CBB">
        <w:rPr>
          <w:rFonts w:ascii="Times New Roman" w:hAnsi="Times New Roman" w:cs="Times New Roman"/>
          <w:sz w:val="24"/>
          <w:szCs w:val="24"/>
        </w:rPr>
        <w:t>, Официальные документы РС(Я)</w:t>
      </w:r>
    </w:p>
    <w:p w14:paraId="7DB4EE7B" w14:textId="77777777" w:rsidR="009F0CBB" w:rsidRPr="00692B86" w:rsidRDefault="009F0CBB" w:rsidP="00685854">
      <w:pPr>
        <w:pStyle w:val="a3"/>
        <w:numPr>
          <w:ilvl w:val="0"/>
          <w:numId w:val="1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Объем электронной (цифровой) библиотеки, сформированной муниципальными библиотеками</w:t>
      </w:r>
      <w:r>
        <w:rPr>
          <w:rFonts w:ascii="Times New Roman" w:hAnsi="Times New Roman" w:cs="Times New Roman"/>
          <w:sz w:val="24"/>
          <w:szCs w:val="24"/>
        </w:rPr>
        <w:t xml:space="preserve"> в д</w:t>
      </w:r>
      <w:r w:rsidRPr="00692B86">
        <w:rPr>
          <w:rFonts w:ascii="Times New Roman" w:hAnsi="Times New Roman" w:cs="Times New Roman"/>
          <w:sz w:val="24"/>
          <w:szCs w:val="24"/>
        </w:rPr>
        <w:t>инамик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за три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2DDBE6" w14:textId="65D2CC5F" w:rsidR="009F0CBB" w:rsidRPr="00685854" w:rsidRDefault="00685854" w:rsidP="00685854">
      <w:pPr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85854">
        <w:rPr>
          <w:rFonts w:ascii="Times New Roman" w:hAnsi="Times New Roman" w:cs="Times New Roman"/>
          <w:sz w:val="24"/>
          <w:szCs w:val="24"/>
        </w:rPr>
        <w:t>-</w:t>
      </w:r>
      <w:r w:rsidR="009F0CBB" w:rsidRPr="00685854">
        <w:rPr>
          <w:rFonts w:ascii="Times New Roman" w:hAnsi="Times New Roman" w:cs="Times New Roman"/>
          <w:sz w:val="24"/>
          <w:szCs w:val="24"/>
        </w:rPr>
        <w:t>количество документов, переведенных в электронную форму;</w:t>
      </w:r>
    </w:p>
    <w:p w14:paraId="7759B9BA" w14:textId="62F74F45" w:rsidR="009F0CBB" w:rsidRPr="00692B86" w:rsidRDefault="00685854" w:rsidP="00685854">
      <w:pPr>
        <w:pStyle w:val="a3"/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0CBB" w:rsidRPr="00692B86">
        <w:rPr>
          <w:rFonts w:ascii="Times New Roman" w:hAnsi="Times New Roman" w:cs="Times New Roman"/>
          <w:sz w:val="24"/>
          <w:szCs w:val="24"/>
        </w:rPr>
        <w:t>количество документов, поступивших в электронном виде в качестве муниципального обязательного экземпляра;</w:t>
      </w:r>
    </w:p>
    <w:p w14:paraId="7E79F06A" w14:textId="44A90673" w:rsidR="009F0CBB" w:rsidRPr="00685854" w:rsidRDefault="00685854" w:rsidP="00685854">
      <w:pPr>
        <w:pStyle w:val="a3"/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0CBB" w:rsidRPr="00692B86">
        <w:rPr>
          <w:rFonts w:ascii="Times New Roman" w:hAnsi="Times New Roman" w:cs="Times New Roman"/>
          <w:sz w:val="24"/>
          <w:szCs w:val="24"/>
        </w:rPr>
        <w:t>общее количество сетевых локальных документов, из них документов в открытом доступе.</w:t>
      </w:r>
    </w:p>
    <w:p w14:paraId="5D4EBC4E" w14:textId="65A67BE8" w:rsidR="001B341D" w:rsidRPr="00692B86" w:rsidRDefault="00AD5E3D" w:rsidP="00685854">
      <w:pPr>
        <w:pStyle w:val="a3"/>
        <w:numPr>
          <w:ilvl w:val="0"/>
          <w:numId w:val="1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Подключение </w:t>
      </w:r>
      <w:r w:rsidR="001B341D" w:rsidRPr="00692B86">
        <w:rPr>
          <w:rFonts w:ascii="Times New Roman" w:hAnsi="Times New Roman" w:cs="Times New Roman"/>
          <w:sz w:val="24"/>
          <w:szCs w:val="24"/>
        </w:rPr>
        <w:t>к Интернету</w:t>
      </w:r>
      <w:r w:rsidRPr="00692B86">
        <w:rPr>
          <w:rFonts w:ascii="Times New Roman" w:hAnsi="Times New Roman" w:cs="Times New Roman"/>
          <w:sz w:val="24"/>
          <w:szCs w:val="24"/>
        </w:rPr>
        <w:t>.</w:t>
      </w:r>
    </w:p>
    <w:p w14:paraId="1339AA39" w14:textId="0AFB4891" w:rsidR="001B341D" w:rsidRPr="00692B86" w:rsidRDefault="00AD5E3D" w:rsidP="000471A7">
      <w:pPr>
        <w:pStyle w:val="a3"/>
        <w:numPr>
          <w:ilvl w:val="0"/>
          <w:numId w:val="18"/>
        </w:numPr>
        <w:tabs>
          <w:tab w:val="left" w:pos="0"/>
        </w:tabs>
        <w:spacing w:after="0"/>
        <w:ind w:left="993" w:hanging="11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Подписка </w:t>
      </w:r>
      <w:r w:rsidR="001B341D" w:rsidRPr="00692B86">
        <w:rPr>
          <w:rFonts w:ascii="Times New Roman" w:hAnsi="Times New Roman" w:cs="Times New Roman"/>
          <w:sz w:val="24"/>
          <w:szCs w:val="24"/>
        </w:rPr>
        <w:t xml:space="preserve">к сетевым удаленным ресурсам (НЭБ, </w:t>
      </w:r>
      <w:proofErr w:type="spellStart"/>
      <w:r w:rsidR="001B341D" w:rsidRPr="00692B86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="001B341D" w:rsidRPr="00692B86">
        <w:rPr>
          <w:rFonts w:ascii="Times New Roman" w:hAnsi="Times New Roman" w:cs="Times New Roman"/>
          <w:sz w:val="24"/>
          <w:szCs w:val="24"/>
        </w:rPr>
        <w:t xml:space="preserve"> и др.)</w:t>
      </w:r>
      <w:r w:rsidR="00303E1B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3BA85008" w14:textId="11E9FDF5" w:rsidR="007E5C9D" w:rsidRPr="00692B86" w:rsidRDefault="007E5C9D" w:rsidP="000471A7">
      <w:pPr>
        <w:pStyle w:val="a3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Библиотечное обслуживание</w:t>
      </w:r>
      <w:r w:rsidR="00303E1B" w:rsidRPr="00692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F72BE5" w14:textId="77777777" w:rsidR="00AD5E3D" w:rsidRPr="00692B86" w:rsidRDefault="008F4273" w:rsidP="00AD5E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Примерный перечень направлений работы</w:t>
      </w:r>
      <w:r w:rsidR="00AD5E3D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может изменяться по усмотрению ЦБ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 районов.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Могут быть отражены разные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направления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работы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библиотек: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гражданско-патриотическое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воспитание, межнациональные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отношения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межкультурные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связи,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здоровый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образ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жизни, экологическое просвещение, эстетическое воспитание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 др. Любое направление может быть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выделено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отдельный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подраздел</w:t>
      </w:r>
      <w:r w:rsidR="00303E1B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608B4F8E" w14:textId="17FCE558" w:rsidR="008F4273" w:rsidRPr="00692B86" w:rsidRDefault="00303E1B" w:rsidP="00AD5E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8F4273" w:rsidRPr="00692B86">
        <w:rPr>
          <w:rFonts w:ascii="Times New Roman" w:hAnsi="Times New Roman" w:cs="Times New Roman"/>
          <w:sz w:val="24"/>
          <w:szCs w:val="24"/>
        </w:rPr>
        <w:t xml:space="preserve"> разделе планируется работа по тем направлениям, которые являются приоритетными и актуальными в работе библиотеки, уделяется внимание актуальным темам, главным событиям, знаменательным и памятным датам года</w:t>
      </w:r>
      <w:r w:rsidR="007F1E30" w:rsidRPr="00692B86">
        <w:rPr>
          <w:rFonts w:ascii="Times New Roman" w:hAnsi="Times New Roman" w:cs="Times New Roman"/>
          <w:sz w:val="24"/>
          <w:szCs w:val="24"/>
        </w:rPr>
        <w:t>. Прилагается таблица мероприятий.</w:t>
      </w:r>
    </w:p>
    <w:p w14:paraId="7E2CA047" w14:textId="28759945" w:rsidR="008F4273" w:rsidRPr="001C5FC9" w:rsidRDefault="002728C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8F4273" w:rsidRPr="001C5FC9">
        <w:rPr>
          <w:rFonts w:ascii="Times New Roman" w:hAnsi="Times New Roman" w:cs="Times New Roman"/>
          <w:i/>
          <w:iCs/>
          <w:sz w:val="24"/>
          <w:szCs w:val="24"/>
        </w:rPr>
        <w:t>Программно-проектная деятельность</w:t>
      </w:r>
      <w:r w:rsidRPr="001C5FC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3047F50" w14:textId="4285ADA1" w:rsidR="008F4273" w:rsidRPr="001C5FC9" w:rsidRDefault="008F4273" w:rsidP="002728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C9">
        <w:rPr>
          <w:rFonts w:ascii="Times New Roman" w:hAnsi="Times New Roman" w:cs="Times New Roman"/>
          <w:sz w:val="24"/>
          <w:szCs w:val="24"/>
        </w:rPr>
        <w:t>Наличие программы модернизации библиотечного обслуживания или районной целевой программы «Развитие культуры … района на … гг.» с библиотечной подпрограммой (на какие годы, кем утверждена). Если такой программы нет, то рекомендуем ее разработать (с учетом социальных нормативов, административно-территориального устройства, возможностей создания модельных библиотек и использования современных технических средств</w:t>
      </w:r>
      <w:r w:rsidR="00303E1B" w:rsidRPr="001C5FC9">
        <w:rPr>
          <w:rFonts w:ascii="Times New Roman" w:hAnsi="Times New Roman" w:cs="Times New Roman"/>
          <w:sz w:val="24"/>
          <w:szCs w:val="24"/>
        </w:rPr>
        <w:t>)</w:t>
      </w:r>
      <w:r w:rsidRPr="001C5FC9">
        <w:rPr>
          <w:rFonts w:ascii="Times New Roman" w:hAnsi="Times New Roman" w:cs="Times New Roman"/>
          <w:sz w:val="24"/>
          <w:szCs w:val="24"/>
        </w:rPr>
        <w:t>. В разделе опишите планируемые программы (проекты).</w:t>
      </w:r>
    </w:p>
    <w:p w14:paraId="6FA42798" w14:textId="395CA9FB" w:rsidR="009B15FE" w:rsidRPr="001C5FC9" w:rsidRDefault="002728C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FC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B15FE" w:rsidRPr="001C5FC9">
        <w:rPr>
          <w:rFonts w:ascii="Times New Roman" w:hAnsi="Times New Roman" w:cs="Times New Roman"/>
          <w:sz w:val="24"/>
          <w:szCs w:val="24"/>
        </w:rPr>
        <w:t>Инновационная деятельность</w:t>
      </w:r>
      <w:r w:rsidR="007F1E30" w:rsidRPr="001C5FC9">
        <w:rPr>
          <w:rFonts w:ascii="Times New Roman" w:hAnsi="Times New Roman" w:cs="Times New Roman"/>
          <w:sz w:val="24"/>
          <w:szCs w:val="24"/>
        </w:rPr>
        <w:t>.</w:t>
      </w:r>
    </w:p>
    <w:p w14:paraId="4E13812F" w14:textId="27CD7A2C" w:rsidR="007F1E30" w:rsidRDefault="002728C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FC9">
        <w:rPr>
          <w:rFonts w:ascii="Times New Roman" w:hAnsi="Times New Roman" w:cs="Times New Roman"/>
          <w:sz w:val="24"/>
          <w:szCs w:val="24"/>
        </w:rPr>
        <w:tab/>
      </w:r>
      <w:r w:rsidR="007F1E30" w:rsidRPr="001C5FC9">
        <w:rPr>
          <w:rFonts w:ascii="Times New Roman" w:hAnsi="Times New Roman" w:cs="Times New Roman"/>
          <w:sz w:val="24"/>
          <w:szCs w:val="24"/>
        </w:rPr>
        <w:t>Новые формы работы по обслуживанию читателей.</w:t>
      </w:r>
      <w:r w:rsidR="007F1E30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EB632" w14:textId="77777777" w:rsidR="001C5FC9" w:rsidRPr="00692B86" w:rsidRDefault="001C5FC9" w:rsidP="001C5FC9">
      <w:pPr>
        <w:pStyle w:val="a3"/>
        <w:tabs>
          <w:tab w:val="left" w:pos="0"/>
        </w:tabs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Продвижение книги и чтения. Функционирование центров чтения.</w:t>
      </w:r>
    </w:p>
    <w:p w14:paraId="6D563B04" w14:textId="77777777" w:rsidR="001C5FC9" w:rsidRDefault="001C5FC9" w:rsidP="001C5FC9">
      <w:pPr>
        <w:pStyle w:val="a3"/>
        <w:tabs>
          <w:tab w:val="left" w:pos="0"/>
        </w:tabs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Обслуживание удаленных пользователей.</w:t>
      </w:r>
    </w:p>
    <w:p w14:paraId="32F2DF67" w14:textId="73C87C52" w:rsidR="001C5FC9" w:rsidRPr="001C5FC9" w:rsidRDefault="001C5FC9" w:rsidP="001C5FC9">
      <w:pPr>
        <w:pStyle w:val="a3"/>
        <w:tabs>
          <w:tab w:val="left" w:pos="0"/>
        </w:tabs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5FC9">
        <w:rPr>
          <w:rFonts w:ascii="Times New Roman" w:hAnsi="Times New Roman" w:cs="Times New Roman"/>
          <w:sz w:val="24"/>
          <w:szCs w:val="24"/>
        </w:rPr>
        <w:t>Внестационарные</w:t>
      </w:r>
      <w:proofErr w:type="spellEnd"/>
      <w:r w:rsidRPr="001C5FC9">
        <w:rPr>
          <w:rFonts w:ascii="Times New Roman" w:hAnsi="Times New Roman" w:cs="Times New Roman"/>
          <w:sz w:val="24"/>
          <w:szCs w:val="24"/>
        </w:rPr>
        <w:t xml:space="preserve"> формы обслуживания.</w:t>
      </w:r>
    </w:p>
    <w:p w14:paraId="10D4BB36" w14:textId="51836E12" w:rsidR="001C5FC9" w:rsidRDefault="00746001" w:rsidP="001C5FC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5FC9" w:rsidRPr="00692B86">
        <w:rPr>
          <w:rFonts w:ascii="Times New Roman" w:hAnsi="Times New Roman" w:cs="Times New Roman"/>
          <w:sz w:val="24"/>
          <w:szCs w:val="24"/>
        </w:rPr>
        <w:t>Библиотечное обслуживание людей с ограниченными возможностями</w:t>
      </w:r>
    </w:p>
    <w:p w14:paraId="4F06EA31" w14:textId="77777777" w:rsidR="001C5FC9" w:rsidRPr="00692B86" w:rsidRDefault="001C5FC9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20F84" w14:textId="6F560A68" w:rsidR="007E5C9D" w:rsidRPr="00692B86" w:rsidRDefault="007E5C9D" w:rsidP="000471A7">
      <w:pPr>
        <w:pStyle w:val="a3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Справочно-библиографическое обслуживание</w:t>
      </w:r>
      <w:r w:rsidR="003F1127" w:rsidRPr="00692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A16CC5" w14:textId="1EE36D39" w:rsidR="00ED7549" w:rsidRPr="00692B86" w:rsidRDefault="00ED7549" w:rsidP="000471A7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Формирование, совершенствование и ведение справочно-библиографического аппарата библиотеки. </w:t>
      </w:r>
    </w:p>
    <w:p w14:paraId="265F9329" w14:textId="77777777" w:rsidR="009D1B6F" w:rsidRPr="00692B86" w:rsidRDefault="00ED7549" w:rsidP="000471A7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Система каталогов библиотеки. </w:t>
      </w:r>
    </w:p>
    <w:p w14:paraId="6D0B9489" w14:textId="704E4719" w:rsidR="009D1B6F" w:rsidRPr="00692B86" w:rsidRDefault="00ED7549" w:rsidP="000471A7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Создание электронного каталога. Внедрение автоматизированной библиотечно-информационной системы (АБИС). </w:t>
      </w:r>
    </w:p>
    <w:p w14:paraId="11916551" w14:textId="5B53B45B" w:rsidR="009D1B6F" w:rsidRPr="00692B86" w:rsidRDefault="00ED7549" w:rsidP="000471A7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Участие в создании Сводного каталога библиотек</w:t>
      </w:r>
      <w:r w:rsidR="003F1127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2C90C97C" w14:textId="56EC8C2A" w:rsidR="009D1B6F" w:rsidRPr="00692B86" w:rsidRDefault="00ED7549" w:rsidP="000471A7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Выполнение справок и информационных запросов. Предоставление информационно-библиографических услуг в виртуальном режиме. </w:t>
      </w:r>
    </w:p>
    <w:p w14:paraId="149D2CE4" w14:textId="77777777" w:rsidR="009D1B6F" w:rsidRPr="00692B86" w:rsidRDefault="00ED7549" w:rsidP="000471A7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Библиографическое информирование пользователей (индивидуальное, групповое, массовое). </w:t>
      </w:r>
    </w:p>
    <w:p w14:paraId="0EFE5F61" w14:textId="77777777" w:rsidR="009D1B6F" w:rsidRPr="00692B86" w:rsidRDefault="00ED7549" w:rsidP="000471A7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Формирование и повышение информационно-библиографической культуры. </w:t>
      </w:r>
    </w:p>
    <w:p w14:paraId="5348E44D" w14:textId="7F82C5D5" w:rsidR="009B15FE" w:rsidRPr="00692B86" w:rsidRDefault="00ED7549" w:rsidP="000471A7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Подготовка и издание библиографических пособий.</w:t>
      </w:r>
    </w:p>
    <w:p w14:paraId="739C97C4" w14:textId="71CDF02A" w:rsidR="007E5C9D" w:rsidRPr="00692B86" w:rsidRDefault="007E5C9D" w:rsidP="000471A7">
      <w:pPr>
        <w:pStyle w:val="a3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Краеведческая деятельность</w:t>
      </w:r>
      <w:r w:rsidR="003F1127" w:rsidRPr="00692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F37756" w14:textId="77777777" w:rsidR="003678A0" w:rsidRPr="00692B86" w:rsidRDefault="003678A0" w:rsidP="000471A7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Реализация краеведческих проектов, в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корпоративных.</w:t>
      </w:r>
    </w:p>
    <w:p w14:paraId="63D30756" w14:textId="77777777" w:rsidR="003C7D88" w:rsidRDefault="003678A0" w:rsidP="003C7D88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Формирование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использование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фондов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краеведческих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документов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 местных изданий (движение фонда, источники поступлений, выдача).</w:t>
      </w:r>
    </w:p>
    <w:p w14:paraId="154C0C63" w14:textId="1C9A3AEB" w:rsidR="003678A0" w:rsidRPr="003C7D88" w:rsidRDefault="003678A0" w:rsidP="003C7D88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D88">
        <w:rPr>
          <w:rFonts w:ascii="Times New Roman" w:hAnsi="Times New Roman" w:cs="Times New Roman"/>
          <w:sz w:val="24"/>
          <w:szCs w:val="24"/>
        </w:rPr>
        <w:t>Формирование краеведческих</w:t>
      </w:r>
      <w:r w:rsidR="00911F02" w:rsidRPr="003C7D88">
        <w:rPr>
          <w:rFonts w:ascii="Times New Roman" w:hAnsi="Times New Roman" w:cs="Times New Roman"/>
          <w:sz w:val="24"/>
          <w:szCs w:val="24"/>
        </w:rPr>
        <w:t xml:space="preserve"> </w:t>
      </w:r>
      <w:r w:rsidRPr="003C7D88">
        <w:rPr>
          <w:rFonts w:ascii="Times New Roman" w:hAnsi="Times New Roman" w:cs="Times New Roman"/>
          <w:sz w:val="24"/>
          <w:szCs w:val="24"/>
        </w:rPr>
        <w:t>баз данных и электронных библиотек.</w:t>
      </w:r>
    </w:p>
    <w:p w14:paraId="2183F9AC" w14:textId="2C2EFFFF" w:rsidR="003678A0" w:rsidRPr="00692B86" w:rsidRDefault="003678A0" w:rsidP="000471A7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Основные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направления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краеведческой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деятельности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–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тематике (историческое, литературное, экологическое и др.) и формам работы. </w:t>
      </w:r>
    </w:p>
    <w:p w14:paraId="5F0E0ECE" w14:textId="400B5D75" w:rsidR="003678A0" w:rsidRPr="00692B86" w:rsidRDefault="003678A0" w:rsidP="000471A7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Выпуск краеведческих изданий. </w:t>
      </w:r>
    </w:p>
    <w:p w14:paraId="395ACE14" w14:textId="333E17A0" w:rsidR="003678A0" w:rsidRPr="00692B86" w:rsidRDefault="003678A0" w:rsidP="000471A7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Раскрытие и продвижение краеведческих фондов, в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создание виртуальных выставок и музеев.</w:t>
      </w:r>
    </w:p>
    <w:p w14:paraId="6BA0958D" w14:textId="06A557F5" w:rsidR="003678A0" w:rsidRPr="00692B86" w:rsidRDefault="003678A0" w:rsidP="000471A7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Создание в муниципальных библиотеках историко-краеведческих мини-музеев,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краеведческих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этнографических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комнат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уголков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67AF8" w14:textId="03DAD56A" w:rsidR="00B76199" w:rsidRPr="00692B86" w:rsidRDefault="00B76199" w:rsidP="000471A7">
      <w:pPr>
        <w:pStyle w:val="a3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Автоматизация библиотек</w:t>
      </w:r>
      <w:r w:rsidR="00AD5E3D" w:rsidRPr="00692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89D653" w14:textId="1EF13B75" w:rsidR="003678A0" w:rsidRPr="00692B86" w:rsidRDefault="003678A0" w:rsidP="00AD5E3D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Состояние автоматизации муниципальных библиотек</w:t>
      </w:r>
      <w:r w:rsidR="00AD5E3D" w:rsidRPr="00692B86">
        <w:rPr>
          <w:rFonts w:ascii="Times New Roman" w:hAnsi="Times New Roman" w:cs="Times New Roman"/>
          <w:sz w:val="24"/>
          <w:szCs w:val="24"/>
        </w:rPr>
        <w:t>:</w:t>
      </w:r>
    </w:p>
    <w:p w14:paraId="43F02E34" w14:textId="0FF7DD43" w:rsidR="003678A0" w:rsidRPr="00692B86" w:rsidRDefault="00E634BE" w:rsidP="000471A7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План по подключению</w:t>
      </w:r>
      <w:r w:rsidR="003678A0" w:rsidRPr="00692B86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678A0" w:rsidRPr="00692B86">
        <w:rPr>
          <w:rFonts w:ascii="Times New Roman" w:hAnsi="Times New Roman" w:cs="Times New Roman"/>
          <w:sz w:val="24"/>
          <w:szCs w:val="24"/>
        </w:rPr>
        <w:t>к Интернету, способы подключения и скорость (наличие широкополосной связи)</w:t>
      </w:r>
      <w:r w:rsidR="00AD5E3D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70296B10" w14:textId="3EE03EFA" w:rsidR="003678A0" w:rsidRPr="00692B86" w:rsidRDefault="00E634BE" w:rsidP="000471A7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Обновление </w:t>
      </w:r>
      <w:r w:rsidR="003678A0" w:rsidRPr="00692B86">
        <w:rPr>
          <w:rFonts w:ascii="Times New Roman" w:hAnsi="Times New Roman" w:cs="Times New Roman"/>
          <w:sz w:val="24"/>
          <w:szCs w:val="24"/>
        </w:rPr>
        <w:t>компьютерн</w:t>
      </w:r>
      <w:r w:rsidRPr="00692B86">
        <w:rPr>
          <w:rFonts w:ascii="Times New Roman" w:hAnsi="Times New Roman" w:cs="Times New Roman"/>
          <w:sz w:val="24"/>
          <w:szCs w:val="24"/>
        </w:rPr>
        <w:t>ой</w:t>
      </w:r>
      <w:r w:rsidR="003678A0" w:rsidRPr="00692B86">
        <w:rPr>
          <w:rFonts w:ascii="Times New Roman" w:hAnsi="Times New Roman" w:cs="Times New Roman"/>
          <w:sz w:val="24"/>
          <w:szCs w:val="24"/>
        </w:rPr>
        <w:t xml:space="preserve"> техник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AD5E3D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4DBBAB9F" w14:textId="3D603AD7" w:rsidR="003678A0" w:rsidRPr="00692B86" w:rsidRDefault="00E634BE" w:rsidP="000471A7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3678A0" w:rsidRPr="00692B86">
        <w:rPr>
          <w:rFonts w:ascii="Times New Roman" w:hAnsi="Times New Roman" w:cs="Times New Roman"/>
          <w:sz w:val="24"/>
          <w:szCs w:val="24"/>
        </w:rPr>
        <w:t>числ</w:t>
      </w:r>
      <w:r w:rsidRPr="00692B86">
        <w:rPr>
          <w:rFonts w:ascii="Times New Roman" w:hAnsi="Times New Roman" w:cs="Times New Roman"/>
          <w:sz w:val="24"/>
          <w:szCs w:val="24"/>
        </w:rPr>
        <w:t>а</w:t>
      </w:r>
      <w:r w:rsidR="003678A0" w:rsidRPr="00692B86">
        <w:rPr>
          <w:rFonts w:ascii="Times New Roman" w:hAnsi="Times New Roman" w:cs="Times New Roman"/>
          <w:sz w:val="24"/>
          <w:szCs w:val="24"/>
        </w:rPr>
        <w:t xml:space="preserve"> библиотек, предоставляющих пользователям доступ к ресурсам НЭБ</w:t>
      </w:r>
      <w:r w:rsidRPr="00692B86">
        <w:rPr>
          <w:rFonts w:ascii="Times New Roman" w:hAnsi="Times New Roman" w:cs="Times New Roman"/>
          <w:sz w:val="24"/>
          <w:szCs w:val="24"/>
        </w:rPr>
        <w:t xml:space="preserve">, </w:t>
      </w:r>
      <w:r w:rsidR="00FD5182">
        <w:rPr>
          <w:rFonts w:ascii="Times New Roman" w:hAnsi="Times New Roman" w:cs="Times New Roman"/>
          <w:sz w:val="24"/>
          <w:szCs w:val="24"/>
        </w:rPr>
        <w:t xml:space="preserve">ЭБ НБ РС(Я), </w:t>
      </w:r>
      <w:r w:rsidRPr="00692B86">
        <w:rPr>
          <w:rFonts w:ascii="Times New Roman" w:hAnsi="Times New Roman" w:cs="Times New Roman"/>
          <w:sz w:val="24"/>
          <w:szCs w:val="24"/>
        </w:rPr>
        <w:t>другим сетевым ресурсам</w:t>
      </w:r>
      <w:r w:rsidR="00AD5E3D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058EB694" w14:textId="7E552889" w:rsidR="00E209E3" w:rsidRPr="00692B86" w:rsidRDefault="00783BAA" w:rsidP="000471A7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Развитие сайта библиотеки, предоставление удаленного доступа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 электронным ресурсам и виртуальным услугам библиотеки.</w:t>
      </w:r>
    </w:p>
    <w:p w14:paraId="63871423" w14:textId="04EFA3F0" w:rsidR="007E5C9D" w:rsidRPr="00692B86" w:rsidRDefault="007E5C9D" w:rsidP="000471A7">
      <w:pPr>
        <w:pStyle w:val="a3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Организационно-методическая деятельность</w:t>
      </w:r>
      <w:r w:rsidR="000D340C" w:rsidRPr="00692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AE4095" w14:textId="77777777" w:rsidR="00D840C5" w:rsidRPr="00692B86" w:rsidRDefault="00EE7F04" w:rsidP="000471A7">
      <w:pPr>
        <w:pStyle w:val="a3"/>
        <w:numPr>
          <w:ilvl w:val="1"/>
          <w:numId w:val="22"/>
        </w:numPr>
        <w:tabs>
          <w:tab w:val="left" w:pos="1276"/>
          <w:tab w:val="left" w:pos="1418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Основные направления и задачи организационно-методической деятельнос</w:t>
      </w:r>
      <w:r w:rsidR="00D06E3F" w:rsidRPr="00692B86">
        <w:rPr>
          <w:rFonts w:ascii="Times New Roman" w:hAnsi="Times New Roman" w:cs="Times New Roman"/>
          <w:sz w:val="24"/>
          <w:szCs w:val="24"/>
        </w:rPr>
        <w:t>ти</w:t>
      </w:r>
      <w:r w:rsidR="000D340C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268FAA31" w14:textId="4C1D78C0" w:rsidR="00D06E3F" w:rsidRPr="00692B86" w:rsidRDefault="00D06E3F" w:rsidP="000471A7">
      <w:pPr>
        <w:pStyle w:val="a3"/>
        <w:numPr>
          <w:ilvl w:val="1"/>
          <w:numId w:val="22"/>
        </w:numPr>
        <w:tabs>
          <w:tab w:val="left" w:pos="127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>Количественные показатели, определяющие объём методической работы:</w:t>
      </w:r>
    </w:p>
    <w:p w14:paraId="28FF009E" w14:textId="77777777" w:rsidR="0018047E" w:rsidRPr="00692B86" w:rsidRDefault="0018047E" w:rsidP="00F32A7C">
      <w:pPr>
        <w:pStyle w:val="a3"/>
        <w:tabs>
          <w:tab w:val="left" w:pos="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1677"/>
        <w:gridCol w:w="1088"/>
        <w:gridCol w:w="1397"/>
        <w:gridCol w:w="2021"/>
        <w:gridCol w:w="1470"/>
        <w:gridCol w:w="1981"/>
      </w:tblGrid>
      <w:tr w:rsidR="00FC25F0" w:rsidRPr="00692B86" w14:paraId="48F114CF" w14:textId="74F902F0" w:rsidTr="00FC25F0"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ABB3" w14:textId="12BEBDE8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</w:tr>
      <w:tr w:rsidR="008044F0" w:rsidRPr="00692B86" w14:paraId="60F0A028" w14:textId="6BB1A4E7" w:rsidTr="00FC25F0">
        <w:trPr>
          <w:trHeight w:val="120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2595" w14:textId="77777777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C3E9" w14:textId="77777777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индивид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8203" w14:textId="77777777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групповые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61B0" w14:textId="512B4D1E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="00911F02" w:rsidRPr="0069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r w:rsidRPr="0069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метод.</w:t>
            </w:r>
            <w:r w:rsidR="000D340C" w:rsidRPr="0069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A68" w14:textId="77777777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выездов в библиотеки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01893" w14:textId="0911036E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B86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совещаний, круглых столов и др.</w:t>
            </w:r>
          </w:p>
        </w:tc>
      </w:tr>
      <w:tr w:rsidR="008044F0" w:rsidRPr="00692B86" w14:paraId="3AF70EBD" w14:textId="198B6D30" w:rsidTr="00FC25F0">
        <w:trPr>
          <w:trHeight w:val="31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F959" w14:textId="51CD4213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8480" w14:textId="4A6CB9B4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130B" w14:textId="481D1052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6019" w14:textId="1E080324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3D0D" w14:textId="346D3E64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87D3E" w14:textId="77777777" w:rsidR="00FC25F0" w:rsidRPr="00692B86" w:rsidRDefault="00FC25F0" w:rsidP="00F32A7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5CF467E" w14:textId="77777777" w:rsidR="00FC25F0" w:rsidRPr="00692B86" w:rsidRDefault="00FC25F0" w:rsidP="00F32A7C">
      <w:pPr>
        <w:pStyle w:val="a3"/>
        <w:tabs>
          <w:tab w:val="left" w:pos="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AA9D50B" w14:textId="3A3636BC" w:rsidR="00EE7F04" w:rsidRPr="00692B86" w:rsidRDefault="00EE7F04" w:rsidP="000471A7">
      <w:pPr>
        <w:pStyle w:val="a3"/>
        <w:numPr>
          <w:ilvl w:val="1"/>
          <w:numId w:val="22"/>
        </w:numPr>
        <w:tabs>
          <w:tab w:val="left" w:pos="1276"/>
          <w:tab w:val="left" w:pos="1560"/>
        </w:tabs>
        <w:spacing w:after="0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Методическая поддержка организации обслуживания населения. </w:t>
      </w:r>
    </w:p>
    <w:p w14:paraId="71E3F1B8" w14:textId="77777777" w:rsidR="00EE7F04" w:rsidRPr="00692B86" w:rsidRDefault="00EE7F04" w:rsidP="00140B3A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Планируется деятельность: </w:t>
      </w:r>
    </w:p>
    <w:p w14:paraId="717640B8" w14:textId="7F793B8D" w:rsidR="00140B3A" w:rsidRPr="00692B86" w:rsidRDefault="00EE7F04" w:rsidP="000471A7">
      <w:pPr>
        <w:pStyle w:val="a3"/>
        <w:numPr>
          <w:ilvl w:val="3"/>
          <w:numId w:val="23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 помощь разработке и реализации программ (проектов) по привлечению читателей в библиотеки, внедрению инновационного опыта, участию библиотек в республиканских, районных конкурсах, программах, проектах;</w:t>
      </w:r>
    </w:p>
    <w:p w14:paraId="3161AF76" w14:textId="1D52579A" w:rsidR="00EE7F04" w:rsidRPr="00692B86" w:rsidRDefault="00EE7F04" w:rsidP="000471A7">
      <w:pPr>
        <w:pStyle w:val="a3"/>
        <w:numPr>
          <w:ilvl w:val="3"/>
          <w:numId w:val="23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 помощь работе по различным направлениям годового плана библиотеки; – по организации библиотечного обслуживания различных групп населения; </w:t>
      </w:r>
    </w:p>
    <w:p w14:paraId="030D37E7" w14:textId="206FD6A5" w:rsidR="00EE7F04" w:rsidRPr="00692B86" w:rsidRDefault="00EE7F04" w:rsidP="000471A7">
      <w:pPr>
        <w:pStyle w:val="a3"/>
        <w:numPr>
          <w:ilvl w:val="3"/>
          <w:numId w:val="23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по автоматизации библиотек;</w:t>
      </w:r>
    </w:p>
    <w:p w14:paraId="71634B49" w14:textId="39A4CE8D" w:rsidR="00EE7F04" w:rsidRPr="00692B86" w:rsidRDefault="00EE7F04" w:rsidP="000471A7">
      <w:pPr>
        <w:pStyle w:val="a3"/>
        <w:numPr>
          <w:ilvl w:val="3"/>
          <w:numId w:val="23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 созданию новых моделей библиотек, новых структурных подразделений и пр.; </w:t>
      </w:r>
    </w:p>
    <w:p w14:paraId="4AE0DD2D" w14:textId="21562DCC" w:rsidR="00EE7F04" w:rsidRPr="00692B86" w:rsidRDefault="00EE7F04" w:rsidP="000471A7">
      <w:pPr>
        <w:pStyle w:val="a3"/>
        <w:numPr>
          <w:ilvl w:val="3"/>
          <w:numId w:val="23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 изучению интересов различных групп читателей и др. </w:t>
      </w:r>
    </w:p>
    <w:p w14:paraId="0D7DFD53" w14:textId="71E022AD" w:rsidR="00EE7F04" w:rsidRPr="00692B86" w:rsidRDefault="00EE7F04" w:rsidP="000471A7">
      <w:pPr>
        <w:pStyle w:val="a3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Методическая поддержка деятельности по формированию и использованию книжных фондов. </w:t>
      </w:r>
    </w:p>
    <w:p w14:paraId="5D09C525" w14:textId="77777777" w:rsidR="00EE7F04" w:rsidRPr="00692B86" w:rsidRDefault="00EE7F04" w:rsidP="00140B3A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Планируются мероприятия, консультативная и практическая помощь:</w:t>
      </w:r>
    </w:p>
    <w:p w14:paraId="6AC6EF7B" w14:textId="01269986" w:rsidR="00EE7F04" w:rsidRPr="00692B86" w:rsidRDefault="00EE7F04" w:rsidP="000471A7">
      <w:pPr>
        <w:pStyle w:val="a3"/>
        <w:numPr>
          <w:ilvl w:val="0"/>
          <w:numId w:val="24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по изучению состава фонда и обобщению материалов изучения;</w:t>
      </w:r>
    </w:p>
    <w:p w14:paraId="22175B4E" w14:textId="60B7FBA9" w:rsidR="00EE7F04" w:rsidRPr="00692B86" w:rsidRDefault="00EE7F04" w:rsidP="000471A7">
      <w:pPr>
        <w:pStyle w:val="a3"/>
        <w:numPr>
          <w:ilvl w:val="0"/>
          <w:numId w:val="24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по разработке конкретных рекомендаций по улучшению состава фонда библиотек;</w:t>
      </w:r>
    </w:p>
    <w:p w14:paraId="45E831AE" w14:textId="2E4825BE" w:rsidR="00EE7F04" w:rsidRPr="00692B86" w:rsidRDefault="00EE7F04" w:rsidP="000471A7">
      <w:pPr>
        <w:pStyle w:val="a3"/>
        <w:numPr>
          <w:ilvl w:val="0"/>
          <w:numId w:val="24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 комплектованию фондов новыми документными (электронными) ресурсами, периодическими изданиями; </w:t>
      </w:r>
    </w:p>
    <w:p w14:paraId="6C8FF737" w14:textId="4FFC8AD6" w:rsidR="00EE7F04" w:rsidRPr="00692B86" w:rsidRDefault="00EE7F04" w:rsidP="000471A7">
      <w:pPr>
        <w:pStyle w:val="a3"/>
        <w:numPr>
          <w:ilvl w:val="0"/>
          <w:numId w:val="24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 учёту и организации книжного фонда согласно инструкции; – по очищению книжных фондов от устаревшей по содержанию и неиспользуемой литературы; </w:t>
      </w:r>
    </w:p>
    <w:p w14:paraId="4584FFDC" w14:textId="5BB750D5" w:rsidR="00EE7F04" w:rsidRPr="00692B86" w:rsidRDefault="00EE7F04" w:rsidP="000471A7">
      <w:pPr>
        <w:pStyle w:val="a3"/>
        <w:numPr>
          <w:ilvl w:val="0"/>
          <w:numId w:val="24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 организации справочного аппарата библиотек, каталогов (в том числе электронного каталога) согласно инструкции о каталогах и картотеках муниципальных библиотек. </w:t>
      </w:r>
    </w:p>
    <w:p w14:paraId="3C05A38A" w14:textId="050C071E" w:rsidR="007F73B1" w:rsidRPr="00692B86" w:rsidRDefault="00EE7F04" w:rsidP="000471A7">
      <w:pPr>
        <w:pStyle w:val="a3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Планирование (отчётность) работы: </w:t>
      </w:r>
    </w:p>
    <w:p w14:paraId="42AFF2DA" w14:textId="22C7B695" w:rsidR="007F73B1" w:rsidRPr="00692B86" w:rsidRDefault="00EE7F04" w:rsidP="000471A7">
      <w:pPr>
        <w:pStyle w:val="a3"/>
        <w:numPr>
          <w:ilvl w:val="0"/>
          <w:numId w:val="25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составление сводных планов (отчётов) библиотек;</w:t>
      </w:r>
    </w:p>
    <w:p w14:paraId="0E916203" w14:textId="389FA89B" w:rsidR="007F73B1" w:rsidRPr="00692B86" w:rsidRDefault="00EE7F04" w:rsidP="000471A7">
      <w:pPr>
        <w:pStyle w:val="a3"/>
        <w:numPr>
          <w:ilvl w:val="0"/>
          <w:numId w:val="25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создание аналитических обзоров деятельности библиотек; </w:t>
      </w:r>
    </w:p>
    <w:p w14:paraId="32D9F02D" w14:textId="7B8EF1BF" w:rsidR="00052076" w:rsidRPr="00692B86" w:rsidRDefault="00EE7F04" w:rsidP="000471A7">
      <w:pPr>
        <w:pStyle w:val="a3"/>
        <w:numPr>
          <w:ilvl w:val="0"/>
          <w:numId w:val="25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изучение и распространение лучшего опыта планирования (отчетности); </w:t>
      </w:r>
    </w:p>
    <w:p w14:paraId="505B994D" w14:textId="6B5D5C21" w:rsidR="00EE7F04" w:rsidRPr="00692B86" w:rsidRDefault="00EE7F04" w:rsidP="000471A7">
      <w:pPr>
        <w:pStyle w:val="a3"/>
        <w:numPr>
          <w:ilvl w:val="0"/>
          <w:numId w:val="25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методические рекомендации по применению должностных инструкций, правил внутреннего трудового распорядка, правил пользования муниципальными библиотеками, коллективного договора и др</w:t>
      </w:r>
      <w:r w:rsidR="00052076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5C397A9E" w14:textId="3E4AE8C4" w:rsidR="00052076" w:rsidRPr="00692B86" w:rsidRDefault="00EE7F04" w:rsidP="000471A7">
      <w:pPr>
        <w:pStyle w:val="a3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Изучение, обобщение и внедрение передового опыта работы библиотек: </w:t>
      </w:r>
    </w:p>
    <w:p w14:paraId="6A053262" w14:textId="1D257AA3" w:rsidR="00052076" w:rsidRPr="00692B86" w:rsidRDefault="00EE7F04" w:rsidP="000471A7">
      <w:pPr>
        <w:pStyle w:val="a3"/>
        <w:numPr>
          <w:ilvl w:val="0"/>
          <w:numId w:val="26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школ передового опыта на базе муниципальной библиотеки; </w:t>
      </w:r>
    </w:p>
    <w:p w14:paraId="6F5E2618" w14:textId="5B0DE979" w:rsidR="00052076" w:rsidRPr="00692B86" w:rsidRDefault="00EE7F04" w:rsidP="000471A7">
      <w:pPr>
        <w:pStyle w:val="a3"/>
        <w:numPr>
          <w:ilvl w:val="0"/>
          <w:numId w:val="26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разработка положений о проведении конкурсов на лучшее мероприятие по продвижению чтения и </w:t>
      </w:r>
      <w:proofErr w:type="gramStart"/>
      <w:r w:rsidR="00F71063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17799A" w14:textId="1DE846C1" w:rsidR="00052076" w:rsidRPr="00692B86" w:rsidRDefault="00EE7F04" w:rsidP="000471A7">
      <w:pPr>
        <w:pStyle w:val="a3"/>
        <w:numPr>
          <w:ilvl w:val="0"/>
          <w:numId w:val="26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организация рекламы инновационных форм работы, лучших библиотечных мероприятий для дальнейшего внедрения их в практику работы; </w:t>
      </w:r>
    </w:p>
    <w:p w14:paraId="72BC3CA9" w14:textId="5C9215DB" w:rsidR="00EE7F04" w:rsidRPr="00692B86" w:rsidRDefault="00EE7F04" w:rsidP="000471A7">
      <w:pPr>
        <w:pStyle w:val="a3"/>
        <w:numPr>
          <w:ilvl w:val="0"/>
          <w:numId w:val="26"/>
        </w:numPr>
        <w:spacing w:after="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выпуск информационных листков с описанием наиболее интересного опыта работы муниципальной библиотеки на определённую тему. </w:t>
      </w:r>
    </w:p>
    <w:p w14:paraId="345B0753" w14:textId="447669BC" w:rsidR="00FC25F0" w:rsidRPr="00692B86" w:rsidRDefault="00EE7F04" w:rsidP="000471A7">
      <w:pPr>
        <w:pStyle w:val="a3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Подготовка и повышение квалификации кадров: </w:t>
      </w:r>
    </w:p>
    <w:p w14:paraId="3F7D71CB" w14:textId="5798B8BC" w:rsidR="00C5223A" w:rsidRPr="00692B86" w:rsidRDefault="00EE7F04" w:rsidP="000471A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организация и проведение мероприятий по повышению квалификации сотрудников библиотек: семинаров, практикумов, мастер-классов и др. (указать темы, на базе к</w:t>
      </w:r>
      <w:r w:rsidR="00D06E3F" w:rsidRPr="00692B86">
        <w:rPr>
          <w:rFonts w:ascii="Times New Roman" w:hAnsi="Times New Roman" w:cs="Times New Roman"/>
          <w:sz w:val="24"/>
          <w:szCs w:val="24"/>
        </w:rPr>
        <w:t>а</w:t>
      </w:r>
      <w:r w:rsidRPr="00692B86">
        <w:rPr>
          <w:rFonts w:ascii="Times New Roman" w:hAnsi="Times New Roman" w:cs="Times New Roman"/>
          <w:sz w:val="24"/>
          <w:szCs w:val="24"/>
        </w:rPr>
        <w:t xml:space="preserve">кой библиотеки состоится мероприятие); </w:t>
      </w:r>
    </w:p>
    <w:p w14:paraId="2829F704" w14:textId="60E25C43" w:rsidR="00C5223A" w:rsidRPr="00692B86" w:rsidRDefault="00EE7F04" w:rsidP="000471A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организация и проведение инновационных форм методического обучения специалистов (указывается форма обучения, тема, адресное назначение и на базе какой библиотеки); </w:t>
      </w:r>
    </w:p>
    <w:p w14:paraId="780C1E43" w14:textId="2D8C333E" w:rsidR="00EE7F04" w:rsidRPr="00692B86" w:rsidRDefault="00EE7F04" w:rsidP="000471A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организация системы повышения профессиональной подготовки сотрудников в учреждениях подготовки и переподготовки кадров местного и регионального уровня. Направление сотрудников на курсы повышения квалификации работников культуры. </w:t>
      </w:r>
    </w:p>
    <w:p w14:paraId="2F47C85F" w14:textId="23E93DCA" w:rsidR="00C9097B" w:rsidRPr="00692B86" w:rsidRDefault="00E209E3" w:rsidP="000471A7">
      <w:pPr>
        <w:pStyle w:val="a3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Библиотечные кадры</w:t>
      </w:r>
      <w:r w:rsidR="00140B3A" w:rsidRPr="00692B86">
        <w:rPr>
          <w:rFonts w:ascii="Times New Roman" w:hAnsi="Times New Roman" w:cs="Times New Roman"/>
          <w:b/>
          <w:sz w:val="24"/>
          <w:szCs w:val="24"/>
        </w:rPr>
        <w:t>.</w:t>
      </w:r>
    </w:p>
    <w:p w14:paraId="64ED5E37" w14:textId="45F43C3C" w:rsidR="008044F0" w:rsidRPr="00692B86" w:rsidRDefault="00C9097B" w:rsidP="00140B3A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Совершенствование управления библиотекой. Социальное развитие коллектива</w:t>
      </w:r>
      <w:r w:rsidR="00140B3A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10A18DF6" w14:textId="52F23CC7" w:rsidR="00C9097B" w:rsidRPr="00692B86" w:rsidRDefault="008044F0" w:rsidP="00140B3A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Планируемые и</w:t>
      </w:r>
      <w:r w:rsidR="00C9097B" w:rsidRPr="00692B86">
        <w:rPr>
          <w:rFonts w:ascii="Times New Roman" w:hAnsi="Times New Roman" w:cs="Times New Roman"/>
          <w:sz w:val="24"/>
          <w:szCs w:val="24"/>
        </w:rPr>
        <w:t>зменения в кадровой ситуации в библиотечной сфере, обусловленные реализацией правовых актов федерального, регионального и муниципального уровней.</w:t>
      </w:r>
    </w:p>
    <w:p w14:paraId="6D8B35F3" w14:textId="0EE1FC8F" w:rsidR="00C9097B" w:rsidRPr="00692B86" w:rsidRDefault="008044F0" w:rsidP="00140B3A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Меры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социальной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поддержки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библиотекарей,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принятые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органами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местного самоуправления.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C4364" w14:textId="69E81053" w:rsidR="007E5C9D" w:rsidRPr="00692B86" w:rsidRDefault="007E5C9D" w:rsidP="000471A7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ресурсы</w:t>
      </w:r>
      <w:r w:rsidR="00217D4C" w:rsidRPr="00692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24855B" w14:textId="77777777" w:rsidR="00E209E3" w:rsidRPr="00692B86" w:rsidRDefault="00C5223A" w:rsidP="00A13EBC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Ремонт и переоборудование здания и помещений.</w:t>
      </w:r>
    </w:p>
    <w:p w14:paraId="43F728CE" w14:textId="06C7387E" w:rsidR="00A13EBC" w:rsidRPr="00692B86" w:rsidRDefault="00217D4C" w:rsidP="000471A7">
      <w:pPr>
        <w:pStyle w:val="a3"/>
        <w:numPr>
          <w:ilvl w:val="1"/>
          <w:numId w:val="2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5223A" w:rsidRPr="00692B86">
        <w:rPr>
          <w:rFonts w:ascii="Times New Roman" w:hAnsi="Times New Roman" w:cs="Times New Roman"/>
          <w:sz w:val="24"/>
          <w:szCs w:val="24"/>
        </w:rPr>
        <w:t xml:space="preserve">Приобретение библиотечного оборудования, библиотечной техники. </w:t>
      </w:r>
    </w:p>
    <w:p w14:paraId="72DB6D9E" w14:textId="23CEE250" w:rsidR="00A13EBC" w:rsidRPr="00692B86" w:rsidRDefault="00217D4C" w:rsidP="000471A7">
      <w:pPr>
        <w:pStyle w:val="a3"/>
        <w:numPr>
          <w:ilvl w:val="1"/>
          <w:numId w:val="2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5223A" w:rsidRPr="00692B86">
        <w:rPr>
          <w:rFonts w:ascii="Times New Roman" w:hAnsi="Times New Roman" w:cs="Times New Roman"/>
          <w:sz w:val="24"/>
          <w:szCs w:val="24"/>
        </w:rPr>
        <w:t>Оснащение библиотеки компьютерной и оргтехникой, программным обеспечением.</w:t>
      </w:r>
    </w:p>
    <w:p w14:paraId="598BF2D9" w14:textId="52CCD4CD" w:rsidR="00C5223A" w:rsidRPr="00692B86" w:rsidRDefault="00217D4C" w:rsidP="000471A7">
      <w:pPr>
        <w:pStyle w:val="a3"/>
        <w:numPr>
          <w:ilvl w:val="1"/>
          <w:numId w:val="2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5223A" w:rsidRPr="00692B86">
        <w:rPr>
          <w:rFonts w:ascii="Times New Roman" w:hAnsi="Times New Roman" w:cs="Times New Roman"/>
          <w:sz w:val="24"/>
          <w:szCs w:val="24"/>
        </w:rPr>
        <w:t>Финансовое обеспечение библиотек. Мероприятия по укр</w:t>
      </w:r>
      <w:r w:rsidR="00E209E3" w:rsidRPr="00692B86">
        <w:rPr>
          <w:rFonts w:ascii="Times New Roman" w:hAnsi="Times New Roman" w:cs="Times New Roman"/>
          <w:sz w:val="24"/>
          <w:szCs w:val="24"/>
        </w:rPr>
        <w:t>е</w:t>
      </w:r>
      <w:r w:rsidR="00C5223A" w:rsidRPr="00692B86">
        <w:rPr>
          <w:rFonts w:ascii="Times New Roman" w:hAnsi="Times New Roman" w:cs="Times New Roman"/>
          <w:sz w:val="24"/>
          <w:szCs w:val="24"/>
        </w:rPr>
        <w:t>плению финансовой базы. Привлечение внебюджетных средств.</w:t>
      </w:r>
    </w:p>
    <w:p w14:paraId="02CA9A11" w14:textId="4B3F2FA6" w:rsidR="00C5223A" w:rsidRPr="00692B86" w:rsidRDefault="00A13EBC" w:rsidP="00A13EB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C5223A" w:rsidRPr="00692B86">
        <w:rPr>
          <w:rFonts w:ascii="Times New Roman" w:hAnsi="Times New Roman" w:cs="Times New Roman"/>
          <w:b/>
          <w:sz w:val="24"/>
          <w:szCs w:val="24"/>
        </w:rPr>
        <w:t>Внешняя деятельность библиотек. Формирование имиджа.</w:t>
      </w:r>
    </w:p>
    <w:p w14:paraId="2469ACB2" w14:textId="4778DD70" w:rsidR="00217D4C" w:rsidRPr="00692B86" w:rsidRDefault="00C5223A" w:rsidP="000471A7">
      <w:pPr>
        <w:pStyle w:val="a3"/>
        <w:numPr>
          <w:ilvl w:val="1"/>
          <w:numId w:val="29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Библиотеки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социальное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партнерство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(творческие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контакты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 партнерские отношения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органами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власти,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другими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организациями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 структурами, межбиблиотечное взаимодействие).</w:t>
      </w:r>
    </w:p>
    <w:p w14:paraId="756B9873" w14:textId="521F8C70" w:rsidR="00217D4C" w:rsidRPr="00692B86" w:rsidRDefault="00C5223A" w:rsidP="000471A7">
      <w:pPr>
        <w:pStyle w:val="a3"/>
        <w:numPr>
          <w:ilvl w:val="1"/>
          <w:numId w:val="29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Программно-целевая (проектная) деятельность как механизм социального партнерства.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F48D5" w14:textId="77777777" w:rsidR="00217D4C" w:rsidRPr="00692B86" w:rsidRDefault="00C5223A" w:rsidP="000471A7">
      <w:pPr>
        <w:pStyle w:val="a3"/>
        <w:numPr>
          <w:ilvl w:val="1"/>
          <w:numId w:val="29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Поддержка библиотек местным сообществом.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Участие общественности в управлении библиотеками, попечительские, читательские Советы, привлечение библиотечных активов, волонтеров.</w:t>
      </w:r>
    </w:p>
    <w:p w14:paraId="5E0E77DE" w14:textId="695A6D48" w:rsidR="0021033C" w:rsidRPr="00692B86" w:rsidRDefault="00C5223A" w:rsidP="000471A7">
      <w:pPr>
        <w:pStyle w:val="a3"/>
        <w:numPr>
          <w:ilvl w:val="1"/>
          <w:numId w:val="29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Рекламно-информационная деятельность.</w:t>
      </w:r>
    </w:p>
    <w:p w14:paraId="358E94C3" w14:textId="5E433565" w:rsidR="0021033C" w:rsidRPr="00692B86" w:rsidRDefault="0021033C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644223" w14:textId="77777777" w:rsidR="002728CA" w:rsidRPr="00692B86" w:rsidRDefault="002728CA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752F17" w14:textId="00AA12F7" w:rsidR="009D733D" w:rsidRPr="00692B86" w:rsidRDefault="00532BFF" w:rsidP="00692B8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89719042"/>
      <w:r w:rsidRPr="00692B86">
        <w:rPr>
          <w:rFonts w:ascii="Times New Roman" w:hAnsi="Times New Roman" w:cs="Times New Roman"/>
          <w:b/>
          <w:bCs/>
          <w:sz w:val="24"/>
          <w:szCs w:val="24"/>
        </w:rPr>
        <w:t>Типовая структура годового информационного отчета</w:t>
      </w:r>
      <w:bookmarkEnd w:id="5"/>
    </w:p>
    <w:p w14:paraId="17A634C5" w14:textId="77777777" w:rsidR="002728CA" w:rsidRPr="00692B86" w:rsidRDefault="002728CA" w:rsidP="00F32A7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AB0F14" w14:textId="129C329E" w:rsidR="0018047E" w:rsidRPr="00692B86" w:rsidRDefault="0018047E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Основные направления, цели, задачи библиотечной деятельности</w:t>
      </w:r>
    </w:p>
    <w:p w14:paraId="52DA9470" w14:textId="15AA503B" w:rsidR="0018047E" w:rsidRPr="00692B86" w:rsidRDefault="0018047E" w:rsidP="00217D4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Формируются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учётом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специфики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учреждения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основных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задач,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определенных Уставом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(библиотечного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объединения),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реализу</w:t>
      </w:r>
      <w:r w:rsidR="00217D4C" w:rsidRPr="00692B86">
        <w:rPr>
          <w:rFonts w:ascii="Times New Roman" w:hAnsi="Times New Roman" w:cs="Times New Roman"/>
          <w:sz w:val="24"/>
          <w:szCs w:val="24"/>
        </w:rPr>
        <w:t>ются</w:t>
      </w:r>
      <w:r w:rsidRPr="00692B86">
        <w:rPr>
          <w:rFonts w:ascii="Times New Roman" w:hAnsi="Times New Roman" w:cs="Times New Roman"/>
          <w:sz w:val="24"/>
          <w:szCs w:val="24"/>
        </w:rPr>
        <w:t xml:space="preserve"> в течение года. </w:t>
      </w:r>
    </w:p>
    <w:p w14:paraId="267D5EE3" w14:textId="3B2E5F7A" w:rsidR="0018047E" w:rsidRPr="00692B86" w:rsidRDefault="0018047E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Миссия, цели, задачи, приоритеты в деятельности общедоступных (публичных) библиотек муниципального образования. </w:t>
      </w:r>
    </w:p>
    <w:p w14:paraId="32ADE7E8" w14:textId="5C66892A" w:rsidR="0018047E" w:rsidRPr="00692B86" w:rsidRDefault="0018047E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Наиболее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значительные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события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деятельности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муниципального образования в отчетный период.</w:t>
      </w:r>
    </w:p>
    <w:p w14:paraId="54A68705" w14:textId="0DD4892E" w:rsidR="0018047E" w:rsidRPr="00692B86" w:rsidRDefault="0018047E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Участие в акциях общероссийского и республиканского масштаба.</w:t>
      </w:r>
    </w:p>
    <w:p w14:paraId="1396BF8F" w14:textId="406A5F09" w:rsidR="0018047E" w:rsidRPr="00692B86" w:rsidRDefault="0018047E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Принятые итоговые документы по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развитию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библиотечного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дела,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планируемые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для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вынесения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 рассмотрение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органов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законодательной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исполнительной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власти местного самоуправления. (указать название, номер и дату принятия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документов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итогам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рассмотрения,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если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такие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имеются).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Если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вопрос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был выдвинут на рассмотрение, но не рассматривался </w:t>
      </w:r>
      <w:r w:rsidR="00217D4C" w:rsidRPr="00692B86">
        <w:rPr>
          <w:rFonts w:ascii="Times New Roman" w:hAnsi="Times New Roman" w:cs="Times New Roman"/>
          <w:sz w:val="24"/>
          <w:szCs w:val="24"/>
        </w:rPr>
        <w:t xml:space="preserve">– </w:t>
      </w:r>
      <w:r w:rsidRPr="00692B86">
        <w:rPr>
          <w:rFonts w:ascii="Times New Roman" w:hAnsi="Times New Roman" w:cs="Times New Roman"/>
          <w:sz w:val="24"/>
          <w:szCs w:val="24"/>
        </w:rPr>
        <w:t>указать причину.</w:t>
      </w:r>
    </w:p>
    <w:p w14:paraId="2993226B" w14:textId="608F01BF" w:rsidR="00532BFF" w:rsidRPr="00692B86" w:rsidRDefault="0018047E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Программы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сохранения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развития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библиотечной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отрасли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территории (муниципального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образования),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ее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финансовое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обеспечение.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Наличие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других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проектов, целевых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программ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(федеральных,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республиканских,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муниципальных),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направленных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 развитие библиотек муниципального образования.</w:t>
      </w:r>
    </w:p>
    <w:p w14:paraId="63DE05B2" w14:textId="00E10D38" w:rsidR="00B72578" w:rsidRPr="00692B86" w:rsidRDefault="00B72578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 xml:space="preserve">Библиотечная сеть, </w:t>
      </w:r>
      <w:r w:rsidR="0028762D" w:rsidRPr="00692B86">
        <w:rPr>
          <w:rFonts w:ascii="Times New Roman" w:hAnsi="Times New Roman" w:cs="Times New Roman"/>
          <w:b/>
          <w:sz w:val="24"/>
          <w:szCs w:val="24"/>
        </w:rPr>
        <w:t>организация обслуживания населения.</w:t>
      </w:r>
    </w:p>
    <w:p w14:paraId="587CF573" w14:textId="014F609E" w:rsidR="00EE030B" w:rsidRPr="00692B86" w:rsidRDefault="00EE030B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Характеристика библиотечной сети на основе формы федерального статистического наблюдения 6-НК</w:t>
      </w:r>
      <w:r w:rsidR="00AA5946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42D9EE5D" w14:textId="12F91374" w:rsidR="00EE030B" w:rsidRPr="00692B86" w:rsidRDefault="00AA5946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EE030B" w:rsidRPr="00692B86">
        <w:rPr>
          <w:rFonts w:ascii="Times New Roman" w:hAnsi="Times New Roman" w:cs="Times New Roman"/>
          <w:sz w:val="24"/>
          <w:szCs w:val="24"/>
        </w:rPr>
        <w:t>Динамика библиотечной сети за три года</w:t>
      </w:r>
      <w:r w:rsidRPr="00692B86">
        <w:rPr>
          <w:rFonts w:ascii="Times New Roman" w:hAnsi="Times New Roman" w:cs="Times New Roman"/>
          <w:sz w:val="24"/>
          <w:szCs w:val="24"/>
        </w:rPr>
        <w:t>.</w:t>
      </w:r>
    </w:p>
    <w:p w14:paraId="45F87FB5" w14:textId="786C0BD3" w:rsidR="00EE030B" w:rsidRPr="00692B86" w:rsidRDefault="00AA5946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AB4BEF" w:rsidRPr="00692B86">
        <w:rPr>
          <w:rFonts w:ascii="Times New Roman" w:hAnsi="Times New Roman" w:cs="Times New Roman"/>
          <w:sz w:val="24"/>
          <w:szCs w:val="24"/>
        </w:rPr>
        <w:t>О</w:t>
      </w:r>
      <w:r w:rsidR="00EE030B" w:rsidRPr="00692B86">
        <w:rPr>
          <w:rFonts w:ascii="Times New Roman" w:hAnsi="Times New Roman" w:cs="Times New Roman"/>
          <w:sz w:val="24"/>
          <w:szCs w:val="24"/>
        </w:rPr>
        <w:t>бщее число муниципальных библиоте</w:t>
      </w:r>
      <w:r w:rsidR="00C048A9" w:rsidRPr="00692B86">
        <w:rPr>
          <w:rFonts w:ascii="Times New Roman" w:hAnsi="Times New Roman" w:cs="Times New Roman"/>
          <w:sz w:val="24"/>
          <w:szCs w:val="24"/>
        </w:rPr>
        <w:t>к,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EE030B" w:rsidRPr="00692B86">
        <w:rPr>
          <w:rFonts w:ascii="Times New Roman" w:hAnsi="Times New Roman" w:cs="Times New Roman"/>
          <w:sz w:val="24"/>
          <w:szCs w:val="24"/>
        </w:rPr>
        <w:t xml:space="preserve">из них: </w:t>
      </w:r>
    </w:p>
    <w:p w14:paraId="0DCB8CEA" w14:textId="496513B8" w:rsidR="00EE030B" w:rsidRPr="00692B86" w:rsidRDefault="00EE030B" w:rsidP="000471A7">
      <w:pPr>
        <w:pStyle w:val="a3"/>
        <w:numPr>
          <w:ilvl w:val="1"/>
          <w:numId w:val="3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число муниципальных библиотек</w:t>
      </w:r>
      <w:r w:rsidR="001B5D37" w:rsidRPr="00692B86">
        <w:rPr>
          <w:rFonts w:ascii="Times New Roman" w:hAnsi="Times New Roman" w:cs="Times New Roman"/>
          <w:sz w:val="24"/>
          <w:szCs w:val="24"/>
        </w:rPr>
        <w:t>, библиотек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1B5D37" w:rsidRPr="00692B86">
        <w:rPr>
          <w:rFonts w:ascii="Times New Roman" w:hAnsi="Times New Roman" w:cs="Times New Roman"/>
          <w:sz w:val="24"/>
          <w:szCs w:val="24"/>
        </w:rPr>
        <w:t>–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1B5D37" w:rsidRPr="00692B86">
        <w:rPr>
          <w:rFonts w:ascii="Times New Roman" w:hAnsi="Times New Roman" w:cs="Times New Roman"/>
          <w:sz w:val="24"/>
          <w:szCs w:val="24"/>
        </w:rPr>
        <w:t xml:space="preserve">филиалов (подразделений) ЦБС </w:t>
      </w:r>
      <w:r w:rsidRPr="00692B86">
        <w:rPr>
          <w:rFonts w:ascii="Times New Roman" w:hAnsi="Times New Roman" w:cs="Times New Roman"/>
          <w:sz w:val="24"/>
          <w:szCs w:val="24"/>
        </w:rPr>
        <w:t xml:space="preserve">и число библиотек – структурных подразделений организаций культурно-досугового типа (КДУ) и иных организаций, оказывающих библиотечные услуги населению; </w:t>
      </w:r>
    </w:p>
    <w:p w14:paraId="33E18CA5" w14:textId="527B4F54" w:rsidR="00C048A9" w:rsidRPr="00692B86" w:rsidRDefault="00EE030B" w:rsidP="000471A7">
      <w:pPr>
        <w:pStyle w:val="a3"/>
        <w:numPr>
          <w:ilvl w:val="1"/>
          <w:numId w:val="3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число муниципальных библиотек, расположенных в сельской местности, из них в составе КДУ и иных организаций, оказывающих библиотечные услуги населению</w:t>
      </w:r>
      <w:r w:rsidR="00C048A9" w:rsidRPr="00692B86">
        <w:rPr>
          <w:rFonts w:ascii="Times New Roman" w:hAnsi="Times New Roman" w:cs="Times New Roman"/>
          <w:sz w:val="24"/>
          <w:szCs w:val="24"/>
        </w:rPr>
        <w:t>;</w:t>
      </w:r>
    </w:p>
    <w:p w14:paraId="3C9B056B" w14:textId="3D86EF08" w:rsidR="00C048A9" w:rsidRPr="00692B86" w:rsidRDefault="00EE030B" w:rsidP="000471A7">
      <w:pPr>
        <w:pStyle w:val="a3"/>
        <w:numPr>
          <w:ilvl w:val="1"/>
          <w:numId w:val="3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число детских библиотек, из них в составе КДУ и иных организаций, </w:t>
      </w:r>
      <w:r w:rsidR="001B5D37" w:rsidRPr="00692B86">
        <w:rPr>
          <w:rFonts w:ascii="Times New Roman" w:hAnsi="Times New Roman" w:cs="Times New Roman"/>
          <w:sz w:val="24"/>
          <w:szCs w:val="24"/>
        </w:rPr>
        <w:t xml:space="preserve">а также число библиотек, </w:t>
      </w:r>
      <w:r w:rsidRPr="00692B86">
        <w:rPr>
          <w:rFonts w:ascii="Times New Roman" w:hAnsi="Times New Roman" w:cs="Times New Roman"/>
          <w:sz w:val="24"/>
          <w:szCs w:val="24"/>
        </w:rPr>
        <w:t xml:space="preserve">оказывающих библиотечные услуги </w:t>
      </w:r>
      <w:r w:rsidR="001B5D37" w:rsidRPr="00692B86">
        <w:rPr>
          <w:rFonts w:ascii="Times New Roman" w:hAnsi="Times New Roman" w:cs="Times New Roman"/>
          <w:sz w:val="24"/>
          <w:szCs w:val="24"/>
        </w:rPr>
        <w:t>пользователям детского возраста</w:t>
      </w:r>
      <w:r w:rsidRPr="00692B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438BA7" w14:textId="3505AA2F" w:rsidR="00C048A9" w:rsidRPr="00692B86" w:rsidRDefault="00EE030B" w:rsidP="000471A7">
      <w:pPr>
        <w:pStyle w:val="a3"/>
        <w:numPr>
          <w:ilvl w:val="1"/>
          <w:numId w:val="3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число пунктов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внестационарного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 обслуживания; </w:t>
      </w:r>
    </w:p>
    <w:p w14:paraId="34EDA126" w14:textId="1F382523" w:rsidR="00EE030B" w:rsidRPr="00692B86" w:rsidRDefault="00EE030B" w:rsidP="000471A7">
      <w:pPr>
        <w:pStyle w:val="a3"/>
        <w:numPr>
          <w:ilvl w:val="1"/>
          <w:numId w:val="3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число специализированных транспортных средств, из них КИБО.</w:t>
      </w:r>
    </w:p>
    <w:p w14:paraId="4EC4F5AB" w14:textId="1943BE79" w:rsidR="00C048A9" w:rsidRPr="00692B86" w:rsidRDefault="00C048A9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Создание модельных библиотек в рамках реализации национальных, федеральных и региональных</w:t>
      </w:r>
      <w:r w:rsidR="009D733D" w:rsidRPr="00692B86">
        <w:rPr>
          <w:rFonts w:ascii="Times New Roman" w:hAnsi="Times New Roman" w:cs="Times New Roman"/>
          <w:sz w:val="24"/>
          <w:szCs w:val="24"/>
        </w:rPr>
        <w:t>, 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проектов и программ в динамике трех и более лет: </w:t>
      </w:r>
    </w:p>
    <w:p w14:paraId="7F9E5963" w14:textId="131914AE" w:rsidR="00320218" w:rsidRPr="00692B86" w:rsidRDefault="00C048A9" w:rsidP="000471A7">
      <w:pPr>
        <w:pStyle w:val="a3"/>
        <w:numPr>
          <w:ilvl w:val="1"/>
          <w:numId w:val="3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число модельных библиотек (сетевых единиц), из них модельных библиотек нового поколения;</w:t>
      </w:r>
    </w:p>
    <w:p w14:paraId="3DC33D37" w14:textId="60CA994D" w:rsidR="00C048A9" w:rsidRPr="00692B86" w:rsidRDefault="00C048A9" w:rsidP="000471A7">
      <w:pPr>
        <w:pStyle w:val="a3"/>
        <w:numPr>
          <w:ilvl w:val="1"/>
          <w:numId w:val="3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план создания модельных библиотек нового поколения и его реализация на конец анализируемого года в субъекте РФ; </w:t>
      </w:r>
    </w:p>
    <w:p w14:paraId="39EC7A71" w14:textId="5E983E73" w:rsidR="00C048A9" w:rsidRPr="00692B86" w:rsidRDefault="00C048A9" w:rsidP="000471A7">
      <w:pPr>
        <w:pStyle w:val="a3"/>
        <w:numPr>
          <w:ilvl w:val="1"/>
          <w:numId w:val="3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виды модельных библиотек: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>, центральная районная, сельского поселения, городской территории, детская</w:t>
      </w:r>
      <w:r w:rsidR="00EA05E8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и др. (перечислить и указать количество по каждому виду); </w:t>
      </w:r>
    </w:p>
    <w:p w14:paraId="77FE2808" w14:textId="382144A0" w:rsidR="00C048A9" w:rsidRPr="00692B86" w:rsidRDefault="00C048A9" w:rsidP="000471A7">
      <w:pPr>
        <w:pStyle w:val="a3"/>
        <w:numPr>
          <w:ilvl w:val="1"/>
          <w:numId w:val="3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число и виды модельных библиотек, имеющих статус юридического лица; </w:t>
      </w:r>
    </w:p>
    <w:p w14:paraId="411DD0F6" w14:textId="77777777" w:rsidR="00AA5946" w:rsidRPr="00692B86" w:rsidRDefault="00C048A9" w:rsidP="000471A7">
      <w:pPr>
        <w:pStyle w:val="a3"/>
        <w:numPr>
          <w:ilvl w:val="1"/>
          <w:numId w:val="3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число модельных библиотек – структурных подразделений библиотек, библиотечных объединений, КДУ и иных организаций, оказывающих библиотечные услуги населению (указать количество и виды организаций)</w:t>
      </w:r>
      <w:r w:rsidR="00AA5946" w:rsidRPr="00692B86">
        <w:rPr>
          <w:rFonts w:ascii="Times New Roman" w:hAnsi="Times New Roman" w:cs="Times New Roman"/>
          <w:sz w:val="24"/>
          <w:szCs w:val="24"/>
        </w:rPr>
        <w:t xml:space="preserve">. </w:t>
      </w:r>
      <w:r w:rsidR="009057D4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При сокращении библиотек указывается соблюдение </w:t>
      </w:r>
      <w:r w:rsidR="00396B27" w:rsidRPr="00692B86">
        <w:rPr>
          <w:rFonts w:ascii="Times New Roman" w:hAnsi="Times New Roman" w:cs="Times New Roman"/>
          <w:i/>
          <w:iCs/>
          <w:sz w:val="24"/>
          <w:szCs w:val="24"/>
        </w:rPr>
        <w:t>пункта 1.1 статьи 23 Закона РФ «О библиотечном деле»</w:t>
      </w:r>
      <w:r w:rsidR="00AA5946" w:rsidRPr="00692B8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1B2064" w14:textId="745B9AC3" w:rsidR="00AA5946" w:rsidRPr="00692B86" w:rsidRDefault="00EA05E8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Доля муниципальных библиотек, материально-технические условия которых позволяют реализовать задачи Модельного стандарта деятельности общедоступной библиотеки (утвержден Министром культуры РФ 31.10.2014 г.)</w:t>
      </w:r>
      <w:r w:rsidR="00AA5946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04DE2A97" w14:textId="52EC381E" w:rsidR="00DC2AE5" w:rsidRPr="00692B86" w:rsidRDefault="00DC2AE5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Развитие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библиотечной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сети,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связанное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созданием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различных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типов библиотек</w:t>
      </w:r>
      <w:r w:rsidR="009D733D" w:rsidRPr="00692B86">
        <w:rPr>
          <w:rFonts w:ascii="Times New Roman" w:hAnsi="Times New Roman" w:cs="Times New Roman"/>
          <w:sz w:val="24"/>
          <w:szCs w:val="24"/>
        </w:rPr>
        <w:t>,</w:t>
      </w:r>
      <w:r w:rsidR="001B5D37" w:rsidRPr="00692B86">
        <w:rPr>
          <w:rFonts w:ascii="Times New Roman" w:hAnsi="Times New Roman" w:cs="Times New Roman"/>
          <w:sz w:val="24"/>
          <w:szCs w:val="24"/>
        </w:rPr>
        <w:t xml:space="preserve"> кроме </w:t>
      </w:r>
      <w:r w:rsidRPr="00692B86">
        <w:rPr>
          <w:rFonts w:ascii="Times New Roman" w:hAnsi="Times New Roman" w:cs="Times New Roman"/>
          <w:sz w:val="24"/>
          <w:szCs w:val="24"/>
        </w:rPr>
        <w:t>модельных библиотек</w:t>
      </w:r>
      <w:r w:rsidR="001B5D37" w:rsidRPr="00692B86">
        <w:rPr>
          <w:rFonts w:ascii="Times New Roman" w:hAnsi="Times New Roman" w:cs="Times New Roman"/>
          <w:sz w:val="24"/>
          <w:szCs w:val="24"/>
        </w:rPr>
        <w:t xml:space="preserve">: музеев, </w:t>
      </w:r>
      <w:r w:rsidRPr="00692B86">
        <w:rPr>
          <w:rFonts w:ascii="Times New Roman" w:hAnsi="Times New Roman" w:cs="Times New Roman"/>
          <w:sz w:val="24"/>
          <w:szCs w:val="24"/>
        </w:rPr>
        <w:t>медиатек, интеллект-центров и др.</w:t>
      </w:r>
    </w:p>
    <w:p w14:paraId="5A1488D8" w14:textId="35856CFA" w:rsidR="00DC2AE5" w:rsidRPr="00692B86" w:rsidRDefault="00DC2AE5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Решения, принятые органами местного самоуправления в рамках выполнения полномочий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организации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библиотечного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обслужива</w:t>
      </w:r>
      <w:r w:rsidR="000709E5" w:rsidRPr="00692B86">
        <w:rPr>
          <w:rFonts w:ascii="Times New Roman" w:hAnsi="Times New Roman" w:cs="Times New Roman"/>
          <w:sz w:val="24"/>
          <w:szCs w:val="24"/>
        </w:rPr>
        <w:t>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населения.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 xml:space="preserve">Реорганизация </w:t>
      </w:r>
      <w:r w:rsidRPr="00692B86">
        <w:rPr>
          <w:rFonts w:ascii="Times New Roman" w:hAnsi="Times New Roman" w:cs="Times New Roman"/>
          <w:sz w:val="24"/>
          <w:szCs w:val="24"/>
        </w:rPr>
        <w:t>(открытие, закрытие, слияние,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передача)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</w:t>
      </w:r>
      <w:r w:rsidR="000709E5" w:rsidRPr="00692B86">
        <w:rPr>
          <w:rFonts w:ascii="Times New Roman" w:hAnsi="Times New Roman" w:cs="Times New Roman"/>
          <w:sz w:val="24"/>
          <w:szCs w:val="24"/>
        </w:rPr>
        <w:t>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библиотек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структуры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9E5" w:rsidRPr="00692B86">
        <w:rPr>
          <w:rFonts w:ascii="Times New Roman" w:hAnsi="Times New Roman" w:cs="Times New Roman"/>
          <w:sz w:val="24"/>
          <w:szCs w:val="24"/>
        </w:rPr>
        <w:t>не</w:t>
      </w:r>
      <w:r w:rsidRPr="00692B86">
        <w:rPr>
          <w:rFonts w:ascii="Times New Roman" w:hAnsi="Times New Roman" w:cs="Times New Roman"/>
          <w:sz w:val="24"/>
          <w:szCs w:val="24"/>
        </w:rPr>
        <w:t>библиотечных</w:t>
      </w:r>
      <w:proofErr w:type="spellEnd"/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организаций;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закрепление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пер</w:t>
      </w:r>
      <w:r w:rsidR="000709E5" w:rsidRPr="00692B86">
        <w:rPr>
          <w:rFonts w:ascii="Times New Roman" w:hAnsi="Times New Roman" w:cs="Times New Roman"/>
          <w:sz w:val="24"/>
          <w:szCs w:val="24"/>
        </w:rPr>
        <w:t>ераспределение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полномочий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 xml:space="preserve">по </w:t>
      </w:r>
      <w:r w:rsidRPr="00692B86">
        <w:rPr>
          <w:rFonts w:ascii="Times New Roman" w:hAnsi="Times New Roman" w:cs="Times New Roman"/>
          <w:sz w:val="24"/>
          <w:szCs w:val="24"/>
        </w:rPr>
        <w:t>организации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библиотечного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обслуживания;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изменен</w:t>
      </w:r>
      <w:r w:rsidR="000709E5" w:rsidRPr="00692B86">
        <w:rPr>
          <w:rFonts w:ascii="Times New Roman" w:hAnsi="Times New Roman" w:cs="Times New Roman"/>
          <w:sz w:val="24"/>
          <w:szCs w:val="24"/>
        </w:rPr>
        <w:t>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правовых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форм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 xml:space="preserve">библиотек, </w:t>
      </w:r>
      <w:r w:rsidRPr="00692B86">
        <w:rPr>
          <w:rFonts w:ascii="Times New Roman" w:hAnsi="Times New Roman" w:cs="Times New Roman"/>
          <w:sz w:val="24"/>
          <w:szCs w:val="24"/>
        </w:rPr>
        <w:t>наделение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(муниципального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4609DF" w:rsidRPr="00692B86">
        <w:rPr>
          <w:rFonts w:ascii="Times New Roman" w:hAnsi="Times New Roman" w:cs="Times New Roman"/>
          <w:sz w:val="24"/>
          <w:szCs w:val="24"/>
        </w:rPr>
        <w:t>района,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4609DF" w:rsidRPr="00692B86">
        <w:rPr>
          <w:rFonts w:ascii="Times New Roman" w:hAnsi="Times New Roman" w:cs="Times New Roman"/>
          <w:sz w:val="24"/>
          <w:szCs w:val="24"/>
        </w:rPr>
        <w:t>городского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4609DF" w:rsidRPr="00692B86">
        <w:rPr>
          <w:rFonts w:ascii="Times New Roman" w:hAnsi="Times New Roman" w:cs="Times New Roman"/>
          <w:sz w:val="24"/>
          <w:szCs w:val="24"/>
        </w:rPr>
        <w:t>округа</w:t>
      </w:r>
      <w:r w:rsidRPr="00692B86">
        <w:rPr>
          <w:rFonts w:ascii="Times New Roman" w:hAnsi="Times New Roman" w:cs="Times New Roman"/>
          <w:sz w:val="24"/>
          <w:szCs w:val="24"/>
        </w:rPr>
        <w:t>)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статус</w:t>
      </w:r>
      <w:r w:rsidR="000709E5" w:rsidRPr="00692B86">
        <w:rPr>
          <w:rFonts w:ascii="Times New Roman" w:hAnsi="Times New Roman" w:cs="Times New Roman"/>
          <w:sz w:val="24"/>
          <w:szCs w:val="24"/>
        </w:rPr>
        <w:t>ом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центральной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библиотеки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 xml:space="preserve">и </w:t>
      </w:r>
      <w:r w:rsidRPr="00692B86">
        <w:rPr>
          <w:rFonts w:ascii="Times New Roman" w:hAnsi="Times New Roman" w:cs="Times New Roman"/>
          <w:sz w:val="24"/>
          <w:szCs w:val="24"/>
        </w:rPr>
        <w:t>другие организационно-правовые действия.</w:t>
      </w:r>
    </w:p>
    <w:p w14:paraId="60D2A3D4" w14:textId="004EBB58" w:rsidR="00DC2AE5" w:rsidRPr="00692B86" w:rsidRDefault="00DC2AE5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Доступность библиотечных услуг. </w:t>
      </w:r>
    </w:p>
    <w:p w14:paraId="0BE3E24C" w14:textId="6EBF0542" w:rsidR="00DC2AE5" w:rsidRPr="00692B86" w:rsidRDefault="00DC2AE5" w:rsidP="000471A7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соблюдение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нормативов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обеспеченности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библиотеками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населения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 разрезе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образований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(потреб</w:t>
      </w:r>
      <w:r w:rsidR="000709E5" w:rsidRPr="00692B86">
        <w:rPr>
          <w:rFonts w:ascii="Times New Roman" w:hAnsi="Times New Roman" w:cs="Times New Roman"/>
          <w:sz w:val="24"/>
          <w:szCs w:val="24"/>
        </w:rPr>
        <w:t>ность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сетевых единицах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 xml:space="preserve">по </w:t>
      </w:r>
      <w:r w:rsidRPr="00692B86">
        <w:rPr>
          <w:rFonts w:ascii="Times New Roman" w:hAnsi="Times New Roman" w:cs="Times New Roman"/>
          <w:sz w:val="24"/>
          <w:szCs w:val="24"/>
        </w:rPr>
        <w:t>нормативу, процент соответствия нормативу в анализируемом году);</w:t>
      </w:r>
    </w:p>
    <w:p w14:paraId="406D2EC3" w14:textId="0B03445D" w:rsidR="00DC2AE5" w:rsidRPr="00692B86" w:rsidRDefault="00DC2AE5" w:rsidP="000471A7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среднее число жителей на одну библиотеку;</w:t>
      </w:r>
    </w:p>
    <w:p w14:paraId="797D1D38" w14:textId="77777777" w:rsidR="00695305" w:rsidRPr="00692B86" w:rsidRDefault="00695305" w:rsidP="000471A7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доступность библиотечных услуг для людей с ограниченными возможностями жизнедеятельности; </w:t>
      </w:r>
    </w:p>
    <w:p w14:paraId="17626A12" w14:textId="4FD6E275" w:rsidR="00695305" w:rsidRPr="00692B86" w:rsidRDefault="00695305" w:rsidP="000471A7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число библиотек, работающих по сокращенному графику;</w:t>
      </w:r>
    </w:p>
    <w:p w14:paraId="37A7CEAD" w14:textId="342A017F" w:rsidR="00DC2AE5" w:rsidRPr="00692B86" w:rsidRDefault="00DC2AE5" w:rsidP="000471A7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населенных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пунктов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число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жите</w:t>
      </w:r>
      <w:r w:rsidR="000709E5" w:rsidRPr="00692B86">
        <w:rPr>
          <w:rFonts w:ascii="Times New Roman" w:hAnsi="Times New Roman" w:cs="Times New Roman"/>
          <w:sz w:val="24"/>
          <w:szCs w:val="24"/>
        </w:rPr>
        <w:t>лей,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не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>имеющих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0709E5" w:rsidRPr="00692B86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Pr="00692B86">
        <w:rPr>
          <w:rFonts w:ascii="Times New Roman" w:hAnsi="Times New Roman" w:cs="Times New Roman"/>
          <w:sz w:val="24"/>
          <w:szCs w:val="24"/>
        </w:rPr>
        <w:t>д</w:t>
      </w:r>
      <w:r w:rsidR="00695305" w:rsidRPr="00692B86">
        <w:rPr>
          <w:rFonts w:ascii="Times New Roman" w:hAnsi="Times New Roman" w:cs="Times New Roman"/>
          <w:sz w:val="24"/>
          <w:szCs w:val="24"/>
        </w:rPr>
        <w:t>о</w:t>
      </w:r>
      <w:r w:rsidRPr="00692B86">
        <w:rPr>
          <w:rFonts w:ascii="Times New Roman" w:hAnsi="Times New Roman" w:cs="Times New Roman"/>
          <w:sz w:val="24"/>
          <w:szCs w:val="24"/>
        </w:rPr>
        <w:t>ступа к библиотечным услугам</w:t>
      </w:r>
      <w:r w:rsidR="00695305" w:rsidRPr="00692B86">
        <w:rPr>
          <w:rFonts w:ascii="Times New Roman" w:hAnsi="Times New Roman" w:cs="Times New Roman"/>
          <w:sz w:val="24"/>
          <w:szCs w:val="24"/>
        </w:rPr>
        <w:t xml:space="preserve"> (не охвачены стационарными и </w:t>
      </w:r>
      <w:proofErr w:type="spellStart"/>
      <w:r w:rsidR="00695305" w:rsidRPr="00692B86">
        <w:rPr>
          <w:rFonts w:ascii="Times New Roman" w:hAnsi="Times New Roman" w:cs="Times New Roman"/>
          <w:sz w:val="24"/>
          <w:szCs w:val="24"/>
        </w:rPr>
        <w:t>внестационарными</w:t>
      </w:r>
      <w:proofErr w:type="spellEnd"/>
      <w:r w:rsidR="00695305" w:rsidRPr="00692B86">
        <w:rPr>
          <w:rFonts w:ascii="Times New Roman" w:hAnsi="Times New Roman" w:cs="Times New Roman"/>
          <w:sz w:val="24"/>
          <w:szCs w:val="24"/>
        </w:rPr>
        <w:t xml:space="preserve"> формами библиотечного обслуживания)</w:t>
      </w:r>
      <w:r w:rsidR="00AA5946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5278441D" w14:textId="4A882307" w:rsidR="00695305" w:rsidRPr="00692B86" w:rsidRDefault="00AA5946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95305" w:rsidRPr="00692B86">
        <w:rPr>
          <w:rFonts w:ascii="Times New Roman" w:hAnsi="Times New Roman" w:cs="Times New Roman"/>
          <w:i/>
          <w:iCs/>
          <w:sz w:val="24"/>
          <w:szCs w:val="24"/>
        </w:rPr>
        <w:t>Краткие выводы по разделу. Основные направления трансформации сети, их влияние на доступность услуг библиотек. Меры, принимаемые для преодоления деструктивных процессов, если таковые были выявлены.</w:t>
      </w:r>
    </w:p>
    <w:p w14:paraId="7D8CAABE" w14:textId="59651270" w:rsidR="00F34487" w:rsidRPr="00692B86" w:rsidRDefault="00F34487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Основные статистические показатели.</w:t>
      </w:r>
    </w:p>
    <w:p w14:paraId="187F2739" w14:textId="254712E2" w:rsidR="00FE3C9C" w:rsidRPr="00692B86" w:rsidRDefault="00FE3C9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Динамика </w:t>
      </w:r>
      <w:r w:rsidR="008A4A44" w:rsidRPr="00692B86">
        <w:rPr>
          <w:rFonts w:ascii="Times New Roman" w:hAnsi="Times New Roman" w:cs="Times New Roman"/>
          <w:sz w:val="24"/>
          <w:szCs w:val="24"/>
        </w:rPr>
        <w:t>основных показателей деятельности за три года</w:t>
      </w:r>
      <w:r w:rsidRPr="00692B86">
        <w:rPr>
          <w:rFonts w:ascii="Times New Roman" w:hAnsi="Times New Roman" w:cs="Times New Roman"/>
          <w:sz w:val="24"/>
          <w:szCs w:val="24"/>
        </w:rPr>
        <w:t>, отражающих объе</w:t>
      </w:r>
      <w:r w:rsidR="00A0666D" w:rsidRPr="00692B86">
        <w:rPr>
          <w:rFonts w:ascii="Times New Roman" w:hAnsi="Times New Roman" w:cs="Times New Roman"/>
          <w:sz w:val="24"/>
          <w:szCs w:val="24"/>
        </w:rPr>
        <w:t>м</w:t>
      </w:r>
      <w:r w:rsidRPr="00692B86">
        <w:rPr>
          <w:rFonts w:ascii="Times New Roman" w:hAnsi="Times New Roman" w:cs="Times New Roman"/>
          <w:sz w:val="24"/>
          <w:szCs w:val="24"/>
        </w:rPr>
        <w:t xml:space="preserve"> основных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работ/услуг, выполненных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библиотеками. Подсчет показателей</w:t>
      </w:r>
      <w:r w:rsidR="00A0666D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осуществляется в соответствии с ГОСТом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7.0.20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–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2014</w:t>
      </w:r>
      <w:proofErr w:type="gramEnd"/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«Библиотечная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статистика: Показатели и единицы исчисления». </w:t>
      </w:r>
    </w:p>
    <w:p w14:paraId="48C06D39" w14:textId="7B93935E" w:rsidR="008A4A44" w:rsidRPr="00692B86" w:rsidRDefault="008A4A44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Охват населения региона библиотечным обслуживанием в разрезе муниципальных образований. </w:t>
      </w:r>
    </w:p>
    <w:p w14:paraId="61107445" w14:textId="4E3B7BDE" w:rsidR="00FE3C9C" w:rsidRPr="00692B86" w:rsidRDefault="00B15DDB" w:rsidP="00B15D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B86">
        <w:rPr>
          <w:rFonts w:ascii="Times New Roman" w:hAnsi="Times New Roman" w:cs="Times New Roman"/>
          <w:i/>
          <w:sz w:val="24"/>
          <w:szCs w:val="24"/>
        </w:rPr>
        <w:tab/>
      </w:r>
      <w:r w:rsidR="00FE3C9C" w:rsidRPr="00692B86">
        <w:rPr>
          <w:rFonts w:ascii="Times New Roman" w:hAnsi="Times New Roman" w:cs="Times New Roman"/>
          <w:i/>
          <w:sz w:val="24"/>
          <w:szCs w:val="24"/>
        </w:rPr>
        <w:t>Абсолютные показатели деятельности муниципальных библиотек</w:t>
      </w:r>
      <w:r w:rsidRPr="00692B86">
        <w:rPr>
          <w:rFonts w:ascii="Times New Roman" w:hAnsi="Times New Roman" w:cs="Times New Roman"/>
          <w:i/>
          <w:sz w:val="24"/>
          <w:szCs w:val="24"/>
        </w:rPr>
        <w:t>:</w:t>
      </w:r>
      <w:r w:rsidR="00FE3C9C" w:rsidRPr="00692B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F496E9B" w14:textId="55188FC9" w:rsidR="00FE3C9C" w:rsidRPr="00692B86" w:rsidRDefault="00FE3C9C" w:rsidP="000471A7">
      <w:pPr>
        <w:pStyle w:val="a3"/>
        <w:numPr>
          <w:ilvl w:val="0"/>
          <w:numId w:val="33"/>
        </w:numPr>
        <w:tabs>
          <w:tab w:val="left" w:pos="0"/>
        </w:tabs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зарегистрированных пользователей, </w:t>
      </w:r>
      <w:r w:rsidR="00477880" w:rsidRPr="00692B8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удаленных и их процент от общего количества зарегистрированных пользователей</w:t>
      </w:r>
      <w:r w:rsidR="008A4A44" w:rsidRPr="00692B86">
        <w:rPr>
          <w:rFonts w:ascii="Times New Roman" w:hAnsi="Times New Roman" w:cs="Times New Roman"/>
          <w:sz w:val="24"/>
          <w:szCs w:val="24"/>
        </w:rPr>
        <w:t>,</w:t>
      </w:r>
      <w:r w:rsidR="00477880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50D98" w14:textId="4DC12270" w:rsidR="00FE3C9C" w:rsidRPr="00692B86" w:rsidRDefault="00FE3C9C" w:rsidP="000471A7">
      <w:pPr>
        <w:pStyle w:val="a3"/>
        <w:numPr>
          <w:ilvl w:val="0"/>
          <w:numId w:val="33"/>
        </w:numPr>
        <w:tabs>
          <w:tab w:val="left" w:pos="0"/>
        </w:tabs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посещений</w:t>
      </w:r>
      <w:r w:rsidR="008A4A44" w:rsidRPr="00692B86">
        <w:rPr>
          <w:rFonts w:ascii="Times New Roman" w:hAnsi="Times New Roman" w:cs="Times New Roman"/>
          <w:sz w:val="24"/>
          <w:szCs w:val="24"/>
        </w:rPr>
        <w:t xml:space="preserve"> (всего)</w:t>
      </w:r>
      <w:r w:rsidRPr="00692B86">
        <w:rPr>
          <w:rFonts w:ascii="Times New Roman" w:hAnsi="Times New Roman" w:cs="Times New Roman"/>
          <w:sz w:val="24"/>
          <w:szCs w:val="24"/>
        </w:rPr>
        <w:t>,</w:t>
      </w:r>
      <w:r w:rsidR="008A4A44" w:rsidRPr="00692B86">
        <w:rPr>
          <w:rFonts w:ascii="Times New Roman" w:hAnsi="Times New Roman" w:cs="Times New Roman"/>
          <w:sz w:val="24"/>
          <w:szCs w:val="24"/>
        </w:rPr>
        <w:t xml:space="preserve"> из них </w:t>
      </w:r>
      <w:r w:rsidR="00780AC6" w:rsidRPr="00692B86">
        <w:rPr>
          <w:rFonts w:ascii="Times New Roman" w:hAnsi="Times New Roman" w:cs="Times New Roman"/>
          <w:sz w:val="24"/>
          <w:szCs w:val="24"/>
        </w:rPr>
        <w:t xml:space="preserve">посещений культурно-массовых </w:t>
      </w:r>
      <w:r w:rsidRPr="00692B86">
        <w:rPr>
          <w:rFonts w:ascii="Times New Roman" w:hAnsi="Times New Roman" w:cs="Times New Roman"/>
          <w:sz w:val="24"/>
          <w:szCs w:val="24"/>
        </w:rPr>
        <w:t>мероприятий и их процент от общего количества посещений библиотеки</w:t>
      </w:r>
      <w:r w:rsidR="008A4A44" w:rsidRPr="00692B86">
        <w:rPr>
          <w:rFonts w:ascii="Times New Roman" w:hAnsi="Times New Roman" w:cs="Times New Roman"/>
          <w:sz w:val="24"/>
          <w:szCs w:val="24"/>
        </w:rPr>
        <w:t>,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75F87" w14:textId="461F02B0" w:rsidR="00FE3C9C" w:rsidRPr="00692B86" w:rsidRDefault="00FE3C9C" w:rsidP="000471A7">
      <w:pPr>
        <w:pStyle w:val="a3"/>
        <w:numPr>
          <w:ilvl w:val="0"/>
          <w:numId w:val="33"/>
        </w:numPr>
        <w:tabs>
          <w:tab w:val="left" w:pos="0"/>
        </w:tabs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обращений к библиотеке удаленных пользователей</w:t>
      </w:r>
      <w:r w:rsidR="0045571C" w:rsidRPr="00692B86">
        <w:rPr>
          <w:rFonts w:ascii="Times New Roman" w:hAnsi="Times New Roman" w:cs="Times New Roman"/>
          <w:sz w:val="24"/>
          <w:szCs w:val="24"/>
        </w:rPr>
        <w:t xml:space="preserve"> (</w:t>
      </w:r>
      <w:r w:rsidRPr="00692B86">
        <w:rPr>
          <w:rFonts w:ascii="Times New Roman" w:hAnsi="Times New Roman" w:cs="Times New Roman"/>
          <w:sz w:val="24"/>
          <w:szCs w:val="24"/>
        </w:rPr>
        <w:t>обращений к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веб-сайту</w:t>
      </w:r>
      <w:r w:rsidR="0045571C" w:rsidRPr="00692B86">
        <w:rPr>
          <w:rFonts w:ascii="Times New Roman" w:hAnsi="Times New Roman" w:cs="Times New Roman"/>
          <w:sz w:val="24"/>
          <w:szCs w:val="24"/>
        </w:rPr>
        <w:t>)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899AD" w14:textId="6785790E" w:rsidR="00FE3C9C" w:rsidRPr="00692B86" w:rsidRDefault="00FE3C9C" w:rsidP="000471A7">
      <w:pPr>
        <w:pStyle w:val="a3"/>
        <w:numPr>
          <w:ilvl w:val="0"/>
          <w:numId w:val="33"/>
        </w:numPr>
        <w:tabs>
          <w:tab w:val="left" w:pos="0"/>
        </w:tabs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выданных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(просмотренных)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документов,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из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фондов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других библиотек (по МБА, из виртуальных читальных залов, НЭБ и др.)</w:t>
      </w:r>
      <w:r w:rsidR="004B6282" w:rsidRPr="00692B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D4D94D8" w14:textId="5B0BBF8D" w:rsidR="00FE3C9C" w:rsidRPr="00692B86" w:rsidRDefault="00B15DDB" w:rsidP="00B15D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B86">
        <w:rPr>
          <w:rFonts w:ascii="Times New Roman" w:hAnsi="Times New Roman" w:cs="Times New Roman"/>
          <w:i/>
          <w:sz w:val="24"/>
          <w:szCs w:val="24"/>
        </w:rPr>
        <w:tab/>
      </w:r>
      <w:r w:rsidR="00FE3C9C" w:rsidRPr="00692B86">
        <w:rPr>
          <w:rFonts w:ascii="Times New Roman" w:hAnsi="Times New Roman" w:cs="Times New Roman"/>
          <w:i/>
          <w:sz w:val="24"/>
          <w:szCs w:val="24"/>
        </w:rPr>
        <w:t>Относительные</w:t>
      </w:r>
      <w:r w:rsidR="00911F02" w:rsidRPr="00692B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3C9C" w:rsidRPr="00692B86">
        <w:rPr>
          <w:rFonts w:ascii="Times New Roman" w:hAnsi="Times New Roman" w:cs="Times New Roman"/>
          <w:i/>
          <w:sz w:val="24"/>
          <w:szCs w:val="24"/>
        </w:rPr>
        <w:t>показатели</w:t>
      </w:r>
      <w:r w:rsidR="00911F02" w:rsidRPr="00692B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3C9C" w:rsidRPr="00692B86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="00911F02" w:rsidRPr="00692B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3C9C" w:rsidRPr="00692B86">
        <w:rPr>
          <w:rFonts w:ascii="Times New Roman" w:hAnsi="Times New Roman" w:cs="Times New Roman"/>
          <w:i/>
          <w:sz w:val="24"/>
          <w:szCs w:val="24"/>
        </w:rPr>
        <w:t>муниципальных</w:t>
      </w:r>
      <w:r w:rsidR="00911F02" w:rsidRPr="00692B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3C9C" w:rsidRPr="00692B86">
        <w:rPr>
          <w:rFonts w:ascii="Times New Roman" w:hAnsi="Times New Roman" w:cs="Times New Roman"/>
          <w:i/>
          <w:sz w:val="24"/>
          <w:szCs w:val="24"/>
        </w:rPr>
        <w:t xml:space="preserve">библиотек: </w:t>
      </w:r>
    </w:p>
    <w:p w14:paraId="6454079F" w14:textId="21B09283" w:rsidR="00FE3C9C" w:rsidRPr="00692B86" w:rsidRDefault="00FE3C9C" w:rsidP="000471A7">
      <w:pPr>
        <w:pStyle w:val="a3"/>
        <w:numPr>
          <w:ilvl w:val="0"/>
          <w:numId w:val="34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читаемость, посещаемость, обращаемость,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документообеспеченность</w:t>
      </w:r>
      <w:proofErr w:type="spellEnd"/>
      <w:r w:rsidR="00577497" w:rsidRPr="00692B8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659003" w14:textId="302AF5C2" w:rsidR="00B15DDB" w:rsidRPr="00692B86" w:rsidRDefault="002F7A97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Характеристика выполнения показателей, включенных в национальные, федеральные и региональные «дорожные карты» по развитию общедоступных библиотек</w:t>
      </w:r>
      <w:r w:rsidR="00B15DDB" w:rsidRPr="00692B86">
        <w:rPr>
          <w:rFonts w:ascii="Times New Roman" w:hAnsi="Times New Roman" w:cs="Times New Roman"/>
          <w:sz w:val="24"/>
          <w:szCs w:val="24"/>
        </w:rPr>
        <w:t>,</w:t>
      </w:r>
      <w:r w:rsidRPr="00692B86">
        <w:rPr>
          <w:rFonts w:ascii="Times New Roman" w:hAnsi="Times New Roman" w:cs="Times New Roman"/>
          <w:sz w:val="24"/>
          <w:szCs w:val="24"/>
        </w:rPr>
        <w:t xml:space="preserve"> в динамике за анализируемый период. </w:t>
      </w:r>
    </w:p>
    <w:p w14:paraId="216B57F9" w14:textId="574358DB" w:rsidR="00B15DDB" w:rsidRPr="00692B86" w:rsidRDefault="002F7A97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Оказание платных услуг (виды услуг, охарактеризовать динамику за три года по каждому виду). </w:t>
      </w:r>
    </w:p>
    <w:p w14:paraId="738E7A74" w14:textId="54013071" w:rsidR="002F7A97" w:rsidRPr="00692B86" w:rsidRDefault="002F7A97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Финансовые затраты на содержание и деятельность библиотек в динамике за три года. Экономические показатели: расходы на обслуживание одного пользователя, одно посещение, одну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документовыдачу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56F63" w14:textId="3D1EDE80" w:rsidR="00FE3C9C" w:rsidRPr="00692B86" w:rsidRDefault="00FE3C9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Оказание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платных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услуг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(виды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услуг,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раскрыть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динамику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наиболее востребованных услуг).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F2FC4" w14:textId="187421B7" w:rsidR="00F34487" w:rsidRPr="00692B86" w:rsidRDefault="00B15DDB" w:rsidP="00B15DDB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B48C5" w:rsidRPr="00692B86">
        <w:rPr>
          <w:rFonts w:ascii="Times New Roman" w:hAnsi="Times New Roman" w:cs="Times New Roman"/>
          <w:i/>
          <w:iCs/>
          <w:sz w:val="24"/>
          <w:szCs w:val="24"/>
        </w:rPr>
        <w:t>Краткие выводы по разделу. Основные тенденции в изменении показателей деятельности библиотек и актуальные управленческие решения.</w:t>
      </w:r>
    </w:p>
    <w:p w14:paraId="2D6CE4E3" w14:textId="56CB1882" w:rsidR="00FE3C9C" w:rsidRPr="008D55FA" w:rsidRDefault="00FE3C9C" w:rsidP="008D55FA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Работа с фондом</w:t>
      </w:r>
      <w:r w:rsidR="007B48C5" w:rsidRPr="00692B86">
        <w:rPr>
          <w:rFonts w:ascii="Times New Roman" w:hAnsi="Times New Roman" w:cs="Times New Roman"/>
          <w:b/>
          <w:sz w:val="24"/>
          <w:szCs w:val="24"/>
        </w:rPr>
        <w:t xml:space="preserve"> (формирование, использование, сохранность)</w:t>
      </w:r>
      <w:r w:rsidR="001D6746" w:rsidRPr="00692B86">
        <w:rPr>
          <w:rFonts w:ascii="Times New Roman" w:hAnsi="Times New Roman" w:cs="Times New Roman"/>
          <w:b/>
          <w:sz w:val="24"/>
          <w:szCs w:val="24"/>
        </w:rPr>
        <w:t>.</w:t>
      </w:r>
    </w:p>
    <w:p w14:paraId="45071EE0" w14:textId="76F16839" w:rsidR="00E06D6F" w:rsidRPr="00692B86" w:rsidRDefault="007F4DB1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E06D6F" w:rsidRPr="00692B86">
        <w:rPr>
          <w:rFonts w:ascii="Times New Roman" w:hAnsi="Times New Roman" w:cs="Times New Roman"/>
          <w:sz w:val="24"/>
          <w:szCs w:val="24"/>
        </w:rPr>
        <w:t>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</w:t>
      </w:r>
      <w:r w:rsidR="001D6746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39A0BD6E" w14:textId="77777777" w:rsidR="00E06D6F" w:rsidRPr="00692B86" w:rsidRDefault="00E06D6F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Общая характеристика совокупного фонда муниципальных библиотек региона (объём, видовой и отраслевой составы). </w:t>
      </w:r>
    </w:p>
    <w:p w14:paraId="43D97378" w14:textId="14A4995B" w:rsidR="00E06D6F" w:rsidRPr="00692B86" w:rsidRDefault="007F4DB1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E06D6F" w:rsidRPr="00692B86">
        <w:rPr>
          <w:rFonts w:ascii="Times New Roman" w:hAnsi="Times New Roman" w:cs="Times New Roman"/>
          <w:sz w:val="24"/>
          <w:szCs w:val="24"/>
        </w:rPr>
        <w:t xml:space="preserve">Движение совокупного фонда муниципальных библиотек, в </w:t>
      </w:r>
      <w:proofErr w:type="gramStart"/>
      <w:r w:rsidR="00F71063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="00E06D6F" w:rsidRPr="00692B86">
        <w:rPr>
          <w:rFonts w:ascii="Times New Roman" w:hAnsi="Times New Roman" w:cs="Times New Roman"/>
          <w:sz w:val="24"/>
          <w:szCs w:val="24"/>
        </w:rPr>
        <w:t xml:space="preserve"> по видам документов. Новые поступления в фонды муниципальных библиотек: </w:t>
      </w:r>
    </w:p>
    <w:p w14:paraId="25E47C3F" w14:textId="57985FFF" w:rsidR="00E06D6F" w:rsidRPr="00692B86" w:rsidRDefault="00E06D6F" w:rsidP="000471A7">
      <w:pPr>
        <w:pStyle w:val="a3"/>
        <w:numPr>
          <w:ilvl w:val="0"/>
          <w:numId w:val="34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печатные издания, из них книги. Соблюдение норматива ЮНЕСКО (250 документов в год на 1000 жителей); </w:t>
      </w:r>
    </w:p>
    <w:p w14:paraId="347417A6" w14:textId="0BA7A457" w:rsidR="00E06D6F" w:rsidRPr="00692B86" w:rsidRDefault="00E06D6F" w:rsidP="000471A7">
      <w:pPr>
        <w:pStyle w:val="a3"/>
        <w:numPr>
          <w:ilvl w:val="0"/>
          <w:numId w:val="34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 отраслевому составу (в процентном соотношении от общего объема новых поступлений); </w:t>
      </w:r>
    </w:p>
    <w:p w14:paraId="1E58E00E" w14:textId="395843E5" w:rsidR="00E06D6F" w:rsidRPr="00692B86" w:rsidRDefault="00E06D6F" w:rsidP="000471A7">
      <w:pPr>
        <w:pStyle w:val="a3"/>
        <w:numPr>
          <w:ilvl w:val="0"/>
          <w:numId w:val="34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подписка на печатные периодические издания; </w:t>
      </w:r>
    </w:p>
    <w:p w14:paraId="3664DA48" w14:textId="0A317B11" w:rsidR="00E06D6F" w:rsidRPr="00692B86" w:rsidRDefault="00E06D6F" w:rsidP="000471A7">
      <w:pPr>
        <w:pStyle w:val="a3"/>
        <w:numPr>
          <w:ilvl w:val="0"/>
          <w:numId w:val="34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подписка на удаленные сетевые ресурсы (электронные библиотечные системы). Выбытие из фондов муниципальных библиотек (с указанием причин исключения): </w:t>
      </w:r>
    </w:p>
    <w:p w14:paraId="452AC8A9" w14:textId="274AEA9B" w:rsidR="00E06D6F" w:rsidRPr="00692B86" w:rsidRDefault="00E06D6F" w:rsidP="000471A7">
      <w:pPr>
        <w:pStyle w:val="a3"/>
        <w:numPr>
          <w:ilvl w:val="0"/>
          <w:numId w:val="34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печатных изданий, из них книг; </w:t>
      </w:r>
    </w:p>
    <w:p w14:paraId="41793298" w14:textId="00171554" w:rsidR="00E06D6F" w:rsidRPr="00692B86" w:rsidRDefault="00E06D6F" w:rsidP="000471A7">
      <w:pPr>
        <w:pStyle w:val="a3"/>
        <w:numPr>
          <w:ilvl w:val="0"/>
          <w:numId w:val="34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электронных документов.</w:t>
      </w:r>
    </w:p>
    <w:p w14:paraId="487824AB" w14:textId="77777777" w:rsidR="008D55FA" w:rsidRPr="00692B86" w:rsidRDefault="007F4DB1" w:rsidP="008D55FA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D55FA" w:rsidRPr="00692B86">
        <w:rPr>
          <w:rFonts w:ascii="Times New Roman" w:hAnsi="Times New Roman" w:cs="Times New Roman"/>
          <w:sz w:val="24"/>
          <w:szCs w:val="24"/>
        </w:rPr>
        <w:t>Источники комплектования и финансирования библиотек в течение 3 лет.</w:t>
      </w:r>
    </w:p>
    <w:p w14:paraId="3F2B58F3" w14:textId="44238E1C" w:rsidR="00E06D6F" w:rsidRPr="00692B86" w:rsidRDefault="00E06D6F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Анализ и оценка состояния и использования фондов муниципальных библиотек: </w:t>
      </w:r>
    </w:p>
    <w:p w14:paraId="4A1CC9CB" w14:textId="42D817B1" w:rsidR="00E06D6F" w:rsidRPr="00692B86" w:rsidRDefault="00E06D6F" w:rsidP="000471A7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обновляемость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 фондов; </w:t>
      </w:r>
    </w:p>
    <w:p w14:paraId="4DD8F102" w14:textId="7711BEBC" w:rsidR="00E06D6F" w:rsidRPr="00692B86" w:rsidRDefault="00E06D6F" w:rsidP="000471A7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обращаемость фондов; </w:t>
      </w:r>
    </w:p>
    <w:p w14:paraId="4B4A037F" w14:textId="7ECF1F8A" w:rsidR="005A7A69" w:rsidRPr="00692B86" w:rsidRDefault="00E06D6F" w:rsidP="000471A7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выдача документов библиотечного фонда, в том числе по видам документов;</w:t>
      </w:r>
    </w:p>
    <w:p w14:paraId="098B5312" w14:textId="4A292CDE" w:rsidR="005A7A69" w:rsidRPr="00692B86" w:rsidRDefault="005A7A69" w:rsidP="000471A7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профиль и продвижение библиотечных фондов.</w:t>
      </w:r>
    </w:p>
    <w:p w14:paraId="79B132FF" w14:textId="53FF16E7" w:rsidR="00A94955" w:rsidRPr="00692B86" w:rsidRDefault="007F4DB1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E3C9C" w:rsidRPr="00692B86">
        <w:rPr>
          <w:rFonts w:ascii="Times New Roman" w:hAnsi="Times New Roman" w:cs="Times New Roman"/>
          <w:sz w:val="24"/>
          <w:szCs w:val="24"/>
        </w:rPr>
        <w:t>Сведения о поступлении обязательного экземпляра д</w:t>
      </w:r>
      <w:r w:rsidR="006F60BD" w:rsidRPr="00692B86">
        <w:rPr>
          <w:rFonts w:ascii="Times New Roman" w:hAnsi="Times New Roman" w:cs="Times New Roman"/>
          <w:sz w:val="24"/>
          <w:szCs w:val="24"/>
        </w:rPr>
        <w:t>окументов в библиотеки района</w:t>
      </w:r>
      <w:r w:rsidR="003F339A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402B6B0A" w14:textId="1F1AF4AE" w:rsidR="00E7142F" w:rsidRPr="00692B86" w:rsidRDefault="00E7142F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Работа с отказами (учтенные и ликвидированные отказы)</w:t>
      </w:r>
    </w:p>
    <w:p w14:paraId="407ADF50" w14:textId="19445112" w:rsidR="00220196" w:rsidRPr="00692B86" w:rsidRDefault="001D6746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7142F" w:rsidRPr="00692B86">
        <w:rPr>
          <w:rFonts w:ascii="Times New Roman" w:hAnsi="Times New Roman" w:cs="Times New Roman"/>
          <w:i/>
          <w:iCs/>
          <w:sz w:val="24"/>
          <w:szCs w:val="24"/>
        </w:rPr>
        <w:t>Краткие выводы по подразделу. Основные тенденции в формировании и использовании фондов.</w:t>
      </w:r>
    </w:p>
    <w:p w14:paraId="621C875B" w14:textId="2463E235" w:rsidR="00E7142F" w:rsidRPr="00692B86" w:rsidRDefault="007F4DB1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E3C9C" w:rsidRPr="00692B86">
        <w:rPr>
          <w:rFonts w:ascii="Times New Roman" w:hAnsi="Times New Roman" w:cs="Times New Roman"/>
          <w:sz w:val="24"/>
          <w:szCs w:val="24"/>
        </w:rPr>
        <w:t>Обеспечение сохранности библиотечного фонда</w:t>
      </w:r>
      <w:r w:rsidR="001D6746" w:rsidRPr="00692B86">
        <w:rPr>
          <w:rFonts w:ascii="Times New Roman" w:hAnsi="Times New Roman" w:cs="Times New Roman"/>
          <w:sz w:val="24"/>
          <w:szCs w:val="24"/>
        </w:rPr>
        <w:t>:</w:t>
      </w:r>
    </w:p>
    <w:p w14:paraId="1DDB0453" w14:textId="5D5ED955" w:rsidR="00FE3C9C" w:rsidRPr="00692B86" w:rsidRDefault="001D6746" w:rsidP="000471A7">
      <w:pPr>
        <w:pStyle w:val="a3"/>
        <w:numPr>
          <w:ilvl w:val="0"/>
          <w:numId w:val="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у</w:t>
      </w:r>
      <w:r w:rsidR="00FE3C9C" w:rsidRPr="00692B86">
        <w:rPr>
          <w:rFonts w:ascii="Times New Roman" w:hAnsi="Times New Roman" w:cs="Times New Roman"/>
          <w:sz w:val="24"/>
          <w:szCs w:val="24"/>
        </w:rPr>
        <w:t>чет и проверка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E3C9C" w:rsidRPr="00692B86">
        <w:rPr>
          <w:rFonts w:ascii="Times New Roman" w:hAnsi="Times New Roman" w:cs="Times New Roman"/>
          <w:sz w:val="24"/>
          <w:szCs w:val="24"/>
        </w:rPr>
        <w:t>библиотечного фонда.</w:t>
      </w:r>
      <w:r w:rsidR="00E7142F" w:rsidRPr="00692B86">
        <w:rPr>
          <w:rFonts w:ascii="Times New Roman" w:hAnsi="Times New Roman" w:cs="Times New Roman"/>
          <w:sz w:val="24"/>
          <w:szCs w:val="24"/>
        </w:rPr>
        <w:t xml:space="preserve"> (с указанием нормативных актов);</w:t>
      </w:r>
    </w:p>
    <w:p w14:paraId="72A9A7B8" w14:textId="37A5F68E" w:rsidR="00E7142F" w:rsidRPr="00692B86" w:rsidRDefault="00220196" w:rsidP="000471A7">
      <w:pPr>
        <w:pStyle w:val="a3"/>
        <w:numPr>
          <w:ilvl w:val="0"/>
          <w:numId w:val="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проверка и передача фондов библиотек в условиях реструктуризации библиотечной сети;</w:t>
      </w:r>
    </w:p>
    <w:p w14:paraId="5ECCA7BA" w14:textId="181B616C" w:rsidR="00E7142F" w:rsidRPr="00692B86" w:rsidRDefault="00220196" w:rsidP="000471A7">
      <w:pPr>
        <w:pStyle w:val="a3"/>
        <w:numPr>
          <w:ilvl w:val="0"/>
          <w:numId w:val="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число переплетенных, отреставрированных изданий; </w:t>
      </w:r>
    </w:p>
    <w:p w14:paraId="246055EC" w14:textId="0EA0BB15" w:rsidR="00E7142F" w:rsidRPr="00692B86" w:rsidRDefault="00220196" w:rsidP="000471A7">
      <w:pPr>
        <w:pStyle w:val="a3"/>
        <w:numPr>
          <w:ilvl w:val="0"/>
          <w:numId w:val="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соблюдение режимов хранения. </w:t>
      </w:r>
    </w:p>
    <w:p w14:paraId="62B12C83" w14:textId="2DD3B253" w:rsidR="00220196" w:rsidRPr="00692B86" w:rsidRDefault="001D6746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20196" w:rsidRPr="00692B86">
        <w:rPr>
          <w:rFonts w:ascii="Times New Roman" w:hAnsi="Times New Roman" w:cs="Times New Roman"/>
          <w:i/>
          <w:iCs/>
          <w:sz w:val="24"/>
          <w:szCs w:val="24"/>
        </w:rPr>
        <w:t>Краткие выводы по подразделу. Основные проблемы обеспечения сохранности библиотечных фондов.</w:t>
      </w:r>
    </w:p>
    <w:p w14:paraId="36F96391" w14:textId="77777777" w:rsidR="007A6E0F" w:rsidRPr="00692B86" w:rsidRDefault="007A6E0F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Электронные сетевые ресурсы.</w:t>
      </w:r>
    </w:p>
    <w:p w14:paraId="3A15E096" w14:textId="7A943E25" w:rsidR="007A6E0F" w:rsidRPr="00692B86" w:rsidRDefault="00E7142F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Формирование</w:t>
      </w:r>
      <w:r w:rsidR="007A6E0F" w:rsidRPr="00692B86">
        <w:rPr>
          <w:rFonts w:ascii="Times New Roman" w:hAnsi="Times New Roman" w:cs="Times New Roman"/>
          <w:sz w:val="24"/>
          <w:szCs w:val="24"/>
        </w:rPr>
        <w:t xml:space="preserve"> электронных каталогов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(ЭК)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и других баз данных муниципальными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библиотеками</w:t>
      </w:r>
      <w:r w:rsidR="00F71063">
        <w:rPr>
          <w:rFonts w:ascii="Times New Roman" w:hAnsi="Times New Roman" w:cs="Times New Roman"/>
          <w:sz w:val="24"/>
          <w:szCs w:val="24"/>
        </w:rPr>
        <w:t xml:space="preserve"> в д</w:t>
      </w:r>
      <w:r w:rsidR="007A6E0F" w:rsidRPr="00692B86">
        <w:rPr>
          <w:rFonts w:ascii="Times New Roman" w:hAnsi="Times New Roman" w:cs="Times New Roman"/>
          <w:sz w:val="24"/>
          <w:szCs w:val="24"/>
        </w:rPr>
        <w:t>инамик</w:t>
      </w:r>
      <w:r w:rsidR="00F71063">
        <w:rPr>
          <w:rFonts w:ascii="Times New Roman" w:hAnsi="Times New Roman" w:cs="Times New Roman"/>
          <w:sz w:val="24"/>
          <w:szCs w:val="24"/>
        </w:rPr>
        <w:t>е</w:t>
      </w:r>
      <w:r w:rsidR="007A6E0F" w:rsidRPr="00692B86">
        <w:rPr>
          <w:rFonts w:ascii="Times New Roman" w:hAnsi="Times New Roman" w:cs="Times New Roman"/>
          <w:sz w:val="24"/>
          <w:szCs w:val="24"/>
        </w:rPr>
        <w:t xml:space="preserve"> за три года</w:t>
      </w:r>
      <w:r w:rsidR="00F71063">
        <w:rPr>
          <w:rFonts w:ascii="Times New Roman" w:hAnsi="Times New Roman" w:cs="Times New Roman"/>
          <w:sz w:val="24"/>
          <w:szCs w:val="24"/>
        </w:rPr>
        <w:t>:</w:t>
      </w:r>
    </w:p>
    <w:p w14:paraId="7455BB4C" w14:textId="6EE6535E" w:rsidR="007A6E0F" w:rsidRPr="00692B86" w:rsidRDefault="004314A1" w:rsidP="000471A7">
      <w:pPr>
        <w:pStyle w:val="a3"/>
        <w:numPr>
          <w:ilvl w:val="0"/>
          <w:numId w:val="6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7A6E0F" w:rsidRPr="00692B86">
        <w:rPr>
          <w:rFonts w:ascii="Times New Roman" w:hAnsi="Times New Roman" w:cs="Times New Roman"/>
          <w:sz w:val="24"/>
          <w:szCs w:val="24"/>
        </w:rPr>
        <w:t>показателей,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включенных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федеральные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региональные «дорожные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карты»: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увеличение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количества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библиографических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записей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электронных каталогах муниципальных библиотек региона</w:t>
      </w:r>
      <w:r w:rsidR="001D6746" w:rsidRPr="00692B86">
        <w:rPr>
          <w:rFonts w:ascii="Times New Roman" w:hAnsi="Times New Roman" w:cs="Times New Roman"/>
          <w:sz w:val="24"/>
          <w:szCs w:val="24"/>
        </w:rPr>
        <w:t>;</w:t>
      </w:r>
    </w:p>
    <w:p w14:paraId="17FF4687" w14:textId="7B5A9C6B" w:rsidR="007A6E0F" w:rsidRPr="00692B86" w:rsidRDefault="007A6E0F" w:rsidP="000471A7">
      <w:pPr>
        <w:pStyle w:val="a3"/>
        <w:numPr>
          <w:ilvl w:val="0"/>
          <w:numId w:val="6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состояние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ретроспективной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конверсии.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Перевод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имеющихся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карточных каталогов и картотек в электронный каталог;</w:t>
      </w:r>
    </w:p>
    <w:p w14:paraId="37415C85" w14:textId="66F240F0" w:rsidR="007A6E0F" w:rsidRPr="00692B86" w:rsidRDefault="007A6E0F" w:rsidP="000471A7">
      <w:pPr>
        <w:pStyle w:val="a3"/>
        <w:numPr>
          <w:ilvl w:val="0"/>
          <w:numId w:val="6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участие муниципальных библиотек в проектах по корпоративной каталогизации документов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библиотечных фондов</w:t>
      </w:r>
      <w:r w:rsidR="001D6746" w:rsidRPr="00692B86">
        <w:rPr>
          <w:rFonts w:ascii="Times New Roman" w:hAnsi="Times New Roman" w:cs="Times New Roman"/>
          <w:sz w:val="24"/>
          <w:szCs w:val="24"/>
        </w:rPr>
        <w:t>.</w:t>
      </w:r>
      <w:r w:rsidR="009F0CBB">
        <w:rPr>
          <w:rFonts w:ascii="Times New Roman" w:hAnsi="Times New Roman" w:cs="Times New Roman"/>
          <w:sz w:val="24"/>
          <w:szCs w:val="24"/>
        </w:rPr>
        <w:t xml:space="preserve"> (Сводный каталог библиотек РС(Я), Саха </w:t>
      </w:r>
      <w:proofErr w:type="spellStart"/>
      <w:r w:rsidR="009F0CBB">
        <w:rPr>
          <w:rFonts w:ascii="Times New Roman" w:hAnsi="Times New Roman" w:cs="Times New Roman"/>
          <w:sz w:val="24"/>
          <w:szCs w:val="24"/>
        </w:rPr>
        <w:t>Сирэ</w:t>
      </w:r>
      <w:proofErr w:type="spellEnd"/>
      <w:r w:rsidR="009F0CBB">
        <w:rPr>
          <w:rFonts w:ascii="Times New Roman" w:hAnsi="Times New Roman" w:cs="Times New Roman"/>
          <w:sz w:val="24"/>
          <w:szCs w:val="24"/>
        </w:rPr>
        <w:t>, сводная база данных статей, Официальные документы РС(Я))</w:t>
      </w:r>
    </w:p>
    <w:p w14:paraId="61872BFD" w14:textId="2296C9EF" w:rsidR="007A6E0F" w:rsidRPr="00692B86" w:rsidRDefault="007A6E0F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Объем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электронной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(цифровой)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библиотеки,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сформированной муниципальными библиотеками</w:t>
      </w:r>
      <w:r w:rsidR="00F71063">
        <w:rPr>
          <w:rFonts w:ascii="Times New Roman" w:hAnsi="Times New Roman" w:cs="Times New Roman"/>
          <w:sz w:val="24"/>
          <w:szCs w:val="24"/>
        </w:rPr>
        <w:t xml:space="preserve"> в д</w:t>
      </w:r>
      <w:r w:rsidRPr="00692B86">
        <w:rPr>
          <w:rFonts w:ascii="Times New Roman" w:hAnsi="Times New Roman" w:cs="Times New Roman"/>
          <w:sz w:val="24"/>
          <w:szCs w:val="24"/>
        </w:rPr>
        <w:t>инамик</w:t>
      </w:r>
      <w:r w:rsidR="00F71063">
        <w:rPr>
          <w:rFonts w:ascii="Times New Roman" w:hAnsi="Times New Roman" w:cs="Times New Roman"/>
          <w:sz w:val="24"/>
          <w:szCs w:val="24"/>
        </w:rPr>
        <w:t>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за три года</w:t>
      </w:r>
      <w:r w:rsidR="00F71063">
        <w:rPr>
          <w:rFonts w:ascii="Times New Roman" w:hAnsi="Times New Roman" w:cs="Times New Roman"/>
          <w:sz w:val="24"/>
          <w:szCs w:val="24"/>
        </w:rPr>
        <w:t>:</w:t>
      </w:r>
    </w:p>
    <w:p w14:paraId="19AF624D" w14:textId="79DC005E" w:rsidR="007A6E0F" w:rsidRPr="00692B86" w:rsidRDefault="004314A1" w:rsidP="000471A7">
      <w:pPr>
        <w:pStyle w:val="a3"/>
        <w:numPr>
          <w:ilvl w:val="0"/>
          <w:numId w:val="7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7A6E0F" w:rsidRPr="00692B86">
        <w:rPr>
          <w:rFonts w:ascii="Times New Roman" w:hAnsi="Times New Roman" w:cs="Times New Roman"/>
          <w:sz w:val="24"/>
          <w:szCs w:val="24"/>
        </w:rPr>
        <w:t>документов, переведенных в электронную форму;</w:t>
      </w:r>
    </w:p>
    <w:p w14:paraId="785AF232" w14:textId="2A60FAF4" w:rsidR="007A6E0F" w:rsidRPr="00692B86" w:rsidRDefault="007A6E0F" w:rsidP="000471A7">
      <w:pPr>
        <w:pStyle w:val="a3"/>
        <w:numPr>
          <w:ilvl w:val="0"/>
          <w:numId w:val="7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документов,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поступивших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электронном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виде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качестве муниципального обязательного экземпляра;</w:t>
      </w:r>
    </w:p>
    <w:p w14:paraId="540A5A47" w14:textId="328F9118" w:rsidR="007A6E0F" w:rsidRPr="00692B86" w:rsidRDefault="007A6E0F" w:rsidP="000471A7">
      <w:pPr>
        <w:pStyle w:val="a3"/>
        <w:numPr>
          <w:ilvl w:val="0"/>
          <w:numId w:val="7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общее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сетевых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локальных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документов,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из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документов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 открытом доступе.</w:t>
      </w:r>
    </w:p>
    <w:p w14:paraId="2C364836" w14:textId="128D0767" w:rsidR="007A6E0F" w:rsidRPr="00692B86" w:rsidRDefault="007A6E0F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Обеспечение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пользователям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доступа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полнотекстовым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документам электронных библиотечных систем и баз данных</w:t>
      </w:r>
      <w:r w:rsidR="00F71063">
        <w:rPr>
          <w:rFonts w:ascii="Times New Roman" w:hAnsi="Times New Roman" w:cs="Times New Roman"/>
          <w:sz w:val="24"/>
          <w:szCs w:val="24"/>
        </w:rPr>
        <w:t xml:space="preserve"> в д</w:t>
      </w:r>
      <w:r w:rsidRPr="00692B86">
        <w:rPr>
          <w:rFonts w:ascii="Times New Roman" w:hAnsi="Times New Roman" w:cs="Times New Roman"/>
          <w:sz w:val="24"/>
          <w:szCs w:val="24"/>
        </w:rPr>
        <w:t>инамик</w:t>
      </w:r>
      <w:r w:rsidR="00F71063">
        <w:rPr>
          <w:rFonts w:ascii="Times New Roman" w:hAnsi="Times New Roman" w:cs="Times New Roman"/>
          <w:sz w:val="24"/>
          <w:szCs w:val="24"/>
        </w:rPr>
        <w:t>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за три года</w:t>
      </w:r>
      <w:r w:rsidR="00F71063">
        <w:rPr>
          <w:rFonts w:ascii="Times New Roman" w:hAnsi="Times New Roman" w:cs="Times New Roman"/>
          <w:sz w:val="24"/>
          <w:szCs w:val="24"/>
        </w:rPr>
        <w:t>:</w:t>
      </w:r>
    </w:p>
    <w:p w14:paraId="397D011B" w14:textId="551A8F0D" w:rsidR="007A6E0F" w:rsidRPr="00692B86" w:rsidRDefault="004314A1" w:rsidP="000471A7">
      <w:pPr>
        <w:pStyle w:val="a3"/>
        <w:numPr>
          <w:ilvl w:val="0"/>
          <w:numId w:val="8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7A6E0F" w:rsidRPr="00692B86">
        <w:rPr>
          <w:rFonts w:ascii="Times New Roman" w:hAnsi="Times New Roman" w:cs="Times New Roman"/>
          <w:sz w:val="24"/>
          <w:szCs w:val="24"/>
        </w:rPr>
        <w:t>муниципальных библиотек, использующих в работе НЭБ;</w:t>
      </w:r>
      <w:r w:rsidR="00991C00">
        <w:rPr>
          <w:rFonts w:ascii="Times New Roman" w:hAnsi="Times New Roman" w:cs="Times New Roman"/>
          <w:sz w:val="24"/>
          <w:szCs w:val="24"/>
        </w:rPr>
        <w:t xml:space="preserve"> ЭБ НБ РС(Я)</w:t>
      </w:r>
    </w:p>
    <w:p w14:paraId="0BA03936" w14:textId="738866E3" w:rsidR="007A6E0F" w:rsidRPr="00692B86" w:rsidRDefault="007A6E0F" w:rsidP="000471A7">
      <w:pPr>
        <w:pStyle w:val="a3"/>
        <w:numPr>
          <w:ilvl w:val="0"/>
          <w:numId w:val="8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>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выгруженных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(открытых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для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просмотра)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документов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из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фондов НЭБ; </w:t>
      </w:r>
      <w:r w:rsidR="00991C00">
        <w:rPr>
          <w:rFonts w:ascii="Times New Roman" w:hAnsi="Times New Roman" w:cs="Times New Roman"/>
          <w:sz w:val="24"/>
          <w:szCs w:val="24"/>
        </w:rPr>
        <w:t>ЭБ НБ РС(Я)</w:t>
      </w:r>
    </w:p>
    <w:p w14:paraId="1CBF7C46" w14:textId="4DD927ED" w:rsidR="007A6E0F" w:rsidRPr="00692B86" w:rsidRDefault="007A6E0F" w:rsidP="000471A7">
      <w:pPr>
        <w:pStyle w:val="a3"/>
        <w:numPr>
          <w:ilvl w:val="0"/>
          <w:numId w:val="8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имеющих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инсталлированные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базы данных;</w:t>
      </w:r>
    </w:p>
    <w:p w14:paraId="790F50FC" w14:textId="4449A6B6" w:rsidR="007A6E0F" w:rsidRPr="00692B86" w:rsidRDefault="007A6E0F" w:rsidP="000471A7">
      <w:pPr>
        <w:pStyle w:val="a3"/>
        <w:numPr>
          <w:ilvl w:val="0"/>
          <w:numId w:val="8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инсталлированных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баз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данных,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имеющихся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 библиотеках;</w:t>
      </w:r>
    </w:p>
    <w:p w14:paraId="5BA2BF4B" w14:textId="1F345A4F" w:rsidR="007A6E0F" w:rsidRPr="00692B86" w:rsidRDefault="007A6E0F" w:rsidP="000471A7">
      <w:pPr>
        <w:pStyle w:val="a3"/>
        <w:numPr>
          <w:ilvl w:val="0"/>
          <w:numId w:val="8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имеющих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сетевые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удаленные лицензионные базы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данных;</w:t>
      </w:r>
    </w:p>
    <w:p w14:paraId="0D9181E2" w14:textId="14080E60" w:rsidR="007A6E0F" w:rsidRPr="00692B86" w:rsidRDefault="007A6E0F" w:rsidP="000471A7">
      <w:pPr>
        <w:pStyle w:val="a3"/>
        <w:numPr>
          <w:ilvl w:val="0"/>
          <w:numId w:val="8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сетевых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удаленных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лицензионных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баз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данных,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имеющихся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 муниципальных библиотеках.</w:t>
      </w:r>
    </w:p>
    <w:p w14:paraId="22306237" w14:textId="4AF231A6" w:rsidR="007A6E0F" w:rsidRPr="00692B86" w:rsidRDefault="007A6E0F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Представительство муниципальных библиотек в сети Интернет</w:t>
      </w:r>
      <w:r w:rsidR="00F71063">
        <w:rPr>
          <w:rFonts w:ascii="Times New Roman" w:hAnsi="Times New Roman" w:cs="Times New Roman"/>
          <w:sz w:val="24"/>
          <w:szCs w:val="24"/>
        </w:rPr>
        <w:t xml:space="preserve"> в д</w:t>
      </w:r>
      <w:r w:rsidRPr="00692B86">
        <w:rPr>
          <w:rFonts w:ascii="Times New Roman" w:hAnsi="Times New Roman" w:cs="Times New Roman"/>
          <w:sz w:val="24"/>
          <w:szCs w:val="24"/>
        </w:rPr>
        <w:t>инамик</w:t>
      </w:r>
      <w:r w:rsidR="00F71063">
        <w:rPr>
          <w:rFonts w:ascii="Times New Roman" w:hAnsi="Times New Roman" w:cs="Times New Roman"/>
          <w:sz w:val="24"/>
          <w:szCs w:val="24"/>
        </w:rPr>
        <w:t>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за три года.</w:t>
      </w:r>
    </w:p>
    <w:p w14:paraId="3534AAC7" w14:textId="71367565" w:rsidR="007A6E0F" w:rsidRPr="00692B86" w:rsidRDefault="004314A1" w:rsidP="000471A7">
      <w:pPr>
        <w:pStyle w:val="a3"/>
        <w:numPr>
          <w:ilvl w:val="0"/>
          <w:numId w:val="9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7A6E0F" w:rsidRPr="00692B86">
        <w:rPr>
          <w:rFonts w:ascii="Times New Roman" w:hAnsi="Times New Roman" w:cs="Times New Roman"/>
          <w:sz w:val="24"/>
          <w:szCs w:val="24"/>
        </w:rPr>
        <w:t>муниципальных библиотек, имеющих доступ в Интернет;</w:t>
      </w:r>
    </w:p>
    <w:p w14:paraId="4088631E" w14:textId="10AAF808" w:rsidR="007A6E0F" w:rsidRPr="00692B86" w:rsidRDefault="007A6E0F" w:rsidP="000471A7">
      <w:pPr>
        <w:pStyle w:val="a3"/>
        <w:numPr>
          <w:ilvl w:val="0"/>
          <w:numId w:val="9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имеющих веб-сайты;</w:t>
      </w:r>
    </w:p>
    <w:p w14:paraId="3D3151A4" w14:textId="22D4599A" w:rsidR="007A6E0F" w:rsidRPr="00692B86" w:rsidRDefault="007A6E0F" w:rsidP="000471A7">
      <w:pPr>
        <w:pStyle w:val="a3"/>
        <w:numPr>
          <w:ilvl w:val="0"/>
          <w:numId w:val="9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муниципальных </w:t>
      </w:r>
      <w:r w:rsidR="007452E3" w:rsidRPr="00692B86">
        <w:rPr>
          <w:rFonts w:ascii="Times New Roman" w:hAnsi="Times New Roman" w:cs="Times New Roman"/>
          <w:sz w:val="24"/>
          <w:szCs w:val="24"/>
        </w:rPr>
        <w:t xml:space="preserve">библиотек, </w:t>
      </w:r>
      <w:r w:rsidRPr="00692B86">
        <w:rPr>
          <w:rFonts w:ascii="Times New Roman" w:hAnsi="Times New Roman" w:cs="Times New Roman"/>
          <w:sz w:val="24"/>
          <w:szCs w:val="24"/>
        </w:rPr>
        <w:t>имеющих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веб-страницы,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аккаунты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в социальных сетях и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>;</w:t>
      </w:r>
    </w:p>
    <w:p w14:paraId="2815E476" w14:textId="09BDBC53" w:rsidR="007A6E0F" w:rsidRPr="00692B86" w:rsidRDefault="007A6E0F" w:rsidP="000471A7">
      <w:pPr>
        <w:pStyle w:val="a3"/>
        <w:numPr>
          <w:ilvl w:val="0"/>
          <w:numId w:val="9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наличие веб-сайтов или веб-страниц, доступных для слепых и слабовидящих.</w:t>
      </w:r>
    </w:p>
    <w:p w14:paraId="4903FE76" w14:textId="2E0C805B" w:rsidR="00054541" w:rsidRPr="00692B86" w:rsidRDefault="00054541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Предоставление виртуальных услуг и сервисов (кратко описать виды, охарактеризовать динамику за три года).</w:t>
      </w:r>
    </w:p>
    <w:p w14:paraId="6AEA3B36" w14:textId="2D298A1D" w:rsidR="007A6E0F" w:rsidRPr="00692B86" w:rsidRDefault="00066900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А</w:t>
      </w:r>
      <w:r w:rsidR="007A6E0F" w:rsidRPr="00692B86">
        <w:rPr>
          <w:rFonts w:ascii="Times New Roman" w:hAnsi="Times New Roman" w:cs="Times New Roman"/>
          <w:sz w:val="24"/>
          <w:szCs w:val="24"/>
        </w:rPr>
        <w:t>нализ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состояния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использования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электронных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сетевых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ресурсов муниципальными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sz w:val="24"/>
          <w:szCs w:val="24"/>
        </w:rPr>
        <w:t>библиотеками</w:t>
      </w:r>
      <w:r w:rsidRPr="00692B86">
        <w:rPr>
          <w:rFonts w:ascii="Times New Roman" w:hAnsi="Times New Roman" w:cs="Times New Roman"/>
          <w:sz w:val="24"/>
          <w:szCs w:val="24"/>
        </w:rPr>
        <w:t>.</w:t>
      </w:r>
    </w:p>
    <w:p w14:paraId="756112EF" w14:textId="120F7207" w:rsidR="00CF75D3" w:rsidRPr="00692B86" w:rsidRDefault="00066900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A6E0F" w:rsidRPr="00692B86">
        <w:rPr>
          <w:rFonts w:ascii="Times New Roman" w:hAnsi="Times New Roman" w:cs="Times New Roman"/>
          <w:i/>
          <w:iCs/>
          <w:sz w:val="24"/>
          <w:szCs w:val="24"/>
        </w:rPr>
        <w:t>Краткие выводы по разделу. Общие проблемы формирования и использования</w:t>
      </w:r>
      <w:r w:rsidR="0071468F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i/>
          <w:iCs/>
          <w:sz w:val="24"/>
          <w:szCs w:val="24"/>
        </w:rPr>
        <w:t>электронных сетевых ресурсов</w:t>
      </w:r>
      <w:r w:rsidR="00911F02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6E0F" w:rsidRPr="00692B86">
        <w:rPr>
          <w:rFonts w:ascii="Times New Roman" w:hAnsi="Times New Roman" w:cs="Times New Roman"/>
          <w:i/>
          <w:iCs/>
          <w:sz w:val="24"/>
          <w:szCs w:val="24"/>
        </w:rPr>
        <w:t>в муниципальных библиотеках.</w:t>
      </w:r>
    </w:p>
    <w:p w14:paraId="2820485F" w14:textId="77777777" w:rsidR="00CF75D3" w:rsidRPr="00692B86" w:rsidRDefault="00CF75D3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Библиотечное обслуживание пользователей.</w:t>
      </w:r>
    </w:p>
    <w:p w14:paraId="79852D90" w14:textId="50429BFB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Общая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характеристика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основных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направлен</w:t>
      </w:r>
      <w:r w:rsidR="0071468F" w:rsidRPr="00692B86">
        <w:rPr>
          <w:rFonts w:ascii="Times New Roman" w:hAnsi="Times New Roman" w:cs="Times New Roman"/>
          <w:sz w:val="24"/>
          <w:szCs w:val="24"/>
        </w:rPr>
        <w:t>ий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1468F" w:rsidRPr="00692B86">
        <w:rPr>
          <w:rFonts w:ascii="Times New Roman" w:hAnsi="Times New Roman" w:cs="Times New Roman"/>
          <w:sz w:val="24"/>
          <w:szCs w:val="24"/>
        </w:rPr>
        <w:t>библиотечного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1468F" w:rsidRPr="00692B86">
        <w:rPr>
          <w:rFonts w:ascii="Times New Roman" w:hAnsi="Times New Roman" w:cs="Times New Roman"/>
          <w:sz w:val="24"/>
          <w:szCs w:val="24"/>
        </w:rPr>
        <w:t xml:space="preserve">обслуживания </w:t>
      </w:r>
      <w:r w:rsidRPr="00692B86">
        <w:rPr>
          <w:rFonts w:ascii="Times New Roman" w:hAnsi="Times New Roman" w:cs="Times New Roman"/>
          <w:sz w:val="24"/>
          <w:szCs w:val="24"/>
        </w:rPr>
        <w:t>населения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региона,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учетом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расстановки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приоритетов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анализируемом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году.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При раскрытии направлений работы необходимо делать акцент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проектах,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программах, актуальных услугах и инновационных формах обслуживания. </w:t>
      </w:r>
    </w:p>
    <w:p w14:paraId="0531F157" w14:textId="1C6CD85E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Программно-проектная деятельность библиотек.</w:t>
      </w:r>
    </w:p>
    <w:p w14:paraId="68044C2D" w14:textId="699C9FF9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Культурно-просветительская деятельность.</w:t>
      </w:r>
    </w:p>
    <w:p w14:paraId="07EB55AF" w14:textId="4C436B80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Продвижение книги и чтения. Функционирование центров чтения.</w:t>
      </w:r>
    </w:p>
    <w:p w14:paraId="6A42CD4C" w14:textId="563C4990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Обслуживание удаленных пользователей.</w:t>
      </w:r>
    </w:p>
    <w:p w14:paraId="1FCADBB1" w14:textId="1B944883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Внестационарные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 формы обслуживания.</w:t>
      </w:r>
    </w:p>
    <w:p w14:paraId="6A3147D3" w14:textId="58481656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Библиотечное обслуживание людей с ограниченными возможностями и др.</w:t>
      </w:r>
    </w:p>
    <w:p w14:paraId="7F9D589E" w14:textId="09BE76A1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Продвижение библиотек и библиотечных услуг и др.</w:t>
      </w:r>
    </w:p>
    <w:p w14:paraId="525DA5F9" w14:textId="5BE3E71A" w:rsidR="00CF75D3" w:rsidRPr="00692B86" w:rsidRDefault="00066900" w:rsidP="0006690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CF75D3" w:rsidRPr="00692B86">
        <w:rPr>
          <w:rFonts w:ascii="Times New Roman" w:hAnsi="Times New Roman" w:cs="Times New Roman"/>
          <w:sz w:val="24"/>
          <w:szCs w:val="24"/>
        </w:rPr>
        <w:t>В этом разделе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в п.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75D3" w:rsidRPr="00692B86">
        <w:rPr>
          <w:rFonts w:ascii="Times New Roman" w:hAnsi="Times New Roman" w:cs="Times New Roman"/>
          <w:sz w:val="24"/>
          <w:szCs w:val="24"/>
        </w:rPr>
        <w:t>6.2 – 6.9</w:t>
      </w:r>
      <w:proofErr w:type="gramEnd"/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дан примерный перечень направлений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работы,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он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может изменят</w:t>
      </w:r>
      <w:r w:rsidR="00974B62" w:rsidRPr="00692B86">
        <w:rPr>
          <w:rFonts w:ascii="Times New Roman" w:hAnsi="Times New Roman" w:cs="Times New Roman"/>
          <w:sz w:val="24"/>
          <w:szCs w:val="24"/>
        </w:rPr>
        <w:t>ься по усмотрению ЦБ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>муниципальных районов.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Могут быть</w:t>
      </w:r>
      <w:r w:rsidR="007F4DB1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отражены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другие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направления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работы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библиотек: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граждан</w:t>
      </w:r>
      <w:r w:rsidR="00974B62" w:rsidRPr="00692B86">
        <w:rPr>
          <w:rFonts w:ascii="Times New Roman" w:hAnsi="Times New Roman" w:cs="Times New Roman"/>
          <w:sz w:val="24"/>
          <w:szCs w:val="24"/>
        </w:rPr>
        <w:t>ско-патриотическое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 xml:space="preserve">воспитание, </w:t>
      </w:r>
      <w:r w:rsidR="00CF75D3" w:rsidRPr="00692B86">
        <w:rPr>
          <w:rFonts w:ascii="Times New Roman" w:hAnsi="Times New Roman" w:cs="Times New Roman"/>
          <w:sz w:val="24"/>
          <w:szCs w:val="24"/>
        </w:rPr>
        <w:t>межнациональные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отношения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межкультурные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связи,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здоровый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образ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жизни, экологическое просвещение, эстетическое воспитание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и др. Любое направление может быть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выделено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отдельный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подраздел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или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найти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отражение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перечисленных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выше подразделах.</w:t>
      </w:r>
    </w:p>
    <w:p w14:paraId="09537185" w14:textId="50FBD085" w:rsidR="00054541" w:rsidRPr="00692B86" w:rsidRDefault="00054541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DB535F8" w14:textId="7D80A3FB" w:rsidR="00CF75D3" w:rsidRPr="00692B86" w:rsidRDefault="00066900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54541" w:rsidRPr="00692B86">
        <w:rPr>
          <w:rFonts w:ascii="Times New Roman" w:hAnsi="Times New Roman" w:cs="Times New Roman"/>
          <w:i/>
          <w:iCs/>
          <w:sz w:val="24"/>
          <w:szCs w:val="24"/>
        </w:rPr>
        <w:t>Краткие выводы по разделу. Влияние читательской аудитории на организацию и развитие библиотечного обслуживания.</w:t>
      </w:r>
    </w:p>
    <w:p w14:paraId="61CD58C5" w14:textId="15FF416D" w:rsidR="00CF75D3" w:rsidRPr="00692B86" w:rsidRDefault="00CF75D3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Справочно-библиографическое,</w:t>
      </w:r>
      <w:r w:rsidR="00911F02" w:rsidRPr="00692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b/>
          <w:sz w:val="24"/>
          <w:szCs w:val="24"/>
        </w:rPr>
        <w:t>информационное</w:t>
      </w:r>
      <w:r w:rsidR="00911F02" w:rsidRPr="00692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b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b/>
          <w:sz w:val="24"/>
          <w:szCs w:val="24"/>
        </w:rPr>
        <w:t>социально-правовое</w:t>
      </w:r>
      <w:r w:rsidR="00066900" w:rsidRPr="00692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b/>
          <w:sz w:val="24"/>
          <w:szCs w:val="24"/>
        </w:rPr>
        <w:t>обслуживание пользователей.</w:t>
      </w:r>
    </w:p>
    <w:p w14:paraId="1DD36C03" w14:textId="28E95546" w:rsidR="00AD5959" w:rsidRPr="00692B86" w:rsidRDefault="00066900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</w:t>
      </w:r>
      <w:r w:rsidR="00CF75D3" w:rsidRPr="00692B86">
        <w:rPr>
          <w:rFonts w:ascii="Times New Roman" w:hAnsi="Times New Roman" w:cs="Times New Roman"/>
          <w:sz w:val="24"/>
          <w:szCs w:val="24"/>
        </w:rPr>
        <w:t>рганизация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ведение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>СБА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>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>библиотеках.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82963" w14:textId="4CB96C02" w:rsidR="007F4DB1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Справочно-библиографическое обслуживание индивидуальных пользователей</w:t>
      </w:r>
      <w:r w:rsidR="00B603E4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 коллективных абонентов. Развитие системы СБО с использованием ИКТ.</w:t>
      </w:r>
    </w:p>
    <w:p w14:paraId="797F76B7" w14:textId="191B83A2" w:rsidR="007F4DB1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Организация МБА и ЭДД в муниципальных библиотеках.</w:t>
      </w:r>
    </w:p>
    <w:p w14:paraId="342FBBCE" w14:textId="3C2B1031" w:rsidR="007F4DB1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Формирование информационной культуры пользователей.</w:t>
      </w:r>
    </w:p>
    <w:p w14:paraId="11427531" w14:textId="69E21C6E" w:rsidR="00A36270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Деятельность Публичных центров правовой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 социально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значимой информации.</w:t>
      </w:r>
    </w:p>
    <w:p w14:paraId="0C852663" w14:textId="21398789" w:rsidR="00A36270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Деятельность Многофункциональных центров</w:t>
      </w:r>
      <w:r w:rsidR="007F4DB1" w:rsidRPr="00692B86">
        <w:rPr>
          <w:rFonts w:ascii="Times New Roman" w:hAnsi="Times New Roman" w:cs="Times New Roman"/>
          <w:sz w:val="24"/>
          <w:szCs w:val="24"/>
        </w:rPr>
        <w:t>, сектора электронных услуг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(МФЦ)</w:t>
      </w:r>
      <w:r w:rsidR="007F4DB1" w:rsidRPr="00692B86">
        <w:rPr>
          <w:rFonts w:ascii="Times New Roman" w:hAnsi="Times New Roman" w:cs="Times New Roman"/>
          <w:sz w:val="24"/>
          <w:szCs w:val="24"/>
        </w:rPr>
        <w:t>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оказанию государственных услуг на базе муниципальных библиотек (если таковые имеются).</w:t>
      </w:r>
    </w:p>
    <w:p w14:paraId="3B16C5A4" w14:textId="0C28ACA0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Выпуск библиографической продукции.</w:t>
      </w:r>
    </w:p>
    <w:p w14:paraId="3606F71A" w14:textId="7A5EE3D3" w:rsidR="00CF75D3" w:rsidRPr="00692B86" w:rsidRDefault="00066900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F75D3" w:rsidRPr="00692B86">
        <w:rPr>
          <w:rFonts w:ascii="Times New Roman" w:hAnsi="Times New Roman" w:cs="Times New Roman"/>
          <w:i/>
          <w:iCs/>
          <w:sz w:val="24"/>
          <w:szCs w:val="24"/>
        </w:rPr>
        <w:t>Краткие выводы по разделу</w:t>
      </w:r>
      <w:r w:rsidR="00054541" w:rsidRPr="00692B86">
        <w:rPr>
          <w:rFonts w:ascii="Times New Roman" w:hAnsi="Times New Roman" w:cs="Times New Roman"/>
          <w:i/>
          <w:iCs/>
          <w:sz w:val="24"/>
          <w:szCs w:val="24"/>
        </w:rPr>
        <w:t>. Основные проблемы организации справочно</w:t>
      </w:r>
      <w:r w:rsidR="007F4DB1" w:rsidRPr="00692B8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054541" w:rsidRPr="00692B86">
        <w:rPr>
          <w:rFonts w:ascii="Times New Roman" w:hAnsi="Times New Roman" w:cs="Times New Roman"/>
          <w:i/>
          <w:iCs/>
          <w:sz w:val="24"/>
          <w:szCs w:val="24"/>
        </w:rPr>
        <w:t>библиографического, информационного и социально-правового обслуживания пользователей.</w:t>
      </w:r>
    </w:p>
    <w:p w14:paraId="44427FFB" w14:textId="06F5B4D3" w:rsidR="00CF75D3" w:rsidRPr="00692B86" w:rsidRDefault="00CF75D3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Краеведческая деятельность библиотек.</w:t>
      </w:r>
    </w:p>
    <w:p w14:paraId="46348A5D" w14:textId="6CD94688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Реализация краеведческих проектов, в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корпоративных</w:t>
      </w:r>
      <w:r w:rsidR="003F339A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6B571A8A" w14:textId="31CD5066" w:rsidR="00066900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Анализ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формирования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использования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фондов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краеведческих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документов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 местных изданий (движение фонда, источники поступлений, выдача).</w:t>
      </w:r>
    </w:p>
    <w:p w14:paraId="7F6C9039" w14:textId="7BCAC6D0" w:rsidR="003C7D88" w:rsidRPr="003C7D88" w:rsidRDefault="003C7D88" w:rsidP="003C7D88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совокупного краеведческого фонда муниципальных библиотек (объем краеведческого, на якутском и языках коренных малочисленных народов Севера);</w:t>
      </w:r>
    </w:p>
    <w:p w14:paraId="02E5D285" w14:textId="1755B403" w:rsidR="003C7D88" w:rsidRPr="00FD5182" w:rsidRDefault="003C7D88" w:rsidP="003C7D88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поступления краеведческой литературы в фонды муниципальных библиотек (количество новых поступлений национально-краеведческой литературы, на якутском и на языках коренных малочисленных народов Севера).</w:t>
      </w:r>
    </w:p>
    <w:p w14:paraId="2C9230F2" w14:textId="77777777" w:rsidR="003C7D88" w:rsidRPr="00692B86" w:rsidRDefault="003C7D88" w:rsidP="003C7D88">
      <w:pPr>
        <w:pStyle w:val="a3"/>
        <w:tabs>
          <w:tab w:val="left" w:pos="0"/>
        </w:tabs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4BD57670" w14:textId="67DED9D1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Формирование краеведческих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баз данных и электронных библиотек.</w:t>
      </w:r>
    </w:p>
    <w:p w14:paraId="572D7357" w14:textId="271EE452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Основные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направления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краеведческой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деятельности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–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тематике (историческое, литературное, экологическое и др.) и формам работы. </w:t>
      </w:r>
    </w:p>
    <w:p w14:paraId="05AEA37B" w14:textId="35CCD765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Выпуск краеведческих изданий. </w:t>
      </w:r>
    </w:p>
    <w:p w14:paraId="17C2551E" w14:textId="08A606D3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Раскрытие и продвижение краеведческих фондов,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создание виртуальных выставок и музеев.</w:t>
      </w:r>
    </w:p>
    <w:p w14:paraId="1548128E" w14:textId="4D2B56BB" w:rsidR="003547DC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Создание в муниципальных библиотеках историко-краеведческих мини-музеев,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краеведческих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этнографических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комнат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уголков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Их деятельность в анализируемом году.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31673" w14:textId="6D8F254D" w:rsidR="00CF75D3" w:rsidRPr="00692B86" w:rsidRDefault="00066900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F75D3" w:rsidRPr="00692B86">
        <w:rPr>
          <w:rFonts w:ascii="Times New Roman" w:hAnsi="Times New Roman" w:cs="Times New Roman"/>
          <w:i/>
          <w:iCs/>
          <w:sz w:val="24"/>
          <w:szCs w:val="24"/>
        </w:rPr>
        <w:t>Краткие выводы по разделу.</w:t>
      </w:r>
      <w:r w:rsidR="00911F02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i/>
          <w:iCs/>
          <w:sz w:val="24"/>
          <w:szCs w:val="24"/>
        </w:rPr>
        <w:t>Перспективные направления развития краеведческой деятельности в р</w:t>
      </w:r>
      <w:r w:rsidR="003F5CA7" w:rsidRPr="00692B86">
        <w:rPr>
          <w:rFonts w:ascii="Times New Roman" w:hAnsi="Times New Roman" w:cs="Times New Roman"/>
          <w:i/>
          <w:iCs/>
          <w:sz w:val="24"/>
          <w:szCs w:val="24"/>
        </w:rPr>
        <w:t>егионе</w:t>
      </w:r>
      <w:r w:rsidR="00CF75D3" w:rsidRPr="00692B8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912A3E" w14:textId="1BF030E5" w:rsidR="00CF75D3" w:rsidRPr="00692B86" w:rsidRDefault="00CF75D3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Автоматизация библиотечных процессов</w:t>
      </w:r>
      <w:r w:rsidR="003B4ECC" w:rsidRPr="00692B86">
        <w:rPr>
          <w:rFonts w:ascii="Times New Roman" w:hAnsi="Times New Roman" w:cs="Times New Roman"/>
          <w:b/>
          <w:sz w:val="24"/>
          <w:szCs w:val="24"/>
        </w:rPr>
        <w:t>. Внедрение новых технологий.</w:t>
      </w:r>
    </w:p>
    <w:p w14:paraId="530E7F03" w14:textId="118773F5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="003F5CA7" w:rsidRPr="00692B86">
        <w:rPr>
          <w:rFonts w:ascii="Times New Roman" w:hAnsi="Times New Roman" w:cs="Times New Roman"/>
          <w:sz w:val="24"/>
          <w:szCs w:val="24"/>
        </w:rPr>
        <w:t>автоматизации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муниципальных библиотек </w:t>
      </w:r>
      <w:r w:rsidR="00F71063">
        <w:rPr>
          <w:rFonts w:ascii="Times New Roman" w:hAnsi="Times New Roman" w:cs="Times New Roman"/>
          <w:sz w:val="24"/>
          <w:szCs w:val="24"/>
        </w:rPr>
        <w:t>в динамике за три года.</w:t>
      </w:r>
    </w:p>
    <w:p w14:paraId="247F9B15" w14:textId="77777777" w:rsidR="001C5FC9" w:rsidRDefault="001C5FC9" w:rsidP="001C5FC9">
      <w:pPr>
        <w:pStyle w:val="a3"/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3F5CA7" w:rsidRPr="00692B86">
        <w:rPr>
          <w:rFonts w:ascii="Times New Roman" w:hAnsi="Times New Roman" w:cs="Times New Roman"/>
          <w:sz w:val="24"/>
          <w:szCs w:val="24"/>
        </w:rPr>
        <w:t xml:space="preserve">оля библиотек, </w:t>
      </w:r>
      <w:r w:rsidR="003F5CA7" w:rsidRPr="001C5FC9">
        <w:rPr>
          <w:rFonts w:ascii="Times New Roman" w:hAnsi="Times New Roman" w:cs="Times New Roman"/>
          <w:sz w:val="24"/>
          <w:szCs w:val="24"/>
        </w:rPr>
        <w:t xml:space="preserve">подключенных к Интернету, </w:t>
      </w:r>
    </w:p>
    <w:p w14:paraId="6E2B84E8" w14:textId="2DAEC31A" w:rsidR="00CF75D3" w:rsidRPr="001C5FC9" w:rsidRDefault="003F5CA7" w:rsidP="001C5FC9">
      <w:pPr>
        <w:pStyle w:val="a3"/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FC9">
        <w:rPr>
          <w:rFonts w:ascii="Times New Roman" w:hAnsi="Times New Roman" w:cs="Times New Roman"/>
          <w:sz w:val="24"/>
          <w:szCs w:val="24"/>
        </w:rPr>
        <w:t>способы подключения и скорость (наличие широкополосной связи)</w:t>
      </w:r>
      <w:r w:rsidR="00F71063" w:rsidRPr="001C5FC9">
        <w:rPr>
          <w:rFonts w:ascii="Times New Roman" w:hAnsi="Times New Roman" w:cs="Times New Roman"/>
          <w:sz w:val="24"/>
          <w:szCs w:val="24"/>
        </w:rPr>
        <w:t>:</w:t>
      </w:r>
    </w:p>
    <w:p w14:paraId="405E6946" w14:textId="3287BAF9" w:rsidR="003F5CA7" w:rsidRPr="00692B86" w:rsidRDefault="00753BC4" w:rsidP="000471A7">
      <w:pPr>
        <w:pStyle w:val="a3"/>
        <w:numPr>
          <w:ilvl w:val="0"/>
          <w:numId w:val="3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3F5CA7" w:rsidRPr="00692B86">
        <w:rPr>
          <w:rFonts w:ascii="Times New Roman" w:hAnsi="Times New Roman" w:cs="Times New Roman"/>
          <w:sz w:val="24"/>
          <w:szCs w:val="24"/>
        </w:rPr>
        <w:t>библиотек, имеющих компьютерную технику;</w:t>
      </w:r>
    </w:p>
    <w:p w14:paraId="1696AAED" w14:textId="0A998FB1" w:rsidR="00CF75D3" w:rsidRPr="00692B86" w:rsidRDefault="00CF75D3" w:rsidP="000471A7">
      <w:pPr>
        <w:pStyle w:val="a3"/>
        <w:numPr>
          <w:ilvl w:val="0"/>
          <w:numId w:val="3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3F5CA7" w:rsidRPr="00692B86">
        <w:rPr>
          <w:rFonts w:ascii="Times New Roman" w:hAnsi="Times New Roman" w:cs="Times New Roman"/>
          <w:sz w:val="24"/>
          <w:szCs w:val="24"/>
        </w:rPr>
        <w:t>единиц компьютерной техники</w:t>
      </w:r>
      <w:r w:rsidRPr="00692B86">
        <w:rPr>
          <w:rFonts w:ascii="Times New Roman" w:hAnsi="Times New Roman" w:cs="Times New Roman"/>
          <w:sz w:val="24"/>
          <w:szCs w:val="24"/>
        </w:rPr>
        <w:t xml:space="preserve">, в том числе для пользователей; </w:t>
      </w:r>
    </w:p>
    <w:p w14:paraId="5D18B880" w14:textId="38451165" w:rsidR="00C03EF9" w:rsidRPr="00692B86" w:rsidRDefault="00C03EF9" w:rsidP="000471A7">
      <w:pPr>
        <w:pStyle w:val="a3"/>
        <w:numPr>
          <w:ilvl w:val="0"/>
          <w:numId w:val="3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«возраст» компьютерного парка муниципальных библиотек;</w:t>
      </w:r>
    </w:p>
    <w:p w14:paraId="2D27F647" w14:textId="3DF20728" w:rsidR="00CF75D3" w:rsidRPr="00692B86" w:rsidRDefault="00A36270" w:rsidP="000471A7">
      <w:pPr>
        <w:pStyle w:val="a3"/>
        <w:numPr>
          <w:ilvl w:val="0"/>
          <w:numId w:val="3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число</w:t>
      </w:r>
      <w:r w:rsidR="00CF75D3" w:rsidRPr="00692B86">
        <w:rPr>
          <w:rFonts w:ascii="Times New Roman" w:hAnsi="Times New Roman" w:cs="Times New Roman"/>
          <w:sz w:val="24"/>
          <w:szCs w:val="24"/>
        </w:rPr>
        <w:t xml:space="preserve"> муниципальных библиотек, имеющих доступ в Интернет;</w:t>
      </w:r>
    </w:p>
    <w:p w14:paraId="711FD3C3" w14:textId="22F739D3" w:rsidR="00CF75D3" w:rsidRPr="00692B86" w:rsidRDefault="00A36270" w:rsidP="000471A7">
      <w:pPr>
        <w:pStyle w:val="a3"/>
        <w:numPr>
          <w:ilvl w:val="0"/>
          <w:numId w:val="3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число</w:t>
      </w:r>
      <w:r w:rsidR="005D475C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CF75D3" w:rsidRPr="00692B8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5D475C" w:rsidRPr="00692B86">
        <w:rPr>
          <w:rFonts w:ascii="Times New Roman" w:hAnsi="Times New Roman" w:cs="Times New Roman"/>
          <w:sz w:val="24"/>
          <w:szCs w:val="24"/>
        </w:rPr>
        <w:t xml:space="preserve">библиотек, </w:t>
      </w:r>
      <w:r w:rsidR="003F5CA7" w:rsidRPr="00692B86">
        <w:rPr>
          <w:rFonts w:ascii="Times New Roman" w:hAnsi="Times New Roman" w:cs="Times New Roman"/>
          <w:sz w:val="24"/>
          <w:szCs w:val="24"/>
        </w:rPr>
        <w:t xml:space="preserve">имеющих зону </w:t>
      </w:r>
      <w:proofErr w:type="spellStart"/>
      <w:r w:rsidR="00CF75D3" w:rsidRPr="00692B86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="00CF75D3" w:rsidRPr="00692B86">
        <w:rPr>
          <w:rFonts w:ascii="Times New Roman" w:hAnsi="Times New Roman" w:cs="Times New Roman"/>
          <w:sz w:val="24"/>
          <w:szCs w:val="24"/>
        </w:rPr>
        <w:t>-Fi;</w:t>
      </w:r>
    </w:p>
    <w:p w14:paraId="6922F16A" w14:textId="5C75D5B3" w:rsidR="00C03EF9" w:rsidRPr="00692B86" w:rsidRDefault="00C03EF9" w:rsidP="000471A7">
      <w:pPr>
        <w:pStyle w:val="a3"/>
        <w:numPr>
          <w:ilvl w:val="0"/>
          <w:numId w:val="3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число библиотек, предоставляющих пользователям доступ к ресурсам НЭБ;</w:t>
      </w:r>
    </w:p>
    <w:p w14:paraId="7DE43633" w14:textId="77777777" w:rsidR="00837011" w:rsidRPr="00692B86" w:rsidRDefault="00CF75D3" w:rsidP="000471A7">
      <w:pPr>
        <w:pStyle w:val="a3"/>
        <w:numPr>
          <w:ilvl w:val="0"/>
          <w:numId w:val="3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единиц копировально-множительной техники</w:t>
      </w:r>
      <w:r w:rsidR="00837011" w:rsidRPr="00692B8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FB2A9F" w14:textId="143CDC82" w:rsidR="00CF75D3" w:rsidRPr="00692B86" w:rsidRDefault="00CF75D3" w:rsidP="00753BC4">
      <w:pPr>
        <w:pStyle w:val="a3"/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из них:</w:t>
      </w:r>
    </w:p>
    <w:p w14:paraId="339F106C" w14:textId="17124D88" w:rsidR="00CF75D3" w:rsidRPr="00692B86" w:rsidRDefault="00CF75D3" w:rsidP="000471A7">
      <w:pPr>
        <w:pStyle w:val="a3"/>
        <w:numPr>
          <w:ilvl w:val="0"/>
          <w:numId w:val="35"/>
        </w:numPr>
        <w:tabs>
          <w:tab w:val="left" w:pos="0"/>
        </w:tabs>
        <w:spacing w:after="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для пользователей библиотеки;</w:t>
      </w:r>
    </w:p>
    <w:p w14:paraId="7845C00B" w14:textId="76188508" w:rsidR="00CF75D3" w:rsidRPr="00692B86" w:rsidRDefault="00CF75D3" w:rsidP="000471A7">
      <w:pPr>
        <w:pStyle w:val="a3"/>
        <w:numPr>
          <w:ilvl w:val="0"/>
          <w:numId w:val="35"/>
        </w:numPr>
        <w:tabs>
          <w:tab w:val="left" w:pos="0"/>
        </w:tabs>
        <w:spacing w:after="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для оцифровки фонда.</w:t>
      </w:r>
    </w:p>
    <w:p w14:paraId="4A3DDC4F" w14:textId="2C239A89" w:rsidR="00CF75D3" w:rsidRPr="00692B86" w:rsidRDefault="00CF75D3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Анализ состояния автоматизации библиотечных процессов в муниципальных библиотеках</w:t>
      </w:r>
      <w:r w:rsidR="004314A1" w:rsidRPr="00692B86">
        <w:rPr>
          <w:rFonts w:ascii="Times New Roman" w:hAnsi="Times New Roman" w:cs="Times New Roman"/>
          <w:sz w:val="24"/>
          <w:szCs w:val="24"/>
        </w:rPr>
        <w:t>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библиотек, использующих автоматизированные технологии:</w:t>
      </w:r>
    </w:p>
    <w:p w14:paraId="4239AD3F" w14:textId="67BE0A49" w:rsidR="00CF75D3" w:rsidRPr="00692B86" w:rsidRDefault="00CF75D3" w:rsidP="000471A7">
      <w:pPr>
        <w:pStyle w:val="a3"/>
        <w:numPr>
          <w:ilvl w:val="0"/>
          <w:numId w:val="11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обработки и ведения электронного каталога;</w:t>
      </w:r>
    </w:p>
    <w:p w14:paraId="39B82EF7" w14:textId="36076C6B" w:rsidR="00CF75D3" w:rsidRPr="00692B86" w:rsidRDefault="00CF75D3" w:rsidP="000471A7">
      <w:pPr>
        <w:pStyle w:val="a3"/>
        <w:numPr>
          <w:ilvl w:val="0"/>
          <w:numId w:val="11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организации и учета доступа посетителей (обслуживание);</w:t>
      </w:r>
    </w:p>
    <w:p w14:paraId="69EE94D7" w14:textId="361BA7C6" w:rsidR="00CF75D3" w:rsidRPr="00692B86" w:rsidRDefault="00CF75D3" w:rsidP="000471A7">
      <w:pPr>
        <w:pStyle w:val="a3"/>
        <w:numPr>
          <w:ilvl w:val="0"/>
          <w:numId w:val="11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учета документов библиотечного фонда (учет фондов). </w:t>
      </w:r>
    </w:p>
    <w:p w14:paraId="00D0F784" w14:textId="064572CB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Развитие сайта библиотеки, предоставление удаленного доступа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 электронным ресурсам и виртуальным услугам библиотеки.</w:t>
      </w:r>
    </w:p>
    <w:p w14:paraId="6BB43CA5" w14:textId="328470D5" w:rsidR="003B4ECC" w:rsidRPr="00692B86" w:rsidRDefault="004314A1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>Общие выводы о проблемах технологического развития муниципальных</w:t>
      </w:r>
      <w:r w:rsidR="00191DFE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i/>
          <w:iCs/>
          <w:sz w:val="24"/>
          <w:szCs w:val="24"/>
        </w:rPr>
        <w:t>библиотек</w:t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4A28" w:rsidRPr="00692B86">
        <w:rPr>
          <w:rFonts w:ascii="Times New Roman" w:hAnsi="Times New Roman" w:cs="Times New Roman"/>
          <w:i/>
          <w:iCs/>
          <w:sz w:val="24"/>
          <w:szCs w:val="24"/>
        </w:rPr>
        <w:t>в области внедрения информационных систем в работу с пользователями и внутренние технологические процессы.</w:t>
      </w:r>
    </w:p>
    <w:p w14:paraId="7568DFC7" w14:textId="539F3C25" w:rsidR="003B4ECC" w:rsidRPr="00692B86" w:rsidRDefault="003B4ECC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Организационно-методическая деятельность</w:t>
      </w:r>
      <w:r w:rsidR="00CC203B" w:rsidRPr="00692B86">
        <w:rPr>
          <w:rFonts w:ascii="Times New Roman" w:hAnsi="Times New Roman" w:cs="Times New Roman"/>
          <w:b/>
          <w:sz w:val="24"/>
          <w:szCs w:val="24"/>
        </w:rPr>
        <w:t>.</w:t>
      </w:r>
    </w:p>
    <w:p w14:paraId="535DC89B" w14:textId="1FF89F73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Характеристика функционирования системы методического сопровождения деятельности поселенческих библиотек со стороны ЦБ субъекта РФ и библиотек (районных, городских и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межпоселенческих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>, наделенных статусом центральной (ЦБ)</w:t>
      </w:r>
      <w:r w:rsidR="00CC203B" w:rsidRPr="00692B86">
        <w:rPr>
          <w:rFonts w:ascii="Times New Roman" w:hAnsi="Times New Roman" w:cs="Times New Roman"/>
          <w:sz w:val="24"/>
          <w:szCs w:val="24"/>
        </w:rPr>
        <w:t>):</w:t>
      </w:r>
    </w:p>
    <w:p w14:paraId="687B2618" w14:textId="3C11ADBB" w:rsidR="003B4ECC" w:rsidRPr="00692B86" w:rsidRDefault="003B4ECC" w:rsidP="000471A7">
      <w:pPr>
        <w:pStyle w:val="a3"/>
        <w:numPr>
          <w:ilvl w:val="0"/>
          <w:numId w:val="36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нормативно-правовое обеспечение методической деятельности в разрезе</w:t>
      </w:r>
      <w:r w:rsidR="00A34A28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3F339A" w:rsidRPr="00692B86">
        <w:rPr>
          <w:rFonts w:ascii="Times New Roman" w:hAnsi="Times New Roman" w:cs="Times New Roman"/>
          <w:sz w:val="24"/>
          <w:szCs w:val="24"/>
        </w:rPr>
        <w:t>,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F339A" w:rsidRPr="00692B86">
        <w:rPr>
          <w:rFonts w:ascii="Times New Roman" w:hAnsi="Times New Roman" w:cs="Times New Roman"/>
          <w:sz w:val="24"/>
          <w:szCs w:val="24"/>
        </w:rPr>
        <w:t>о</w:t>
      </w:r>
      <w:r w:rsidRPr="00692B86">
        <w:rPr>
          <w:rFonts w:ascii="Times New Roman" w:hAnsi="Times New Roman" w:cs="Times New Roman"/>
          <w:sz w:val="24"/>
          <w:szCs w:val="24"/>
        </w:rPr>
        <w:t>тражение методических услуг/работ в Уставах ЦБ</w:t>
      </w:r>
      <w:r w:rsidR="003F339A" w:rsidRPr="00692B86">
        <w:rPr>
          <w:rFonts w:ascii="Times New Roman" w:hAnsi="Times New Roman" w:cs="Times New Roman"/>
          <w:sz w:val="24"/>
          <w:szCs w:val="24"/>
        </w:rPr>
        <w:t>,</w:t>
      </w:r>
      <w:r w:rsidR="00CC203B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F339A" w:rsidRPr="00692B86">
        <w:rPr>
          <w:rFonts w:ascii="Times New Roman" w:hAnsi="Times New Roman" w:cs="Times New Roman"/>
          <w:sz w:val="24"/>
          <w:szCs w:val="24"/>
        </w:rPr>
        <w:t>п</w:t>
      </w:r>
      <w:r w:rsidRPr="00692B86">
        <w:rPr>
          <w:rFonts w:ascii="Times New Roman" w:hAnsi="Times New Roman" w:cs="Times New Roman"/>
          <w:sz w:val="24"/>
          <w:szCs w:val="24"/>
        </w:rPr>
        <w:t>еречень наименований муниципальных методических работ/услуг, включенных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 муниципальные задания ЦБ.</w:t>
      </w:r>
    </w:p>
    <w:p w14:paraId="3141C30B" w14:textId="15E86F61" w:rsidR="00974B62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Виды и формы методических услуг/работ, выполненных ЦБ для учредителей муниципальных библиотек</w:t>
      </w:r>
      <w:r w:rsidR="00CC203B" w:rsidRPr="00692B86">
        <w:rPr>
          <w:rFonts w:ascii="Times New Roman" w:hAnsi="Times New Roman" w:cs="Times New Roman"/>
          <w:sz w:val="24"/>
          <w:szCs w:val="24"/>
        </w:rPr>
        <w:t>:</w:t>
      </w:r>
    </w:p>
    <w:p w14:paraId="42E439FD" w14:textId="3C6E668A" w:rsidR="00A34A28" w:rsidRPr="00692B86" w:rsidRDefault="003B4ECC" w:rsidP="000471A7">
      <w:pPr>
        <w:pStyle w:val="a3"/>
        <w:numPr>
          <w:ilvl w:val="0"/>
          <w:numId w:val="37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</w:t>
      </w:r>
      <w:r w:rsidR="00A36270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индивидуальных и групповых консультаций, в </w:t>
      </w:r>
      <w:proofErr w:type="gramStart"/>
      <w:r w:rsidR="00F71063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проведенных</w:t>
      </w:r>
      <w:r w:rsidR="00A34A28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дистанционно;</w:t>
      </w:r>
    </w:p>
    <w:p w14:paraId="48917334" w14:textId="6A7EA74F" w:rsidR="00974B62" w:rsidRPr="00692B86" w:rsidRDefault="003B4ECC" w:rsidP="000471A7">
      <w:pPr>
        <w:pStyle w:val="a3"/>
        <w:numPr>
          <w:ilvl w:val="0"/>
          <w:numId w:val="37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подготовленных информационно-методических материалов в печатном 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электронном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виде,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включая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годовой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аналитический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отчет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деятельности библиотек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района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(городского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округа</w:t>
      </w:r>
      <w:r w:rsidR="00974B62" w:rsidRPr="00692B86">
        <w:rPr>
          <w:rFonts w:ascii="Times New Roman" w:hAnsi="Times New Roman" w:cs="Times New Roman"/>
          <w:sz w:val="24"/>
          <w:szCs w:val="24"/>
        </w:rPr>
        <w:t>)</w:t>
      </w:r>
      <w:r w:rsidRPr="00692B86">
        <w:rPr>
          <w:rFonts w:ascii="Times New Roman" w:hAnsi="Times New Roman" w:cs="Times New Roman"/>
          <w:sz w:val="24"/>
          <w:szCs w:val="24"/>
        </w:rPr>
        <w:t>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D78FF" w14:textId="588D656B" w:rsidR="00A34A28" w:rsidRPr="00692B86" w:rsidRDefault="003B4ECC" w:rsidP="000471A7">
      <w:pPr>
        <w:pStyle w:val="a3"/>
        <w:numPr>
          <w:ilvl w:val="0"/>
          <w:numId w:val="37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организованных совещаний, круглых столов и др. профессиональных встреч, в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в </w:t>
      </w:r>
      <w:r w:rsidR="00C03EF9" w:rsidRPr="00692B86">
        <w:rPr>
          <w:rFonts w:ascii="Times New Roman" w:hAnsi="Times New Roman" w:cs="Times New Roman"/>
          <w:sz w:val="24"/>
          <w:szCs w:val="24"/>
        </w:rPr>
        <w:t>сетевом</w:t>
      </w:r>
      <w:r w:rsidRPr="00692B86">
        <w:rPr>
          <w:rFonts w:ascii="Times New Roman" w:hAnsi="Times New Roman" w:cs="Times New Roman"/>
          <w:sz w:val="24"/>
          <w:szCs w:val="24"/>
        </w:rPr>
        <w:t xml:space="preserve"> режиме;</w:t>
      </w:r>
    </w:p>
    <w:p w14:paraId="2D177FB7" w14:textId="074E162F" w:rsidR="00A34A28" w:rsidRPr="00692B86" w:rsidRDefault="003B4ECC" w:rsidP="000471A7">
      <w:pPr>
        <w:pStyle w:val="a3"/>
        <w:numPr>
          <w:ilvl w:val="0"/>
          <w:numId w:val="37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выездов в библиотеки с целью оказания методической помощи, изучения опыта работы;</w:t>
      </w:r>
    </w:p>
    <w:p w14:paraId="798B6858" w14:textId="2D8AADD3" w:rsidR="00A34A28" w:rsidRPr="00692B86" w:rsidRDefault="003B4ECC" w:rsidP="000471A7">
      <w:pPr>
        <w:pStyle w:val="a3"/>
        <w:numPr>
          <w:ilvl w:val="0"/>
          <w:numId w:val="37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>мониторинги (количество, тематика, итоги).</w:t>
      </w:r>
    </w:p>
    <w:p w14:paraId="742EE224" w14:textId="50448341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Кадровое обеспечение методической деятельности в разрезе региона (наличие должности методиста по библиотечной работе в штатном расписании ЦБ или </w:t>
      </w:r>
      <w:r w:rsidR="00A34A28" w:rsidRPr="00692B86">
        <w:rPr>
          <w:rFonts w:ascii="Times New Roman" w:hAnsi="Times New Roman" w:cs="Times New Roman"/>
          <w:sz w:val="24"/>
          <w:szCs w:val="24"/>
        </w:rPr>
        <w:t xml:space="preserve">иной </w:t>
      </w:r>
      <w:r w:rsidRPr="00692B86">
        <w:rPr>
          <w:rFonts w:ascii="Times New Roman" w:hAnsi="Times New Roman" w:cs="Times New Roman"/>
          <w:sz w:val="24"/>
          <w:szCs w:val="24"/>
        </w:rPr>
        <w:t xml:space="preserve">организации). </w:t>
      </w:r>
    </w:p>
    <w:p w14:paraId="45A667C1" w14:textId="6CDA7BA4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Повышение квалификации библиотечных специалистов</w:t>
      </w:r>
      <w:r w:rsidR="00CC203B" w:rsidRPr="00692B86">
        <w:rPr>
          <w:rFonts w:ascii="Times New Roman" w:hAnsi="Times New Roman" w:cs="Times New Roman"/>
          <w:sz w:val="24"/>
          <w:szCs w:val="24"/>
        </w:rPr>
        <w:t>:</w:t>
      </w:r>
    </w:p>
    <w:p w14:paraId="1BE72784" w14:textId="5B090C65" w:rsidR="003B4ECC" w:rsidRPr="00692B86" w:rsidRDefault="003B4ECC" w:rsidP="000471A7">
      <w:pPr>
        <w:pStyle w:val="a3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основные направления повышения квалификации;</w:t>
      </w:r>
    </w:p>
    <w:p w14:paraId="0DE3A29C" w14:textId="3AEBC593" w:rsidR="003B4ECC" w:rsidRPr="00692B86" w:rsidRDefault="003B4ECC" w:rsidP="000471A7">
      <w:pPr>
        <w:pStyle w:val="a3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региональные, районные программы повышения квалификации; </w:t>
      </w:r>
    </w:p>
    <w:p w14:paraId="297C56D2" w14:textId="71C5110E" w:rsidR="003B4ECC" w:rsidRPr="00692B86" w:rsidRDefault="003B4ECC" w:rsidP="000471A7">
      <w:pPr>
        <w:pStyle w:val="a3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дистанционные формы повышения квалификации;</w:t>
      </w:r>
    </w:p>
    <w:p w14:paraId="221B718F" w14:textId="2DA2ACC8" w:rsidR="003B4ECC" w:rsidRPr="00692B86" w:rsidRDefault="003B4ECC" w:rsidP="000471A7">
      <w:pPr>
        <w:pStyle w:val="a3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проведенных обучающих мероприятий, в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дистанционно; </w:t>
      </w:r>
    </w:p>
    <w:p w14:paraId="7EE2963D" w14:textId="14C64508" w:rsidR="0093238B" w:rsidRPr="00692B86" w:rsidRDefault="0093238B" w:rsidP="000471A7">
      <w:pPr>
        <w:pStyle w:val="a3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доля</w:t>
      </w:r>
      <w:r w:rsidR="00141E4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сотрудников</w:t>
      </w:r>
      <w:r w:rsidR="00CC203B" w:rsidRPr="00692B86">
        <w:rPr>
          <w:rFonts w:ascii="Times New Roman" w:hAnsi="Times New Roman" w:cs="Times New Roman"/>
          <w:sz w:val="24"/>
          <w:szCs w:val="24"/>
        </w:rPr>
        <w:t>,</w:t>
      </w:r>
      <w:r w:rsidR="00FB2F91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прошедших переподготовку и повышение квалификации (на основании удостоверений установленного образца). </w:t>
      </w:r>
    </w:p>
    <w:p w14:paraId="23D56C14" w14:textId="15530087" w:rsidR="00FB2F91" w:rsidRPr="00692B86" w:rsidRDefault="00141E42" w:rsidP="000471A7">
      <w:pPr>
        <w:pStyle w:val="a3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</w:t>
      </w:r>
      <w:r w:rsidR="0093238B" w:rsidRPr="00692B86">
        <w:rPr>
          <w:rFonts w:ascii="Times New Roman" w:hAnsi="Times New Roman" w:cs="Times New Roman"/>
          <w:sz w:val="24"/>
          <w:szCs w:val="24"/>
        </w:rPr>
        <w:t>оля</w:t>
      </w:r>
      <w:r w:rsidR="009A5F0C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3238B" w:rsidRPr="00692B86">
        <w:rPr>
          <w:rFonts w:ascii="Times New Roman" w:hAnsi="Times New Roman" w:cs="Times New Roman"/>
          <w:sz w:val="24"/>
          <w:szCs w:val="24"/>
        </w:rPr>
        <w:t>сотруднико</w:t>
      </w:r>
      <w:r w:rsidR="00FB2F91" w:rsidRPr="00692B86">
        <w:rPr>
          <w:rFonts w:ascii="Times New Roman" w:hAnsi="Times New Roman" w:cs="Times New Roman"/>
          <w:sz w:val="24"/>
          <w:szCs w:val="24"/>
        </w:rPr>
        <w:t>в</w:t>
      </w:r>
      <w:r w:rsidR="00CC203B" w:rsidRPr="00692B86">
        <w:rPr>
          <w:rFonts w:ascii="Times New Roman" w:hAnsi="Times New Roman" w:cs="Times New Roman"/>
          <w:sz w:val="24"/>
          <w:szCs w:val="24"/>
        </w:rPr>
        <w:t>,</w:t>
      </w:r>
      <w:r w:rsidR="0093238B" w:rsidRPr="00692B86">
        <w:rPr>
          <w:rFonts w:ascii="Times New Roman" w:hAnsi="Times New Roman" w:cs="Times New Roman"/>
          <w:sz w:val="24"/>
          <w:szCs w:val="24"/>
        </w:rPr>
        <w:t xml:space="preserve"> нуждающихся в повышении/переподготовке квалификации.</w:t>
      </w:r>
    </w:p>
    <w:p w14:paraId="636286F3" w14:textId="13D1F0DF" w:rsidR="00FB2F91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Профессиональные конкурсы.</w:t>
      </w:r>
    </w:p>
    <w:p w14:paraId="4AB3C7BF" w14:textId="737A2F79" w:rsidR="00FB2F91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Публикации </w:t>
      </w:r>
      <w:r w:rsidR="0093238B" w:rsidRPr="00692B86">
        <w:rPr>
          <w:rFonts w:ascii="Times New Roman" w:hAnsi="Times New Roman" w:cs="Times New Roman"/>
          <w:sz w:val="24"/>
          <w:szCs w:val="24"/>
        </w:rPr>
        <w:t xml:space="preserve">специалистов муниципальных библиотек </w:t>
      </w:r>
      <w:r w:rsidRPr="00692B86">
        <w:rPr>
          <w:rFonts w:ascii="Times New Roman" w:hAnsi="Times New Roman" w:cs="Times New Roman"/>
          <w:sz w:val="24"/>
          <w:szCs w:val="24"/>
        </w:rPr>
        <w:t>в профессиональных изданиях.</w:t>
      </w:r>
    </w:p>
    <w:p w14:paraId="6031967C" w14:textId="1C40C737" w:rsidR="003B4ECC" w:rsidRPr="00692B86" w:rsidRDefault="00CC203B" w:rsidP="00CC203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>Краткие выводы по разделу.</w:t>
      </w:r>
      <w:r w:rsidR="00911F02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>Приоритеты развития методической деятельности ЦБ муниципальных образований.</w:t>
      </w:r>
    </w:p>
    <w:p w14:paraId="696703A9" w14:textId="68D2D5AC" w:rsidR="003B4ECC" w:rsidRPr="00692B86" w:rsidRDefault="003B4ECC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Библиотечные кадры</w:t>
      </w:r>
    </w:p>
    <w:p w14:paraId="30046AD3" w14:textId="4E9E5597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Изменения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кадровой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ситуации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библиотечной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сфере,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обусловленные</w:t>
      </w:r>
      <w:r w:rsidR="00A34A28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реализацией правовых актов федерального, регионального и муниципального уровней</w:t>
      </w:r>
      <w:r w:rsidR="0093238B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1BF971AD" w14:textId="3E8053FA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Общая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характеристика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персонала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</w:t>
      </w:r>
      <w:r w:rsidR="00F71063">
        <w:rPr>
          <w:rFonts w:ascii="Times New Roman" w:hAnsi="Times New Roman" w:cs="Times New Roman"/>
          <w:sz w:val="24"/>
          <w:szCs w:val="24"/>
        </w:rPr>
        <w:t xml:space="preserve"> в д</w:t>
      </w:r>
      <w:r w:rsidRPr="00692B86">
        <w:rPr>
          <w:rFonts w:ascii="Times New Roman" w:hAnsi="Times New Roman" w:cs="Times New Roman"/>
          <w:sz w:val="24"/>
          <w:szCs w:val="24"/>
        </w:rPr>
        <w:t>инамик</w:t>
      </w:r>
      <w:r w:rsidR="00F71063">
        <w:rPr>
          <w:rFonts w:ascii="Times New Roman" w:hAnsi="Times New Roman" w:cs="Times New Roman"/>
          <w:sz w:val="24"/>
          <w:szCs w:val="24"/>
        </w:rPr>
        <w:t>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за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три года</w:t>
      </w:r>
      <w:r w:rsidR="00CC203B" w:rsidRPr="00692B86">
        <w:rPr>
          <w:rFonts w:ascii="Times New Roman" w:hAnsi="Times New Roman" w:cs="Times New Roman"/>
          <w:sz w:val="24"/>
          <w:szCs w:val="24"/>
        </w:rPr>
        <w:t>:</w:t>
      </w:r>
    </w:p>
    <w:p w14:paraId="4B8AC932" w14:textId="03BC2BB1" w:rsidR="003B4ECC" w:rsidRPr="00692B86" w:rsidRDefault="003B4ECC" w:rsidP="000471A7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штатных единиц</w:t>
      </w:r>
      <w:r w:rsidR="00927CE0" w:rsidRPr="00692B86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927CE0" w:rsidRPr="00692B86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="00927CE0" w:rsidRPr="00692B86">
        <w:rPr>
          <w:rFonts w:ascii="Times New Roman" w:hAnsi="Times New Roman" w:cs="Times New Roman"/>
          <w:sz w:val="24"/>
          <w:szCs w:val="24"/>
        </w:rPr>
        <w:t xml:space="preserve"> в детских библиотеках и отделах</w:t>
      </w:r>
      <w:r w:rsidRPr="00692B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9901A7" w14:textId="38A3B7CA" w:rsidR="003B4ECC" w:rsidRPr="00692B86" w:rsidRDefault="003B4ECC" w:rsidP="000471A7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численность работников 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 (всего), из них численность работников,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относящихся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основному,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административно-управленческому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и вспомогательному персоналу; </w:t>
      </w:r>
    </w:p>
    <w:p w14:paraId="43779ECF" w14:textId="2F0FDE22" w:rsidR="003B4ECC" w:rsidRPr="00692B86" w:rsidRDefault="003B4ECC" w:rsidP="000471A7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основной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персонал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библиотек: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численность,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стаж,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возраст, образование, нагрузка на одного библиотечного специалиста, соотношение специалистов с профильным и непрофильным образованием; </w:t>
      </w:r>
    </w:p>
    <w:p w14:paraId="6EF45F0E" w14:textId="5F3B2A3A" w:rsidR="003B4ECC" w:rsidRPr="00692B86" w:rsidRDefault="003B4ECC" w:rsidP="000471A7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ставки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библиотек: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сокращение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тарифных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ставок,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соотношение полных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 неполных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ставок;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сотрудников, работающих на неполные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ставки. Преобладающий размер неполных ставок;</w:t>
      </w:r>
    </w:p>
    <w:p w14:paraId="2FEF812A" w14:textId="3B885921" w:rsidR="003B4ECC" w:rsidRPr="00692B86" w:rsidRDefault="003B4ECC" w:rsidP="000471A7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вакансии в муниципальных библиотеках.</w:t>
      </w:r>
    </w:p>
    <w:p w14:paraId="0550198A" w14:textId="6E635B55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Оплата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труда.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Средняя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месячная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заработная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плата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работников 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</w:t>
      </w:r>
      <w:r w:rsidR="00D442D8" w:rsidRPr="00692B86">
        <w:rPr>
          <w:rFonts w:ascii="Times New Roman" w:hAnsi="Times New Roman" w:cs="Times New Roman"/>
          <w:sz w:val="24"/>
          <w:szCs w:val="24"/>
        </w:rPr>
        <w:t xml:space="preserve">. </w:t>
      </w:r>
      <w:r w:rsidRPr="00692B86">
        <w:rPr>
          <w:rFonts w:ascii="Times New Roman" w:hAnsi="Times New Roman" w:cs="Times New Roman"/>
          <w:sz w:val="24"/>
          <w:szCs w:val="24"/>
        </w:rPr>
        <w:t xml:space="preserve">Динамика за три года в разрезе муниципальных образований. </w:t>
      </w:r>
    </w:p>
    <w:p w14:paraId="6CF071D0" w14:textId="0461E6FB" w:rsidR="0071468F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Меры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социальной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подде</w:t>
      </w:r>
      <w:r w:rsidR="00974B62" w:rsidRPr="00692B86">
        <w:rPr>
          <w:rFonts w:ascii="Times New Roman" w:hAnsi="Times New Roman" w:cs="Times New Roman"/>
          <w:sz w:val="24"/>
          <w:szCs w:val="24"/>
        </w:rPr>
        <w:t>ржки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>библиотекарей,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>принятые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органами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местного самоуправления.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B189E" w14:textId="31108EB9" w:rsidR="003B4ECC" w:rsidRPr="00692B86" w:rsidRDefault="00D442D8" w:rsidP="00F32A7C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>Краткие выводы.</w:t>
      </w:r>
      <w:r w:rsidR="00911F02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>Проблемы обеспечения муниципальных библиотек персоналом,</w:t>
      </w:r>
      <w:r w:rsidR="00911F02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>отвечающим</w:t>
      </w:r>
      <w:r w:rsidR="00911F02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>технологическим,</w:t>
      </w:r>
      <w:r w:rsidR="00911F02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>информационным</w:t>
      </w:r>
      <w:r w:rsidR="00911F02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>социальным</w:t>
      </w:r>
      <w:r w:rsidR="00911F02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>вызовам</w:t>
      </w:r>
      <w:r w:rsidR="00911F02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времени, в </w:t>
      </w:r>
      <w:proofErr w:type="gramStart"/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>т.ч.</w:t>
      </w:r>
      <w:proofErr w:type="gramEnd"/>
      <w:r w:rsidR="003B4ECC"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на основе обучения и переподготовки кадров.</w:t>
      </w:r>
    </w:p>
    <w:p w14:paraId="130F1F6A" w14:textId="6E4794C1" w:rsidR="003B4ECC" w:rsidRPr="00692B86" w:rsidRDefault="003B4ECC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Материально-технические ресурсы библиотек</w:t>
      </w:r>
      <w:r w:rsidR="00D442D8" w:rsidRPr="00692B86">
        <w:rPr>
          <w:rFonts w:ascii="Times New Roman" w:hAnsi="Times New Roman" w:cs="Times New Roman"/>
          <w:b/>
          <w:sz w:val="24"/>
          <w:szCs w:val="24"/>
        </w:rPr>
        <w:t>.</w:t>
      </w:r>
    </w:p>
    <w:p w14:paraId="4634E439" w14:textId="64C5A8C6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Общая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характеристика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зданий,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помещ</w:t>
      </w:r>
      <w:r w:rsidR="00974B62" w:rsidRPr="00692B86">
        <w:rPr>
          <w:rFonts w:ascii="Times New Roman" w:hAnsi="Times New Roman" w:cs="Times New Roman"/>
          <w:sz w:val="24"/>
          <w:szCs w:val="24"/>
        </w:rPr>
        <w:t>ений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>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>библиотек</w:t>
      </w:r>
      <w:r w:rsidR="00937EC2" w:rsidRPr="00692B86">
        <w:rPr>
          <w:rFonts w:ascii="Times New Roman" w:hAnsi="Times New Roman" w:cs="Times New Roman"/>
          <w:sz w:val="24"/>
          <w:szCs w:val="24"/>
        </w:rPr>
        <w:t>:</w:t>
      </w:r>
    </w:p>
    <w:p w14:paraId="762439D1" w14:textId="615EC20C" w:rsidR="003B4ECC" w:rsidRPr="00692B86" w:rsidRDefault="003B4ECC" w:rsidP="000471A7">
      <w:pPr>
        <w:pStyle w:val="a3"/>
        <w:numPr>
          <w:ilvl w:val="0"/>
          <w:numId w:val="5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муниципальных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помещения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которых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требуют</w:t>
      </w:r>
      <w:r w:rsidR="00A34A28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капитального ремонта,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 их доля в общем количестве библиотек;</w:t>
      </w:r>
    </w:p>
    <w:p w14:paraId="66CB0255" w14:textId="1846DD1D" w:rsidR="003B4ECC" w:rsidRPr="00692B86" w:rsidRDefault="003B4ECC" w:rsidP="000471A7">
      <w:pPr>
        <w:pStyle w:val="a3"/>
        <w:numPr>
          <w:ilvl w:val="0"/>
          <w:numId w:val="5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обеспечивающих доступность зданий для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людей с ограниченными возможностями, 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их доля в общем количестве библиотек;</w:t>
      </w:r>
    </w:p>
    <w:p w14:paraId="15255704" w14:textId="61781857" w:rsidR="00974B62" w:rsidRPr="00692B86" w:rsidRDefault="00974B62" w:rsidP="000471A7">
      <w:pPr>
        <w:pStyle w:val="a3"/>
        <w:numPr>
          <w:ilvl w:val="0"/>
          <w:numId w:val="5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новых библиотек (зданий);</w:t>
      </w:r>
    </w:p>
    <w:p w14:paraId="5487E9A7" w14:textId="6750B285" w:rsidR="003B4ECC" w:rsidRPr="00692B86" w:rsidRDefault="003B4ECC" w:rsidP="000471A7">
      <w:pPr>
        <w:pStyle w:val="a3"/>
        <w:numPr>
          <w:ilvl w:val="0"/>
          <w:numId w:val="5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имеющих охранные средства, и их доля в общем количестве библиотек;</w:t>
      </w:r>
    </w:p>
    <w:p w14:paraId="7D1B8428" w14:textId="5ECF6F3E" w:rsidR="003B4ECC" w:rsidRPr="00692B86" w:rsidRDefault="003B4ECC" w:rsidP="000471A7">
      <w:pPr>
        <w:pStyle w:val="a3"/>
        <w:numPr>
          <w:ilvl w:val="0"/>
          <w:numId w:val="5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имеющих пожарную сигнализацию, и их доля в общем количестве библиотек;</w:t>
      </w:r>
    </w:p>
    <w:p w14:paraId="23A9E03A" w14:textId="6833B7D1" w:rsidR="003B4ECC" w:rsidRPr="00692B86" w:rsidRDefault="003B4ECC" w:rsidP="000471A7">
      <w:pPr>
        <w:pStyle w:val="a3"/>
        <w:numPr>
          <w:ilvl w:val="0"/>
          <w:numId w:val="5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аварийные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ситуации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библиотеках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(количество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ситуаций,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причины возникновения и последствия).</w:t>
      </w:r>
    </w:p>
    <w:p w14:paraId="470BE7E9" w14:textId="2EFAE013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Финансовое обеспечение материально-технической базы</w:t>
      </w:r>
      <w:r w:rsidR="00937EC2" w:rsidRPr="00692B86">
        <w:rPr>
          <w:rFonts w:ascii="Times New Roman" w:hAnsi="Times New Roman" w:cs="Times New Roman"/>
          <w:sz w:val="24"/>
          <w:szCs w:val="24"/>
        </w:rPr>
        <w:t>:</w:t>
      </w:r>
    </w:p>
    <w:p w14:paraId="2ECCC37E" w14:textId="3D4D633C" w:rsidR="003B4ECC" w:rsidRPr="00692B86" w:rsidRDefault="003B4ECC" w:rsidP="000471A7">
      <w:pPr>
        <w:pStyle w:val="a3"/>
        <w:numPr>
          <w:ilvl w:val="0"/>
          <w:numId w:val="38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сумма средств, израсходованных на ремонт и реставрацию;</w:t>
      </w:r>
    </w:p>
    <w:p w14:paraId="00747731" w14:textId="4D90BAA6" w:rsidR="003B4ECC" w:rsidRPr="00692B86" w:rsidRDefault="003B4ECC" w:rsidP="000471A7">
      <w:pPr>
        <w:pStyle w:val="a3"/>
        <w:numPr>
          <w:ilvl w:val="0"/>
          <w:numId w:val="38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сумма средств, израсходованных на приобретение оборудования.</w:t>
      </w:r>
    </w:p>
    <w:p w14:paraId="0F0D520B" w14:textId="3C4825F6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Проблемы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модернизации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</w:t>
      </w:r>
      <w:r w:rsidR="00974B62" w:rsidRPr="00692B86">
        <w:rPr>
          <w:rFonts w:ascii="Times New Roman" w:hAnsi="Times New Roman" w:cs="Times New Roman"/>
          <w:sz w:val="24"/>
          <w:szCs w:val="24"/>
        </w:rPr>
        <w:t>течных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>зданий,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 xml:space="preserve">приспособления </w:t>
      </w:r>
      <w:r w:rsidRPr="00692B86">
        <w:rPr>
          <w:rFonts w:ascii="Times New Roman" w:hAnsi="Times New Roman" w:cs="Times New Roman"/>
          <w:sz w:val="24"/>
          <w:szCs w:val="24"/>
        </w:rPr>
        <w:t>внутреннего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пространства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библиотек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>к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>современным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974B62" w:rsidRPr="00692B86">
        <w:rPr>
          <w:rFonts w:ascii="Times New Roman" w:hAnsi="Times New Roman" w:cs="Times New Roman"/>
          <w:sz w:val="24"/>
          <w:szCs w:val="24"/>
        </w:rPr>
        <w:t xml:space="preserve">потребностям </w:t>
      </w:r>
      <w:r w:rsidRPr="00692B86">
        <w:rPr>
          <w:rFonts w:ascii="Times New Roman" w:hAnsi="Times New Roman" w:cs="Times New Roman"/>
          <w:sz w:val="24"/>
          <w:szCs w:val="24"/>
        </w:rPr>
        <w:t>пользователей, создание условий для безбарьерного общения.</w:t>
      </w:r>
    </w:p>
    <w:p w14:paraId="0D112F2A" w14:textId="64B0DEE9" w:rsidR="003B4ECC" w:rsidRPr="00692B86" w:rsidRDefault="00D442D8" w:rsidP="00D442D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20218" w:rsidRPr="00692B86">
        <w:rPr>
          <w:rFonts w:ascii="Times New Roman" w:hAnsi="Times New Roman" w:cs="Times New Roman"/>
          <w:i/>
          <w:iCs/>
          <w:sz w:val="24"/>
          <w:szCs w:val="24"/>
        </w:rPr>
        <w:t>Краткие выводы. Состояние обеспеченности библиотек материально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20218" w:rsidRPr="00692B86">
        <w:rPr>
          <w:rFonts w:ascii="Times New Roman" w:hAnsi="Times New Roman" w:cs="Times New Roman"/>
          <w:i/>
          <w:iCs/>
          <w:sz w:val="24"/>
          <w:szCs w:val="24"/>
        </w:rPr>
        <w:t>техническими ресурсами, направления их развития.</w:t>
      </w:r>
    </w:p>
    <w:p w14:paraId="674B21F4" w14:textId="697301E1" w:rsidR="003B4ECC" w:rsidRPr="00692B86" w:rsidRDefault="003B4ECC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Внешняя деятельность библиотек. Формирование</w:t>
      </w:r>
      <w:r w:rsidR="00C223FB" w:rsidRPr="00692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b/>
          <w:sz w:val="24"/>
          <w:szCs w:val="24"/>
        </w:rPr>
        <w:t>имиджа.</w:t>
      </w:r>
    </w:p>
    <w:p w14:paraId="48627EF8" w14:textId="1C0B57D9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Библиотеки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социальное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партнерств</w:t>
      </w:r>
      <w:r w:rsidR="00E34411" w:rsidRPr="00692B86">
        <w:rPr>
          <w:rFonts w:ascii="Times New Roman" w:hAnsi="Times New Roman" w:cs="Times New Roman"/>
          <w:sz w:val="24"/>
          <w:szCs w:val="24"/>
        </w:rPr>
        <w:t>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E34411" w:rsidRPr="00692B86">
        <w:rPr>
          <w:rFonts w:ascii="Times New Roman" w:hAnsi="Times New Roman" w:cs="Times New Roman"/>
          <w:sz w:val="24"/>
          <w:szCs w:val="24"/>
        </w:rPr>
        <w:t>(творческие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E34411" w:rsidRPr="00692B86">
        <w:rPr>
          <w:rFonts w:ascii="Times New Roman" w:hAnsi="Times New Roman" w:cs="Times New Roman"/>
          <w:sz w:val="24"/>
          <w:szCs w:val="24"/>
        </w:rPr>
        <w:t>контакты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E34411" w:rsidRPr="00692B86">
        <w:rPr>
          <w:rFonts w:ascii="Times New Roman" w:hAnsi="Times New Roman" w:cs="Times New Roman"/>
          <w:sz w:val="24"/>
          <w:szCs w:val="24"/>
        </w:rPr>
        <w:t xml:space="preserve">и </w:t>
      </w:r>
      <w:r w:rsidR="00B603E4" w:rsidRPr="00692B86">
        <w:rPr>
          <w:rFonts w:ascii="Times New Roman" w:hAnsi="Times New Roman" w:cs="Times New Roman"/>
          <w:sz w:val="24"/>
          <w:szCs w:val="24"/>
        </w:rPr>
        <w:t>па</w:t>
      </w:r>
      <w:r w:rsidRPr="00692B86">
        <w:rPr>
          <w:rFonts w:ascii="Times New Roman" w:hAnsi="Times New Roman" w:cs="Times New Roman"/>
          <w:sz w:val="24"/>
          <w:szCs w:val="24"/>
        </w:rPr>
        <w:t>ртнерские отношения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с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органами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власти,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другими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организациями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и структурами, межбиблиотечное взаимодействие).</w:t>
      </w:r>
    </w:p>
    <w:p w14:paraId="787EB81A" w14:textId="3691A75C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Программно-целевая (проектная) деятельность как механизм социального партнерства.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970BA" w14:textId="7CA76C45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Поддержка библиотек местным сообществом.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>Участие общественности в управлении библиотеками, попечительские, читательские Советы, привлечение библиотечных активов</w:t>
      </w:r>
      <w:r w:rsidR="00C223FB" w:rsidRPr="00692B86">
        <w:rPr>
          <w:rFonts w:ascii="Times New Roman" w:hAnsi="Times New Roman" w:cs="Times New Roman"/>
          <w:sz w:val="24"/>
          <w:szCs w:val="24"/>
        </w:rPr>
        <w:t>, волонтеров.</w:t>
      </w:r>
    </w:p>
    <w:p w14:paraId="56868522" w14:textId="40988BB0" w:rsidR="003B4ECC" w:rsidRPr="00692B86" w:rsidRDefault="003B4ECC" w:rsidP="000471A7">
      <w:pPr>
        <w:pStyle w:val="a3"/>
        <w:numPr>
          <w:ilvl w:val="1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Рекламно-информационная деятельность.</w:t>
      </w:r>
    </w:p>
    <w:p w14:paraId="154BE0DD" w14:textId="48D1E6F7" w:rsidR="003B4ECC" w:rsidRPr="00692B86" w:rsidRDefault="003B4ECC" w:rsidP="000471A7">
      <w:pPr>
        <w:pStyle w:val="a3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Основные итоги года</w:t>
      </w:r>
    </w:p>
    <w:p w14:paraId="74B640B3" w14:textId="53D4948B" w:rsidR="008324A6" w:rsidRPr="007814D5" w:rsidRDefault="00937EC2" w:rsidP="007814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3B4ECC" w:rsidRPr="00692B86">
        <w:rPr>
          <w:rFonts w:ascii="Times New Roman" w:hAnsi="Times New Roman" w:cs="Times New Roman"/>
          <w:sz w:val="24"/>
          <w:szCs w:val="24"/>
        </w:rPr>
        <w:t>Обобщенно сформулировать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главные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достижения,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которые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можно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внести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в летопись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библиотечного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дела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региона.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Обозначить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нерешенные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проблемы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задачи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3B4ECC" w:rsidRPr="00692B86">
        <w:rPr>
          <w:rFonts w:ascii="Times New Roman" w:hAnsi="Times New Roman" w:cs="Times New Roman"/>
          <w:sz w:val="24"/>
          <w:szCs w:val="24"/>
        </w:rPr>
        <w:t>на будущий год.</w:t>
      </w:r>
    </w:p>
    <w:p w14:paraId="4FC4EC5F" w14:textId="77777777" w:rsidR="008324A6" w:rsidRDefault="008324A6" w:rsidP="008324A6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99429" w14:textId="77777777" w:rsidR="002C739C" w:rsidRDefault="002C739C" w:rsidP="008324A6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3EDAB" w14:textId="49CCC1F6" w:rsidR="00703F61" w:rsidRDefault="00C0341B" w:rsidP="008324A6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4A6">
        <w:rPr>
          <w:rFonts w:ascii="Times New Roman" w:hAnsi="Times New Roman" w:cs="Times New Roman"/>
          <w:b/>
          <w:bCs/>
          <w:sz w:val="24"/>
          <w:szCs w:val="24"/>
        </w:rPr>
        <w:t xml:space="preserve">Планирование и отчетность </w:t>
      </w:r>
      <w:r w:rsidR="006A70FF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Pr="008324A6">
        <w:rPr>
          <w:rFonts w:ascii="Times New Roman" w:hAnsi="Times New Roman" w:cs="Times New Roman"/>
          <w:b/>
          <w:bCs/>
          <w:sz w:val="24"/>
          <w:szCs w:val="24"/>
        </w:rPr>
        <w:t>муниципальных библиотек по обслуживанию детского населения</w:t>
      </w:r>
    </w:p>
    <w:p w14:paraId="4F39D016" w14:textId="744D28FD" w:rsidR="006A70FF" w:rsidRPr="006A70FF" w:rsidRDefault="006E0333" w:rsidP="006A70FF">
      <w:pPr>
        <w:rPr>
          <w:lang w:eastAsia="ru-RU"/>
        </w:rPr>
      </w:pPr>
      <w:r>
        <w:rPr>
          <w:lang w:eastAsia="ru-RU"/>
        </w:rPr>
        <w:t xml:space="preserve">       </w:t>
      </w:r>
      <w:r w:rsidR="006A70FF">
        <w:rPr>
          <w:lang w:eastAsia="ru-RU"/>
        </w:rPr>
        <w:t>В данный раздел включаете планы и отчеты общедоступных муниципальных библиотек</w:t>
      </w:r>
      <w:r>
        <w:rPr>
          <w:lang w:eastAsia="ru-RU"/>
        </w:rPr>
        <w:t>, ведущих обслуживание детского населения, а не только детские отделы и библиотеки.</w:t>
      </w:r>
    </w:p>
    <w:p w14:paraId="4CA04EFF" w14:textId="2E030FAB" w:rsidR="00780083" w:rsidRPr="008324A6" w:rsidRDefault="00780083" w:rsidP="002F069C">
      <w:pPr>
        <w:pStyle w:val="a3"/>
        <w:numPr>
          <w:ilvl w:val="0"/>
          <w:numId w:val="52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8324A6">
        <w:rPr>
          <w:rFonts w:ascii="Times New Roman" w:hAnsi="Times New Roman" w:cs="Times New Roman"/>
          <w:b/>
        </w:rPr>
        <w:lastRenderedPageBreak/>
        <w:t xml:space="preserve">Основные контрольные показатели </w:t>
      </w:r>
    </w:p>
    <w:tbl>
      <w:tblPr>
        <w:tblStyle w:val="a4"/>
        <w:tblpPr w:leftFromText="180" w:rightFromText="180" w:vertAnchor="text" w:horzAnchor="margin" w:tblpY="619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780083" w:rsidRPr="0069199A" w14:paraId="4E229DF3" w14:textId="77777777" w:rsidTr="000D64D8">
        <w:tc>
          <w:tcPr>
            <w:tcW w:w="562" w:type="dxa"/>
          </w:tcPr>
          <w:p w14:paraId="3D036DD2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783" w:type="dxa"/>
            <w:gridSpan w:val="2"/>
          </w:tcPr>
          <w:p w14:paraId="4798DB51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199A">
              <w:rPr>
                <w:rFonts w:ascii="Times New Roman" w:hAnsi="Times New Roman" w:cs="Times New Roman"/>
                <w:b/>
              </w:rPr>
              <w:t>Количество населения ___________ на 01.01.21 г.</w:t>
            </w:r>
          </w:p>
        </w:tc>
      </w:tr>
      <w:tr w:rsidR="00780083" w:rsidRPr="0069199A" w14:paraId="77BEB94B" w14:textId="77777777" w:rsidTr="000D64D8">
        <w:tc>
          <w:tcPr>
            <w:tcW w:w="562" w:type="dxa"/>
          </w:tcPr>
          <w:p w14:paraId="21123FDB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14:paraId="54288076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4388" w:type="dxa"/>
          </w:tcPr>
          <w:p w14:paraId="30D508C8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0083" w:rsidRPr="0069199A" w14:paraId="09F5E722" w14:textId="77777777" w:rsidTr="000D64D8">
        <w:tc>
          <w:tcPr>
            <w:tcW w:w="562" w:type="dxa"/>
          </w:tcPr>
          <w:p w14:paraId="6AD76DE0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14:paraId="659F1F7C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 xml:space="preserve">Взрослое </w:t>
            </w:r>
          </w:p>
        </w:tc>
        <w:tc>
          <w:tcPr>
            <w:tcW w:w="4388" w:type="dxa"/>
          </w:tcPr>
          <w:p w14:paraId="2487D4A8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0083" w:rsidRPr="0069199A" w14:paraId="1A419CC0" w14:textId="77777777" w:rsidTr="000D64D8">
        <w:tc>
          <w:tcPr>
            <w:tcW w:w="562" w:type="dxa"/>
          </w:tcPr>
          <w:p w14:paraId="39B0BC5F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95" w:type="dxa"/>
          </w:tcPr>
          <w:p w14:paraId="4C376B1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69199A">
              <w:rPr>
                <w:rFonts w:ascii="Times New Roman" w:hAnsi="Times New Roman" w:cs="Times New Roman"/>
              </w:rPr>
              <w:t>т.ч.</w:t>
            </w:r>
            <w:proofErr w:type="gramEnd"/>
            <w:r w:rsidRPr="0069199A">
              <w:rPr>
                <w:rFonts w:ascii="Times New Roman" w:hAnsi="Times New Roman" w:cs="Times New Roman"/>
              </w:rPr>
              <w:t xml:space="preserve"> с инвалидностью</w:t>
            </w:r>
          </w:p>
        </w:tc>
        <w:tc>
          <w:tcPr>
            <w:tcW w:w="4388" w:type="dxa"/>
          </w:tcPr>
          <w:p w14:paraId="0515393D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0083" w:rsidRPr="0069199A" w14:paraId="2E62951C" w14:textId="77777777" w:rsidTr="000D64D8">
        <w:tc>
          <w:tcPr>
            <w:tcW w:w="562" w:type="dxa"/>
          </w:tcPr>
          <w:p w14:paraId="62271F14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14:paraId="11E03E5A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Молодежь от 15 до 30 лет</w:t>
            </w:r>
          </w:p>
        </w:tc>
        <w:tc>
          <w:tcPr>
            <w:tcW w:w="4388" w:type="dxa"/>
          </w:tcPr>
          <w:p w14:paraId="62C4AE60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0083" w:rsidRPr="0069199A" w14:paraId="579DBD78" w14:textId="77777777" w:rsidTr="000D64D8">
        <w:tc>
          <w:tcPr>
            <w:tcW w:w="562" w:type="dxa"/>
          </w:tcPr>
          <w:p w14:paraId="16FF0CCB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395" w:type="dxa"/>
          </w:tcPr>
          <w:p w14:paraId="519A955F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69199A">
              <w:rPr>
                <w:rFonts w:ascii="Times New Roman" w:hAnsi="Times New Roman" w:cs="Times New Roman"/>
              </w:rPr>
              <w:t>т.ч.</w:t>
            </w:r>
            <w:proofErr w:type="gramEnd"/>
            <w:r w:rsidRPr="0069199A">
              <w:rPr>
                <w:rFonts w:ascii="Times New Roman" w:hAnsi="Times New Roman" w:cs="Times New Roman"/>
              </w:rPr>
              <w:t xml:space="preserve"> с инвалидностью </w:t>
            </w:r>
          </w:p>
        </w:tc>
        <w:tc>
          <w:tcPr>
            <w:tcW w:w="4388" w:type="dxa"/>
          </w:tcPr>
          <w:p w14:paraId="32613E3F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0083" w:rsidRPr="0069199A" w14:paraId="63EE56B7" w14:textId="77777777" w:rsidTr="000D64D8">
        <w:tc>
          <w:tcPr>
            <w:tcW w:w="562" w:type="dxa"/>
          </w:tcPr>
          <w:p w14:paraId="597A827A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14:paraId="4BEC7303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 xml:space="preserve">Дети от 0 до 14 лет </w:t>
            </w:r>
          </w:p>
        </w:tc>
        <w:tc>
          <w:tcPr>
            <w:tcW w:w="4388" w:type="dxa"/>
          </w:tcPr>
          <w:p w14:paraId="49051B1F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0083" w:rsidRPr="0069199A" w14:paraId="51CF475C" w14:textId="77777777" w:rsidTr="000D64D8">
        <w:tc>
          <w:tcPr>
            <w:tcW w:w="562" w:type="dxa"/>
          </w:tcPr>
          <w:p w14:paraId="49819E3F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395" w:type="dxa"/>
          </w:tcPr>
          <w:p w14:paraId="0CA0A2B8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69199A">
              <w:rPr>
                <w:rFonts w:ascii="Times New Roman" w:hAnsi="Times New Roman" w:cs="Times New Roman"/>
              </w:rPr>
              <w:t>т.ч.</w:t>
            </w:r>
            <w:proofErr w:type="gramEnd"/>
            <w:r w:rsidRPr="0069199A">
              <w:rPr>
                <w:rFonts w:ascii="Times New Roman" w:hAnsi="Times New Roman" w:cs="Times New Roman"/>
              </w:rPr>
              <w:t xml:space="preserve"> с инвалидностью</w:t>
            </w:r>
          </w:p>
        </w:tc>
        <w:tc>
          <w:tcPr>
            <w:tcW w:w="4388" w:type="dxa"/>
          </w:tcPr>
          <w:p w14:paraId="098F196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F16952" w14:textId="36708F11" w:rsidR="00780083" w:rsidRPr="0091367E" w:rsidRDefault="008324A6" w:rsidP="00780083">
      <w:pPr>
        <w:pStyle w:val="a3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Д</w:t>
      </w:r>
      <w:r w:rsidR="00780083" w:rsidRPr="0069199A">
        <w:rPr>
          <w:rFonts w:ascii="Times New Roman" w:hAnsi="Times New Roman" w:cs="Times New Roman"/>
        </w:rPr>
        <w:t>анные о населении в вашем населенном пункте</w:t>
      </w:r>
      <w:r w:rsidR="00780083">
        <w:rPr>
          <w:rFonts w:ascii="Times New Roman" w:hAnsi="Times New Roman" w:cs="Times New Roman"/>
        </w:rPr>
        <w:t>/районе</w:t>
      </w:r>
      <w:r w:rsidR="00780083" w:rsidRPr="0069199A">
        <w:rPr>
          <w:rFonts w:ascii="Times New Roman" w:hAnsi="Times New Roman" w:cs="Times New Roman"/>
        </w:rPr>
        <w:t>:</w:t>
      </w:r>
    </w:p>
    <w:p w14:paraId="23621A8D" w14:textId="0208475C" w:rsidR="00780083" w:rsidRDefault="00780083" w:rsidP="00780083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71"/>
        <w:gridCol w:w="358"/>
        <w:gridCol w:w="358"/>
        <w:gridCol w:w="358"/>
      </w:tblGrid>
      <w:tr w:rsidR="008F4D02" w:rsidRPr="0069199A" w14:paraId="6A4F086C" w14:textId="77777777" w:rsidTr="00437D7F">
        <w:trPr>
          <w:trHeight w:val="375"/>
        </w:trPr>
        <w:tc>
          <w:tcPr>
            <w:tcW w:w="9345" w:type="dxa"/>
            <w:gridSpan w:val="4"/>
            <w:noWrap/>
            <w:hideMark/>
          </w:tcPr>
          <w:p w14:paraId="0DC56F64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199A">
              <w:rPr>
                <w:rFonts w:ascii="Times New Roman" w:hAnsi="Times New Roman" w:cs="Times New Roman"/>
                <w:b/>
                <w:bCs/>
                <w:i/>
                <w:iCs/>
              </w:rPr>
              <w:t>Пользователи и посещения библиотеки</w:t>
            </w:r>
          </w:p>
        </w:tc>
      </w:tr>
      <w:tr w:rsidR="008F4D02" w:rsidRPr="0069199A" w14:paraId="3A8A6FB3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750300CE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Число пользователей библиотеки, всего (чел.)</w:t>
            </w:r>
          </w:p>
        </w:tc>
        <w:tc>
          <w:tcPr>
            <w:tcW w:w="358" w:type="dxa"/>
            <w:noWrap/>
            <w:hideMark/>
          </w:tcPr>
          <w:p w14:paraId="0F42DC6B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130EB8D6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36D5938E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4D5678AF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6BEBF9F2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пользователей, обслуженных в стационарных условиях, всего (ед.)</w:t>
            </w:r>
          </w:p>
        </w:tc>
        <w:tc>
          <w:tcPr>
            <w:tcW w:w="358" w:type="dxa"/>
            <w:noWrap/>
            <w:hideMark/>
          </w:tcPr>
          <w:p w14:paraId="56E0A389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02EEAAE5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191ECACA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006DEDBA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09609F21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дети до 14 лет включительно (чел.)</w:t>
            </w:r>
          </w:p>
        </w:tc>
        <w:tc>
          <w:tcPr>
            <w:tcW w:w="358" w:type="dxa"/>
            <w:noWrap/>
            <w:hideMark/>
          </w:tcPr>
          <w:p w14:paraId="5AC56863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2428F08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E76036B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558F07BF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1445A17C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 xml:space="preserve">--- из них молодёжь </w:t>
            </w:r>
            <w:proofErr w:type="gramStart"/>
            <w:r w:rsidRPr="0069199A">
              <w:rPr>
                <w:rFonts w:ascii="Times New Roman" w:hAnsi="Times New Roman" w:cs="Times New Roman"/>
                <w:i/>
                <w:iCs/>
              </w:rPr>
              <w:t>15-30</w:t>
            </w:r>
            <w:proofErr w:type="gramEnd"/>
            <w:r w:rsidRPr="0069199A">
              <w:rPr>
                <w:rFonts w:ascii="Times New Roman" w:hAnsi="Times New Roman" w:cs="Times New Roman"/>
                <w:i/>
                <w:iCs/>
              </w:rPr>
              <w:t xml:space="preserve"> лет (чел.)</w:t>
            </w:r>
          </w:p>
        </w:tc>
        <w:tc>
          <w:tcPr>
            <w:tcW w:w="358" w:type="dxa"/>
            <w:noWrap/>
            <w:hideMark/>
          </w:tcPr>
          <w:p w14:paraId="4E50CC44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0CB93738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3888075B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3E611103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6B29147C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 xml:space="preserve">--- пользователей, обслуженных во </w:t>
            </w:r>
            <w:proofErr w:type="spellStart"/>
            <w:r w:rsidRPr="0069199A">
              <w:rPr>
                <w:rFonts w:ascii="Times New Roman" w:hAnsi="Times New Roman" w:cs="Times New Roman"/>
                <w:i/>
                <w:iCs/>
              </w:rPr>
              <w:t>внестационарных</w:t>
            </w:r>
            <w:proofErr w:type="spellEnd"/>
            <w:r w:rsidRPr="0069199A">
              <w:rPr>
                <w:rFonts w:ascii="Times New Roman" w:hAnsi="Times New Roman" w:cs="Times New Roman"/>
                <w:i/>
                <w:iCs/>
              </w:rPr>
              <w:t xml:space="preserve"> условиях, всего (ед.)</w:t>
            </w:r>
          </w:p>
        </w:tc>
        <w:tc>
          <w:tcPr>
            <w:tcW w:w="358" w:type="dxa"/>
            <w:noWrap/>
            <w:hideMark/>
          </w:tcPr>
          <w:p w14:paraId="2203BAAE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041D72C4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8C87C9A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56A6AC74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2CD67DAD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удаленных пользователей (чел.)</w:t>
            </w:r>
          </w:p>
        </w:tc>
        <w:tc>
          <w:tcPr>
            <w:tcW w:w="358" w:type="dxa"/>
            <w:noWrap/>
            <w:hideMark/>
          </w:tcPr>
          <w:p w14:paraId="3BA02AAB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0A91AD47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11B13764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19E51DBC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5332AFA9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Число посещений библиотеки в стационарных условиях, всего (ед.)</w:t>
            </w:r>
          </w:p>
        </w:tc>
        <w:tc>
          <w:tcPr>
            <w:tcW w:w="358" w:type="dxa"/>
            <w:noWrap/>
            <w:hideMark/>
          </w:tcPr>
          <w:p w14:paraId="5A89D836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5386615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0FB12500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6E40CC71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05B279A3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дети до 14 лет включительно (ед.)</w:t>
            </w:r>
          </w:p>
        </w:tc>
        <w:tc>
          <w:tcPr>
            <w:tcW w:w="358" w:type="dxa"/>
            <w:noWrap/>
            <w:hideMark/>
          </w:tcPr>
          <w:p w14:paraId="2AF10881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BE00FBB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5DC87517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5C081E3B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46F00A21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 xml:space="preserve">--- в </w:t>
            </w:r>
            <w:proofErr w:type="gramStart"/>
            <w:r w:rsidRPr="0069199A">
              <w:rPr>
                <w:rFonts w:ascii="Times New Roman" w:hAnsi="Times New Roman" w:cs="Times New Roman"/>
                <w:i/>
                <w:iCs/>
              </w:rPr>
              <w:t>т.ч.</w:t>
            </w:r>
            <w:proofErr w:type="gramEnd"/>
            <w:r w:rsidRPr="0069199A">
              <w:rPr>
                <w:rFonts w:ascii="Times New Roman" w:hAnsi="Times New Roman" w:cs="Times New Roman"/>
                <w:i/>
                <w:iCs/>
              </w:rPr>
              <w:t xml:space="preserve"> посещений библиотечных мероприятий, всего (ед.)</w:t>
            </w:r>
          </w:p>
        </w:tc>
        <w:tc>
          <w:tcPr>
            <w:tcW w:w="358" w:type="dxa"/>
            <w:noWrap/>
            <w:hideMark/>
          </w:tcPr>
          <w:p w14:paraId="01C1703B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4FB2B8C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2C288D4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764EAC8F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3E7CA8E2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Число обращений к библиотеке удаленных пользователей (ед.)</w:t>
            </w:r>
          </w:p>
        </w:tc>
        <w:tc>
          <w:tcPr>
            <w:tcW w:w="358" w:type="dxa"/>
            <w:noWrap/>
            <w:hideMark/>
          </w:tcPr>
          <w:p w14:paraId="4F67ABB6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57333524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28A7F9E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2358C5C8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433ED3D3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 xml:space="preserve">Число посещений библиотеки вне стационара, всего (ед.) </w:t>
            </w:r>
          </w:p>
        </w:tc>
        <w:tc>
          <w:tcPr>
            <w:tcW w:w="358" w:type="dxa"/>
            <w:noWrap/>
            <w:hideMark/>
          </w:tcPr>
          <w:p w14:paraId="5C511274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D3DCCF3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36EC53D4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154BB1D9" w14:textId="77777777" w:rsidTr="00437D7F">
        <w:trPr>
          <w:trHeight w:val="375"/>
        </w:trPr>
        <w:tc>
          <w:tcPr>
            <w:tcW w:w="8271" w:type="dxa"/>
            <w:hideMark/>
          </w:tcPr>
          <w:p w14:paraId="1FA8545D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 xml:space="preserve">--- в </w:t>
            </w:r>
            <w:proofErr w:type="gramStart"/>
            <w:r w:rsidRPr="0069199A">
              <w:rPr>
                <w:rFonts w:ascii="Times New Roman" w:hAnsi="Times New Roman" w:cs="Times New Roman"/>
                <w:i/>
                <w:iCs/>
              </w:rPr>
              <w:t>т.ч.</w:t>
            </w:r>
            <w:proofErr w:type="gramEnd"/>
            <w:r w:rsidRPr="0069199A">
              <w:rPr>
                <w:rFonts w:ascii="Times New Roman" w:hAnsi="Times New Roman" w:cs="Times New Roman"/>
                <w:i/>
                <w:iCs/>
              </w:rPr>
              <w:t xml:space="preserve"> посещений библиотечных мероприятий (ед.)</w:t>
            </w:r>
          </w:p>
        </w:tc>
        <w:tc>
          <w:tcPr>
            <w:tcW w:w="358" w:type="dxa"/>
            <w:noWrap/>
            <w:hideMark/>
          </w:tcPr>
          <w:p w14:paraId="17B92AEF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35B0E0AD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5DA81C1F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5AB75072" w14:textId="77777777" w:rsidTr="00437D7F">
        <w:trPr>
          <w:trHeight w:val="375"/>
        </w:trPr>
        <w:tc>
          <w:tcPr>
            <w:tcW w:w="9345" w:type="dxa"/>
            <w:gridSpan w:val="4"/>
            <w:noWrap/>
            <w:hideMark/>
          </w:tcPr>
          <w:p w14:paraId="13F28A7B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199A">
              <w:rPr>
                <w:rFonts w:ascii="Times New Roman" w:hAnsi="Times New Roman" w:cs="Times New Roman"/>
                <w:b/>
                <w:bCs/>
                <w:i/>
                <w:iCs/>
              </w:rPr>
              <w:t>Библиотечно-информационное обслуживание пользователей</w:t>
            </w:r>
          </w:p>
        </w:tc>
      </w:tr>
      <w:tr w:rsidR="008F4D02" w:rsidRPr="0069199A" w14:paraId="0D7507B2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4596155B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Выдано документов из фондов библиотек, всего (ед.)</w:t>
            </w:r>
          </w:p>
        </w:tc>
        <w:tc>
          <w:tcPr>
            <w:tcW w:w="358" w:type="dxa"/>
            <w:noWrap/>
            <w:hideMark/>
          </w:tcPr>
          <w:p w14:paraId="29BE2C23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FAFF9A7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1D096BB0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34248992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5DB4F973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в стационарном режиме (ед.)</w:t>
            </w:r>
          </w:p>
        </w:tc>
        <w:tc>
          <w:tcPr>
            <w:tcW w:w="358" w:type="dxa"/>
            <w:noWrap/>
            <w:hideMark/>
          </w:tcPr>
          <w:p w14:paraId="02D29D0E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4DFC141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705CA08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6EDF27B3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78BE78D5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пользователям до 14 лет включительно (</w:t>
            </w:r>
            <w:proofErr w:type="spellStart"/>
            <w:r w:rsidRPr="0069199A">
              <w:rPr>
                <w:rFonts w:ascii="Times New Roman" w:hAnsi="Times New Roman" w:cs="Times New Roman"/>
                <w:i/>
                <w:iCs/>
              </w:rPr>
              <w:t>экз</w:t>
            </w:r>
            <w:proofErr w:type="spellEnd"/>
            <w:r w:rsidRPr="0069199A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358" w:type="dxa"/>
            <w:noWrap/>
            <w:hideMark/>
          </w:tcPr>
          <w:p w14:paraId="3E2E7891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17D42FD0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423B0FEF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1838C126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0203031B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 xml:space="preserve">--- во </w:t>
            </w:r>
            <w:proofErr w:type="spellStart"/>
            <w:r w:rsidRPr="0069199A">
              <w:rPr>
                <w:rFonts w:ascii="Times New Roman" w:hAnsi="Times New Roman" w:cs="Times New Roman"/>
                <w:i/>
                <w:iCs/>
              </w:rPr>
              <w:t>внестационарном</w:t>
            </w:r>
            <w:proofErr w:type="spellEnd"/>
            <w:r w:rsidRPr="0069199A">
              <w:rPr>
                <w:rFonts w:ascii="Times New Roman" w:hAnsi="Times New Roman" w:cs="Times New Roman"/>
                <w:i/>
                <w:iCs/>
              </w:rPr>
              <w:t xml:space="preserve"> режиме (ед.)</w:t>
            </w:r>
          </w:p>
        </w:tc>
        <w:tc>
          <w:tcPr>
            <w:tcW w:w="358" w:type="dxa"/>
            <w:noWrap/>
            <w:hideMark/>
          </w:tcPr>
          <w:p w14:paraId="489AC6B3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4C59B17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5BDBBEEF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6101D9CE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54569EFA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в удаленном режиме (ед.)</w:t>
            </w:r>
          </w:p>
        </w:tc>
        <w:tc>
          <w:tcPr>
            <w:tcW w:w="358" w:type="dxa"/>
            <w:noWrap/>
            <w:hideMark/>
          </w:tcPr>
          <w:p w14:paraId="1A1DC44D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03006B88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422A04AB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2987E233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1F0DA1D5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Выполнено справок и консультаций всего (ед.)</w:t>
            </w:r>
          </w:p>
        </w:tc>
        <w:tc>
          <w:tcPr>
            <w:tcW w:w="358" w:type="dxa"/>
            <w:noWrap/>
            <w:hideMark/>
          </w:tcPr>
          <w:p w14:paraId="690634BB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E21C74C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0E76E86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6F002D1C" w14:textId="77777777" w:rsidTr="00437D7F">
        <w:trPr>
          <w:trHeight w:val="375"/>
        </w:trPr>
        <w:tc>
          <w:tcPr>
            <w:tcW w:w="8271" w:type="dxa"/>
            <w:noWrap/>
            <w:hideMark/>
          </w:tcPr>
          <w:p w14:paraId="5CFD77FF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для пользователей до 14 лет включительно (ед.)</w:t>
            </w:r>
          </w:p>
        </w:tc>
        <w:tc>
          <w:tcPr>
            <w:tcW w:w="358" w:type="dxa"/>
            <w:noWrap/>
            <w:hideMark/>
          </w:tcPr>
          <w:p w14:paraId="02F157B1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FBDE3E9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32DD4DD8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75F206AD" w14:textId="77777777" w:rsidTr="00437D7F">
        <w:trPr>
          <w:trHeight w:val="375"/>
        </w:trPr>
        <w:tc>
          <w:tcPr>
            <w:tcW w:w="8271" w:type="dxa"/>
            <w:hideMark/>
          </w:tcPr>
          <w:p w14:paraId="74CF7C9C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Число библиотечных мероприятий (ед.)</w:t>
            </w:r>
          </w:p>
        </w:tc>
        <w:tc>
          <w:tcPr>
            <w:tcW w:w="358" w:type="dxa"/>
            <w:noWrap/>
            <w:hideMark/>
          </w:tcPr>
          <w:p w14:paraId="56EC6D2C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47251E9B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613F02E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44E8A90F" w14:textId="77777777" w:rsidTr="00437D7F">
        <w:trPr>
          <w:trHeight w:val="375"/>
        </w:trPr>
        <w:tc>
          <w:tcPr>
            <w:tcW w:w="8271" w:type="dxa"/>
            <w:hideMark/>
          </w:tcPr>
          <w:p w14:paraId="60F6FF53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для детей до 14 лет включительно (ед.)</w:t>
            </w:r>
          </w:p>
        </w:tc>
        <w:tc>
          <w:tcPr>
            <w:tcW w:w="358" w:type="dxa"/>
            <w:noWrap/>
            <w:hideMark/>
          </w:tcPr>
          <w:p w14:paraId="7EAE0351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4C23767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59D469B8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243AE2D4" w14:textId="77777777" w:rsidTr="00437D7F">
        <w:trPr>
          <w:trHeight w:val="375"/>
        </w:trPr>
        <w:tc>
          <w:tcPr>
            <w:tcW w:w="8271" w:type="dxa"/>
            <w:hideMark/>
          </w:tcPr>
          <w:p w14:paraId="2CAA8FE6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по месту расположения библиотеки (ед.)</w:t>
            </w:r>
          </w:p>
        </w:tc>
        <w:tc>
          <w:tcPr>
            <w:tcW w:w="358" w:type="dxa"/>
            <w:noWrap/>
            <w:hideMark/>
          </w:tcPr>
          <w:p w14:paraId="265F302A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CC78B48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E3722B1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F4D02" w:rsidRPr="0069199A" w14:paraId="5280C990" w14:textId="77777777" w:rsidTr="00437D7F">
        <w:trPr>
          <w:trHeight w:val="375"/>
        </w:trPr>
        <w:tc>
          <w:tcPr>
            <w:tcW w:w="8271" w:type="dxa"/>
            <w:hideMark/>
          </w:tcPr>
          <w:p w14:paraId="021CA2AE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выездных (ед.)</w:t>
            </w:r>
          </w:p>
        </w:tc>
        <w:tc>
          <w:tcPr>
            <w:tcW w:w="358" w:type="dxa"/>
            <w:noWrap/>
            <w:hideMark/>
          </w:tcPr>
          <w:p w14:paraId="1F99A183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3D5F030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16C4ADD" w14:textId="77777777" w:rsidR="008F4D02" w:rsidRPr="0069199A" w:rsidRDefault="008F4D02" w:rsidP="00437D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</w:tbl>
    <w:p w14:paraId="12A6382A" w14:textId="77777777" w:rsidR="008F4D02" w:rsidRDefault="008F4D02" w:rsidP="00780083">
      <w:pPr>
        <w:jc w:val="both"/>
        <w:rPr>
          <w:rFonts w:ascii="Times New Roman" w:hAnsi="Times New Roman" w:cs="Times New Roman"/>
        </w:rPr>
      </w:pPr>
    </w:p>
    <w:p w14:paraId="17950D87" w14:textId="77777777" w:rsidR="00780083" w:rsidRDefault="00780083" w:rsidP="007800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Каждый показатель на отдельной странице в разрезе всех библиотек района. </w:t>
      </w:r>
    </w:p>
    <w:p w14:paraId="4C34C20B" w14:textId="77777777" w:rsidR="00780083" w:rsidRDefault="00780083" w:rsidP="007800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сводные данные ввести в таблицу ниже:</w:t>
      </w:r>
    </w:p>
    <w:tbl>
      <w:tblPr>
        <w:tblStyle w:val="a4"/>
        <w:tblpPr w:leftFromText="180" w:rightFromText="180" w:vertAnchor="text" w:horzAnchor="margin" w:tblpXSpec="center" w:tblpY="102"/>
        <w:tblW w:w="10485" w:type="dxa"/>
        <w:tblLayout w:type="fixed"/>
        <w:tblLook w:val="04A0" w:firstRow="1" w:lastRow="0" w:firstColumn="1" w:lastColumn="0" w:noHBand="0" w:noVBand="1"/>
      </w:tblPr>
      <w:tblGrid>
        <w:gridCol w:w="1267"/>
        <w:gridCol w:w="571"/>
        <w:gridCol w:w="567"/>
        <w:gridCol w:w="425"/>
        <w:gridCol w:w="567"/>
        <w:gridCol w:w="426"/>
        <w:gridCol w:w="425"/>
        <w:gridCol w:w="567"/>
        <w:gridCol w:w="567"/>
        <w:gridCol w:w="425"/>
        <w:gridCol w:w="425"/>
        <w:gridCol w:w="567"/>
        <w:gridCol w:w="426"/>
        <w:gridCol w:w="567"/>
        <w:gridCol w:w="567"/>
        <w:gridCol w:w="425"/>
        <w:gridCol w:w="567"/>
        <w:gridCol w:w="567"/>
        <w:gridCol w:w="567"/>
      </w:tblGrid>
      <w:tr w:rsidR="00780083" w:rsidRPr="00F51290" w14:paraId="208BC87A" w14:textId="77777777" w:rsidTr="000D64D8">
        <w:tc>
          <w:tcPr>
            <w:tcW w:w="1267" w:type="dxa"/>
            <w:vMerge w:val="restart"/>
          </w:tcPr>
          <w:p w14:paraId="1F04FD36" w14:textId="77777777" w:rsidR="00780083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1D72B299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>Показатель</w:t>
            </w:r>
          </w:p>
        </w:tc>
        <w:tc>
          <w:tcPr>
            <w:tcW w:w="1563" w:type="dxa"/>
            <w:gridSpan w:val="3"/>
          </w:tcPr>
          <w:p w14:paraId="543A50FA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>Взрослые</w:t>
            </w:r>
          </w:p>
        </w:tc>
        <w:tc>
          <w:tcPr>
            <w:tcW w:w="1418" w:type="dxa"/>
            <w:gridSpan w:val="3"/>
          </w:tcPr>
          <w:p w14:paraId="5C4165E7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>Молодежь</w:t>
            </w:r>
          </w:p>
          <w:p w14:paraId="53EF3C03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F51290">
              <w:rPr>
                <w:rFonts w:ascii="Times New Roman" w:hAnsi="Times New Roman" w:cs="Times New Roman"/>
                <w:b/>
                <w:sz w:val="18"/>
              </w:rPr>
              <w:t>15-30</w:t>
            </w:r>
            <w:proofErr w:type="gramEnd"/>
            <w:r w:rsidRPr="00F51290">
              <w:rPr>
                <w:rFonts w:ascii="Times New Roman" w:hAnsi="Times New Roman" w:cs="Times New Roman"/>
                <w:b/>
                <w:sz w:val="18"/>
              </w:rPr>
              <w:t xml:space="preserve"> лет</w:t>
            </w:r>
          </w:p>
        </w:tc>
        <w:tc>
          <w:tcPr>
            <w:tcW w:w="1559" w:type="dxa"/>
            <w:gridSpan w:val="3"/>
          </w:tcPr>
          <w:p w14:paraId="1BDE2AEA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>Дети</w:t>
            </w:r>
          </w:p>
          <w:p w14:paraId="35211518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F51290">
              <w:rPr>
                <w:rFonts w:ascii="Times New Roman" w:hAnsi="Times New Roman" w:cs="Times New Roman"/>
                <w:b/>
                <w:sz w:val="18"/>
              </w:rPr>
              <w:t>0-6</w:t>
            </w:r>
            <w:proofErr w:type="gramEnd"/>
            <w:r w:rsidRPr="00F51290">
              <w:rPr>
                <w:rFonts w:ascii="Times New Roman" w:hAnsi="Times New Roman" w:cs="Times New Roman"/>
                <w:b/>
                <w:sz w:val="18"/>
              </w:rPr>
              <w:t xml:space="preserve"> лет</w:t>
            </w:r>
          </w:p>
        </w:tc>
        <w:tc>
          <w:tcPr>
            <w:tcW w:w="1418" w:type="dxa"/>
            <w:gridSpan w:val="3"/>
          </w:tcPr>
          <w:p w14:paraId="51331B80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>Дети</w:t>
            </w:r>
          </w:p>
          <w:p w14:paraId="30B2D8EA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F51290">
              <w:rPr>
                <w:rFonts w:ascii="Times New Roman" w:hAnsi="Times New Roman" w:cs="Times New Roman"/>
                <w:b/>
                <w:sz w:val="18"/>
              </w:rPr>
              <w:t>7-10</w:t>
            </w:r>
            <w:proofErr w:type="gramEnd"/>
            <w:r w:rsidRPr="00F51290">
              <w:rPr>
                <w:rFonts w:ascii="Times New Roman" w:hAnsi="Times New Roman" w:cs="Times New Roman"/>
                <w:b/>
                <w:sz w:val="18"/>
              </w:rPr>
              <w:t xml:space="preserve"> лет</w:t>
            </w:r>
          </w:p>
        </w:tc>
        <w:tc>
          <w:tcPr>
            <w:tcW w:w="1559" w:type="dxa"/>
            <w:gridSpan w:val="3"/>
          </w:tcPr>
          <w:p w14:paraId="5838538F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>Дети</w:t>
            </w:r>
          </w:p>
          <w:p w14:paraId="03EA8AE4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F51290">
              <w:rPr>
                <w:rFonts w:ascii="Times New Roman" w:hAnsi="Times New Roman" w:cs="Times New Roman"/>
                <w:b/>
                <w:sz w:val="18"/>
              </w:rPr>
              <w:t>8-14</w:t>
            </w:r>
            <w:proofErr w:type="gramEnd"/>
            <w:r w:rsidRPr="00F51290">
              <w:rPr>
                <w:rFonts w:ascii="Times New Roman" w:hAnsi="Times New Roman" w:cs="Times New Roman"/>
                <w:b/>
                <w:sz w:val="18"/>
              </w:rPr>
              <w:t xml:space="preserve"> лет</w:t>
            </w:r>
          </w:p>
        </w:tc>
        <w:tc>
          <w:tcPr>
            <w:tcW w:w="1701" w:type="dxa"/>
            <w:gridSpan w:val="3"/>
          </w:tcPr>
          <w:p w14:paraId="57DEFC8E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Всего </w:t>
            </w:r>
          </w:p>
        </w:tc>
      </w:tr>
      <w:tr w:rsidR="00780083" w:rsidRPr="00F51290" w14:paraId="3CD42678" w14:textId="77777777" w:rsidTr="000D64D8">
        <w:tc>
          <w:tcPr>
            <w:tcW w:w="1267" w:type="dxa"/>
            <w:vMerge/>
          </w:tcPr>
          <w:p w14:paraId="2D96B19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71" w:type="dxa"/>
          </w:tcPr>
          <w:p w14:paraId="092782FD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 xml:space="preserve">План </w:t>
            </w:r>
          </w:p>
        </w:tc>
        <w:tc>
          <w:tcPr>
            <w:tcW w:w="567" w:type="dxa"/>
          </w:tcPr>
          <w:p w14:paraId="4BD8DFED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  <w:sz w:val="18"/>
              </w:rPr>
              <w:t>Вып</w:t>
            </w:r>
            <w:proofErr w:type="spellEnd"/>
            <w:r w:rsidRPr="00F51290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</w:p>
        </w:tc>
        <w:tc>
          <w:tcPr>
            <w:tcW w:w="425" w:type="dxa"/>
          </w:tcPr>
          <w:p w14:paraId="5A1373E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>+/-</w:t>
            </w:r>
          </w:p>
        </w:tc>
        <w:tc>
          <w:tcPr>
            <w:tcW w:w="567" w:type="dxa"/>
          </w:tcPr>
          <w:p w14:paraId="3751E82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 xml:space="preserve">План </w:t>
            </w:r>
          </w:p>
        </w:tc>
        <w:tc>
          <w:tcPr>
            <w:tcW w:w="426" w:type="dxa"/>
          </w:tcPr>
          <w:p w14:paraId="5C437FA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  <w:sz w:val="18"/>
              </w:rPr>
              <w:t>Вып</w:t>
            </w:r>
            <w:proofErr w:type="spellEnd"/>
            <w:r w:rsidRPr="00F51290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</w:p>
        </w:tc>
        <w:tc>
          <w:tcPr>
            <w:tcW w:w="425" w:type="dxa"/>
          </w:tcPr>
          <w:p w14:paraId="2484E397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>+/-</w:t>
            </w:r>
          </w:p>
        </w:tc>
        <w:tc>
          <w:tcPr>
            <w:tcW w:w="567" w:type="dxa"/>
          </w:tcPr>
          <w:p w14:paraId="191BDAFE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>П</w:t>
            </w:r>
            <w:r>
              <w:rPr>
                <w:rFonts w:ascii="Times New Roman" w:hAnsi="Times New Roman" w:cs="Times New Roman"/>
                <w:b/>
                <w:sz w:val="18"/>
              </w:rPr>
              <w:t>лан</w:t>
            </w:r>
          </w:p>
        </w:tc>
        <w:tc>
          <w:tcPr>
            <w:tcW w:w="567" w:type="dxa"/>
          </w:tcPr>
          <w:p w14:paraId="5CAD1285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  <w:sz w:val="18"/>
              </w:rPr>
              <w:t>Вып</w:t>
            </w:r>
            <w:proofErr w:type="spellEnd"/>
            <w:r w:rsidRPr="00F51290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425" w:type="dxa"/>
          </w:tcPr>
          <w:p w14:paraId="76AC66C2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>+/-</w:t>
            </w:r>
          </w:p>
        </w:tc>
        <w:tc>
          <w:tcPr>
            <w:tcW w:w="425" w:type="dxa"/>
          </w:tcPr>
          <w:p w14:paraId="4EEF16A3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 xml:space="preserve">План </w:t>
            </w:r>
          </w:p>
        </w:tc>
        <w:tc>
          <w:tcPr>
            <w:tcW w:w="567" w:type="dxa"/>
          </w:tcPr>
          <w:p w14:paraId="4544564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  <w:sz w:val="18"/>
              </w:rPr>
              <w:t>Вып</w:t>
            </w:r>
            <w:proofErr w:type="spellEnd"/>
            <w:r w:rsidRPr="00F51290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426" w:type="dxa"/>
          </w:tcPr>
          <w:p w14:paraId="69AF1E03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6D44BF">
              <w:rPr>
                <w:rFonts w:ascii="Times New Roman" w:hAnsi="Times New Roman" w:cs="Times New Roman"/>
                <w:b/>
                <w:sz w:val="18"/>
              </w:rPr>
              <w:t>+/-</w:t>
            </w:r>
          </w:p>
        </w:tc>
        <w:tc>
          <w:tcPr>
            <w:tcW w:w="567" w:type="dxa"/>
          </w:tcPr>
          <w:p w14:paraId="7E1F3DB7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 xml:space="preserve">План </w:t>
            </w:r>
          </w:p>
        </w:tc>
        <w:tc>
          <w:tcPr>
            <w:tcW w:w="567" w:type="dxa"/>
          </w:tcPr>
          <w:p w14:paraId="0F8F9383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  <w:sz w:val="18"/>
              </w:rPr>
              <w:t>Вып</w:t>
            </w:r>
            <w:proofErr w:type="spellEnd"/>
            <w:r w:rsidRPr="00F51290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425" w:type="dxa"/>
          </w:tcPr>
          <w:p w14:paraId="121AD02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6D44BF">
              <w:rPr>
                <w:rFonts w:ascii="Times New Roman" w:hAnsi="Times New Roman" w:cs="Times New Roman"/>
                <w:b/>
                <w:sz w:val="18"/>
              </w:rPr>
              <w:t>+/-</w:t>
            </w:r>
          </w:p>
        </w:tc>
        <w:tc>
          <w:tcPr>
            <w:tcW w:w="567" w:type="dxa"/>
          </w:tcPr>
          <w:p w14:paraId="29B00731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F51290">
              <w:rPr>
                <w:rFonts w:ascii="Times New Roman" w:hAnsi="Times New Roman" w:cs="Times New Roman"/>
                <w:b/>
                <w:sz w:val="18"/>
              </w:rPr>
              <w:t xml:space="preserve">План </w:t>
            </w:r>
          </w:p>
        </w:tc>
        <w:tc>
          <w:tcPr>
            <w:tcW w:w="567" w:type="dxa"/>
          </w:tcPr>
          <w:p w14:paraId="61109DEB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  <w:sz w:val="18"/>
              </w:rPr>
              <w:t>Вып</w:t>
            </w:r>
            <w:proofErr w:type="spellEnd"/>
            <w:r w:rsidRPr="00F51290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567" w:type="dxa"/>
          </w:tcPr>
          <w:p w14:paraId="5587264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6D44BF">
              <w:rPr>
                <w:rFonts w:ascii="Times New Roman" w:hAnsi="Times New Roman" w:cs="Times New Roman"/>
                <w:b/>
                <w:sz w:val="18"/>
              </w:rPr>
              <w:t>+/-</w:t>
            </w:r>
          </w:p>
        </w:tc>
      </w:tr>
      <w:tr w:rsidR="00780083" w:rsidRPr="00F51290" w14:paraId="67A5CFC2" w14:textId="77777777" w:rsidTr="000D64D8">
        <w:trPr>
          <w:trHeight w:val="423"/>
        </w:trPr>
        <w:tc>
          <w:tcPr>
            <w:tcW w:w="1267" w:type="dxa"/>
          </w:tcPr>
          <w:p w14:paraId="31D497AC" w14:textId="77777777" w:rsidR="00780083" w:rsidRPr="00C92D0E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92D0E">
              <w:rPr>
                <w:rFonts w:ascii="Times New Roman" w:hAnsi="Times New Roman" w:cs="Times New Roman"/>
                <w:b/>
                <w:sz w:val="18"/>
              </w:rPr>
              <w:t xml:space="preserve">Читатели </w:t>
            </w:r>
          </w:p>
        </w:tc>
        <w:tc>
          <w:tcPr>
            <w:tcW w:w="571" w:type="dxa"/>
          </w:tcPr>
          <w:p w14:paraId="43CB5F4D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C13E131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51B2F4EF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96B507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04FA9E5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1D98BFBB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80019C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6EA1E59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5E9AE62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777BDA8D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57C4D81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6CB6387C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5A1D918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D1244DC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50E88F47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4CD6B17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57921218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19CCFA2A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0083" w:rsidRPr="00F51290" w14:paraId="0CD6F3FC" w14:textId="77777777" w:rsidTr="000D64D8">
        <w:trPr>
          <w:trHeight w:val="430"/>
        </w:trPr>
        <w:tc>
          <w:tcPr>
            <w:tcW w:w="1267" w:type="dxa"/>
          </w:tcPr>
          <w:p w14:paraId="5F202FA6" w14:textId="77777777" w:rsidR="00780083" w:rsidRPr="00C92D0E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C92D0E">
              <w:rPr>
                <w:rFonts w:ascii="Times New Roman" w:hAnsi="Times New Roman" w:cs="Times New Roman"/>
                <w:b/>
                <w:sz w:val="18"/>
              </w:rPr>
              <w:t>Посещение  всего</w:t>
            </w:r>
            <w:proofErr w:type="gramEnd"/>
            <w:r w:rsidRPr="00C92D0E">
              <w:rPr>
                <w:rFonts w:ascii="Times New Roman" w:hAnsi="Times New Roman" w:cs="Times New Roman"/>
                <w:b/>
                <w:sz w:val="18"/>
              </w:rPr>
              <w:t xml:space="preserve">:  </w:t>
            </w:r>
          </w:p>
        </w:tc>
        <w:tc>
          <w:tcPr>
            <w:tcW w:w="571" w:type="dxa"/>
          </w:tcPr>
          <w:p w14:paraId="70D0DBE7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7911CA4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35046C7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5C1BD2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7481D27C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3374D908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4B6D6A8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555C13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15E1970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0A6B7E53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8D9F205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3C2688AD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D562D0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E0AAA7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5A3A0B77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FD6C093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6CA6BA44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5344AE13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0083" w:rsidRPr="00F51290" w14:paraId="7AB1B205" w14:textId="77777777" w:rsidTr="000D64D8">
        <w:trPr>
          <w:trHeight w:val="430"/>
        </w:trPr>
        <w:tc>
          <w:tcPr>
            <w:tcW w:w="1267" w:type="dxa"/>
          </w:tcPr>
          <w:p w14:paraId="2D5ABF4C" w14:textId="77777777" w:rsidR="00780083" w:rsidRPr="001E3E8E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1E3E8E">
              <w:rPr>
                <w:rFonts w:ascii="Times New Roman" w:hAnsi="Times New Roman" w:cs="Times New Roman"/>
                <w:b/>
                <w:i/>
                <w:sz w:val="18"/>
              </w:rPr>
              <w:t xml:space="preserve">в </w:t>
            </w:r>
            <w:proofErr w:type="gramStart"/>
            <w:r w:rsidRPr="001E3E8E">
              <w:rPr>
                <w:rFonts w:ascii="Times New Roman" w:hAnsi="Times New Roman" w:cs="Times New Roman"/>
                <w:b/>
                <w:i/>
                <w:sz w:val="18"/>
              </w:rPr>
              <w:t>т.ч.</w:t>
            </w:r>
            <w:proofErr w:type="gramEnd"/>
            <w:r w:rsidRPr="001E3E8E">
              <w:rPr>
                <w:rFonts w:ascii="Times New Roman" w:hAnsi="Times New Roman" w:cs="Times New Roman"/>
                <w:b/>
                <w:i/>
                <w:sz w:val="18"/>
              </w:rPr>
              <w:t xml:space="preserve"> массовых мероприятий в библиотеке </w:t>
            </w:r>
          </w:p>
        </w:tc>
        <w:tc>
          <w:tcPr>
            <w:tcW w:w="571" w:type="dxa"/>
          </w:tcPr>
          <w:p w14:paraId="0D699BA8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78535BA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3C6AF52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E4C28DE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7AC8B9F7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01933989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812F98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AFBE28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0C2E0749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5CDA3A28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AF60B0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0C1257CD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6BF0CCB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A5A9FDC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61B3AC23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4DFA629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52F65EDE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50A23AAC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0083" w:rsidRPr="00F51290" w14:paraId="1605444A" w14:textId="77777777" w:rsidTr="000D64D8">
        <w:trPr>
          <w:trHeight w:val="430"/>
        </w:trPr>
        <w:tc>
          <w:tcPr>
            <w:tcW w:w="1267" w:type="dxa"/>
          </w:tcPr>
          <w:p w14:paraId="0E076C58" w14:textId="77777777" w:rsidR="00780083" w:rsidRPr="001E3E8E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1E3E8E">
              <w:rPr>
                <w:rFonts w:ascii="Times New Roman" w:hAnsi="Times New Roman" w:cs="Times New Roman"/>
                <w:b/>
                <w:i/>
                <w:sz w:val="18"/>
              </w:rPr>
              <w:t xml:space="preserve">в </w:t>
            </w:r>
            <w:proofErr w:type="gramStart"/>
            <w:r w:rsidRPr="001E3E8E">
              <w:rPr>
                <w:rFonts w:ascii="Times New Roman" w:hAnsi="Times New Roman" w:cs="Times New Roman"/>
                <w:b/>
                <w:i/>
                <w:sz w:val="18"/>
              </w:rPr>
              <w:t>т.ч.</w:t>
            </w:r>
            <w:proofErr w:type="gramEnd"/>
            <w:r w:rsidRPr="001E3E8E">
              <w:rPr>
                <w:rFonts w:ascii="Times New Roman" w:hAnsi="Times New Roman" w:cs="Times New Roman"/>
                <w:b/>
                <w:i/>
                <w:sz w:val="18"/>
              </w:rPr>
              <w:t xml:space="preserve"> </w:t>
            </w:r>
            <w:proofErr w:type="spellStart"/>
            <w:r w:rsidRPr="001E3E8E">
              <w:rPr>
                <w:rFonts w:ascii="Times New Roman" w:hAnsi="Times New Roman" w:cs="Times New Roman"/>
                <w:b/>
                <w:i/>
                <w:sz w:val="18"/>
              </w:rPr>
              <w:t>Внестационарное</w:t>
            </w:r>
            <w:proofErr w:type="spellEnd"/>
          </w:p>
        </w:tc>
        <w:tc>
          <w:tcPr>
            <w:tcW w:w="571" w:type="dxa"/>
          </w:tcPr>
          <w:p w14:paraId="4DD42FA1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0340E26" w14:textId="77777777" w:rsidR="00780083" w:rsidRPr="00F51290" w:rsidRDefault="00780083" w:rsidP="000D6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480FBFC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F3C94A0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721E9078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19993D5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6D2DBE5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24A96E5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028B733C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3AD08670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CC245A8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73F72175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ACB873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D0EBFEB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59E54EBF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D0ACDF4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328BD7F1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39E80B46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0083" w:rsidRPr="00F51290" w14:paraId="7401A4C1" w14:textId="77777777" w:rsidTr="000D64D8">
        <w:trPr>
          <w:trHeight w:val="473"/>
        </w:trPr>
        <w:tc>
          <w:tcPr>
            <w:tcW w:w="1267" w:type="dxa"/>
          </w:tcPr>
          <w:p w14:paraId="631985C6" w14:textId="77777777" w:rsidR="00780083" w:rsidRPr="001E3E8E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D36524">
              <w:rPr>
                <w:rFonts w:ascii="Times New Roman" w:hAnsi="Times New Roman" w:cs="Times New Roman"/>
                <w:b/>
                <w:sz w:val="18"/>
              </w:rPr>
              <w:t>Число обращений удал. польз</w:t>
            </w:r>
            <w:r w:rsidRPr="00D36524">
              <w:rPr>
                <w:rFonts w:ascii="Times New Roman" w:hAnsi="Times New Roman" w:cs="Times New Roman"/>
                <w:b/>
                <w:i/>
                <w:sz w:val="18"/>
              </w:rPr>
              <w:t>.</w:t>
            </w:r>
          </w:p>
        </w:tc>
        <w:tc>
          <w:tcPr>
            <w:tcW w:w="571" w:type="dxa"/>
          </w:tcPr>
          <w:p w14:paraId="652DF44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F01A249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6CBB9778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3AEC55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12D56011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1ED32E57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6A581FE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678C491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5219B99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3FF23B5C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ADC204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79CEEDD3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286B409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4B584D3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52B57E6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7BEF08A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131E9DAD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1893AA86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0083" w:rsidRPr="00F51290" w14:paraId="59D05A5D" w14:textId="77777777" w:rsidTr="000D64D8">
        <w:trPr>
          <w:trHeight w:val="473"/>
        </w:trPr>
        <w:tc>
          <w:tcPr>
            <w:tcW w:w="1267" w:type="dxa"/>
          </w:tcPr>
          <w:p w14:paraId="7E1A644A" w14:textId="77777777" w:rsidR="00780083" w:rsidRPr="00C92D0E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36524">
              <w:rPr>
                <w:rFonts w:ascii="Times New Roman" w:hAnsi="Times New Roman" w:cs="Times New Roman"/>
                <w:b/>
                <w:sz w:val="18"/>
              </w:rPr>
              <w:t>Документовыдача</w:t>
            </w:r>
            <w:proofErr w:type="spellEnd"/>
          </w:p>
        </w:tc>
        <w:tc>
          <w:tcPr>
            <w:tcW w:w="571" w:type="dxa"/>
          </w:tcPr>
          <w:p w14:paraId="5586658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FF24650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2C80231C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ACFBDE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1EB5A48F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3976C0A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BCA14E0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28F840E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46C9ED25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4B9B7909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67F2AE2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779CE70E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95904D0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71A7BCD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5E0C31F3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4E52640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35F9191A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3044C899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0083" w:rsidRPr="00F51290" w14:paraId="10ADCCAC" w14:textId="77777777" w:rsidTr="000D64D8">
        <w:trPr>
          <w:trHeight w:val="473"/>
        </w:trPr>
        <w:tc>
          <w:tcPr>
            <w:tcW w:w="1267" w:type="dxa"/>
          </w:tcPr>
          <w:p w14:paraId="29279840" w14:textId="77777777" w:rsidR="00780083" w:rsidRPr="00D36524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36524">
              <w:rPr>
                <w:rFonts w:ascii="Times New Roman" w:hAnsi="Times New Roman" w:cs="Times New Roman"/>
                <w:b/>
                <w:sz w:val="18"/>
              </w:rPr>
              <w:t>Количество массовых мероприятий</w:t>
            </w:r>
          </w:p>
        </w:tc>
        <w:tc>
          <w:tcPr>
            <w:tcW w:w="571" w:type="dxa"/>
          </w:tcPr>
          <w:p w14:paraId="6F08896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58BBFBC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4D475342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451DB2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13512849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2B83261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158918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DD3ADBB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5CBC8F90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48DC5CBB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8DE4E78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137537F3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2F01D67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0A4ADC5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68AB1EA1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7C2EBF2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5BE25424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14C2CFE2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0083" w:rsidRPr="00F51290" w14:paraId="5CDB958D" w14:textId="77777777" w:rsidTr="000D64D8">
        <w:trPr>
          <w:trHeight w:val="473"/>
        </w:trPr>
        <w:tc>
          <w:tcPr>
            <w:tcW w:w="1267" w:type="dxa"/>
          </w:tcPr>
          <w:p w14:paraId="7691A578" w14:textId="77777777" w:rsidR="00780083" w:rsidRPr="00D36524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613F3">
              <w:rPr>
                <w:rFonts w:ascii="Times New Roman" w:hAnsi="Times New Roman" w:cs="Times New Roman"/>
                <w:b/>
                <w:sz w:val="18"/>
              </w:rPr>
              <w:t>Количество массовых мероприятий</w:t>
            </w:r>
          </w:p>
        </w:tc>
        <w:tc>
          <w:tcPr>
            <w:tcW w:w="571" w:type="dxa"/>
          </w:tcPr>
          <w:p w14:paraId="4C85D545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5538877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30A71340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49A45CF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7D74DB9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0718C49D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C3B7AA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0DD144F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6C610B0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61F07D15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1FB665E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049318E4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A2E9628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8434045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17055256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2347AB8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7254B7A3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3715DD67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0083" w:rsidRPr="00F51290" w14:paraId="09A6A801" w14:textId="77777777" w:rsidTr="000D64D8">
        <w:trPr>
          <w:trHeight w:val="473"/>
        </w:trPr>
        <w:tc>
          <w:tcPr>
            <w:tcW w:w="1267" w:type="dxa"/>
          </w:tcPr>
          <w:p w14:paraId="6F0539F5" w14:textId="77777777" w:rsidR="00780083" w:rsidRPr="009613F3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613F3">
              <w:rPr>
                <w:rFonts w:ascii="Times New Roman" w:hAnsi="Times New Roman" w:cs="Times New Roman"/>
                <w:b/>
                <w:sz w:val="18"/>
              </w:rPr>
              <w:t>Количество программ, проектов</w:t>
            </w:r>
            <w:r>
              <w:rPr>
                <w:rFonts w:ascii="Times New Roman" w:hAnsi="Times New Roman" w:cs="Times New Roman"/>
                <w:b/>
                <w:sz w:val="18"/>
              </w:rPr>
              <w:t>*</w:t>
            </w:r>
          </w:p>
        </w:tc>
        <w:tc>
          <w:tcPr>
            <w:tcW w:w="571" w:type="dxa"/>
          </w:tcPr>
          <w:p w14:paraId="368D4FE2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63E6FE2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045728B1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EC0BDE2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634147B0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5A681ACE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6D931F1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55DD3F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6B99E719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0A439CA7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EDD5BCD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6D17BCF5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2B8FC03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DA8E66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14:paraId="639C5CDA" w14:textId="77777777" w:rsidR="00780083" w:rsidRPr="00F51290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0A30A11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09C5CCC0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044C996D" w14:textId="77777777" w:rsidR="00780083" w:rsidRPr="005562A9" w:rsidRDefault="00780083" w:rsidP="000D64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5987EF70" w14:textId="77777777" w:rsidR="00780083" w:rsidRDefault="00780083" w:rsidP="007800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*если нет плана, ставите прочерк</w:t>
      </w:r>
    </w:p>
    <w:p w14:paraId="4EF97F4E" w14:textId="77777777" w:rsidR="00780083" w:rsidRDefault="00780083" w:rsidP="00780083">
      <w:pPr>
        <w:jc w:val="both"/>
        <w:rPr>
          <w:rFonts w:ascii="Times New Roman" w:hAnsi="Times New Roman" w:cs="Times New Roman"/>
        </w:rPr>
      </w:pPr>
    </w:p>
    <w:p w14:paraId="45954A49" w14:textId="77777777" w:rsidR="008324A6" w:rsidRDefault="008324A6" w:rsidP="007800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80083" w:rsidRPr="00724CEB">
        <w:rPr>
          <w:rFonts w:ascii="Times New Roman" w:hAnsi="Times New Roman" w:cs="Times New Roman"/>
        </w:rPr>
        <w:t xml:space="preserve"> средняя читаемость</w:t>
      </w:r>
    </w:p>
    <w:p w14:paraId="7DCAA6BD" w14:textId="77777777" w:rsidR="008324A6" w:rsidRDefault="008324A6" w:rsidP="007800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80083" w:rsidRPr="00724CEB">
        <w:rPr>
          <w:rFonts w:ascii="Times New Roman" w:hAnsi="Times New Roman" w:cs="Times New Roman"/>
        </w:rPr>
        <w:t xml:space="preserve"> средняя посещаемость, </w:t>
      </w:r>
    </w:p>
    <w:p w14:paraId="5495ACCD" w14:textId="65AB1CC9" w:rsidR="00780083" w:rsidRPr="00724CEB" w:rsidRDefault="008324A6" w:rsidP="007800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80083" w:rsidRPr="00724CEB">
        <w:rPr>
          <w:rFonts w:ascii="Times New Roman" w:hAnsi="Times New Roman" w:cs="Times New Roman"/>
        </w:rPr>
        <w:t xml:space="preserve">обращаемость фонда. </w:t>
      </w:r>
    </w:p>
    <w:p w14:paraId="51A76830" w14:textId="760889C3" w:rsidR="008F4D02" w:rsidRDefault="00780083" w:rsidP="007814D5">
      <w:pPr>
        <w:ind w:firstLine="349"/>
        <w:jc w:val="both"/>
        <w:rPr>
          <w:rFonts w:ascii="Times New Roman" w:hAnsi="Times New Roman" w:cs="Times New Roman"/>
        </w:rPr>
      </w:pPr>
      <w:r w:rsidRPr="00724CEB">
        <w:rPr>
          <w:rFonts w:ascii="Times New Roman" w:hAnsi="Times New Roman" w:cs="Times New Roman"/>
        </w:rPr>
        <w:t>Охват детского населения библиотечным обслуживанием должен составлять не менее 35–40% в городе и 50–60% на селе от общего количества детского населения поселения.</w:t>
      </w:r>
    </w:p>
    <w:p w14:paraId="33FE3477" w14:textId="77777777" w:rsidR="00780083" w:rsidRPr="00315D7D" w:rsidRDefault="00780083" w:rsidP="00780083">
      <w:pPr>
        <w:pStyle w:val="a3"/>
        <w:numPr>
          <w:ilvl w:val="0"/>
          <w:numId w:val="52"/>
        </w:numPr>
        <w:spacing w:after="160" w:line="259" w:lineRule="auto"/>
        <w:ind w:left="709"/>
        <w:rPr>
          <w:rFonts w:ascii="Times New Roman" w:hAnsi="Times New Roman" w:cs="Times New Roman"/>
        </w:rPr>
      </w:pPr>
      <w:r w:rsidRPr="00315D7D">
        <w:rPr>
          <w:rFonts w:ascii="Times New Roman" w:hAnsi="Times New Roman" w:cs="Times New Roman"/>
          <w:b/>
          <w:bCs/>
          <w:iCs/>
        </w:rPr>
        <w:t>Библиотечная сеть</w:t>
      </w:r>
    </w:p>
    <w:p w14:paraId="72BA341F" w14:textId="3DE65A38" w:rsidR="006E0333" w:rsidRDefault="006E0333" w:rsidP="00780083">
      <w:pPr>
        <w:pStyle w:val="a3"/>
        <w:ind w:left="142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Количество библиотек района, занимающихся обслуживанием детского населения.</w:t>
      </w:r>
    </w:p>
    <w:p w14:paraId="4EB10522" w14:textId="16F44B04" w:rsidR="00780083" w:rsidRPr="00114781" w:rsidRDefault="00780083" w:rsidP="00780083">
      <w:pPr>
        <w:pStyle w:val="a3"/>
        <w:ind w:left="142"/>
        <w:jc w:val="both"/>
        <w:rPr>
          <w:rFonts w:ascii="Times New Roman" w:hAnsi="Times New Roman" w:cs="Times New Roman"/>
          <w:bCs/>
          <w:iCs/>
        </w:rPr>
      </w:pPr>
      <w:r w:rsidRPr="0024701B">
        <w:rPr>
          <w:rFonts w:ascii="Times New Roman" w:hAnsi="Times New Roman" w:cs="Times New Roman"/>
          <w:bCs/>
          <w:iCs/>
        </w:rPr>
        <w:t xml:space="preserve">Наличие и перспективы создания в планируемом году модельных </w:t>
      </w:r>
      <w:r w:rsidR="006E0333">
        <w:rPr>
          <w:rFonts w:ascii="Times New Roman" w:hAnsi="Times New Roman" w:cs="Times New Roman"/>
          <w:bCs/>
          <w:iCs/>
        </w:rPr>
        <w:t xml:space="preserve">детских </w:t>
      </w:r>
      <w:r w:rsidRPr="0024701B">
        <w:rPr>
          <w:rFonts w:ascii="Times New Roman" w:hAnsi="Times New Roman" w:cs="Times New Roman"/>
          <w:bCs/>
          <w:iCs/>
        </w:rPr>
        <w:t>библиотек, новых моделей библиотек, новых подразделений (центров, отделов, кафедр, залов для работы в Интернет, медиатек и др.)</w:t>
      </w:r>
      <w:r w:rsidR="006E0333">
        <w:rPr>
          <w:rFonts w:ascii="Times New Roman" w:hAnsi="Times New Roman" w:cs="Times New Roman"/>
          <w:bCs/>
          <w:iCs/>
        </w:rPr>
        <w:t xml:space="preserve"> по работе с детьми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555"/>
        <w:gridCol w:w="1375"/>
        <w:gridCol w:w="751"/>
        <w:gridCol w:w="1533"/>
        <w:gridCol w:w="1869"/>
        <w:gridCol w:w="2268"/>
      </w:tblGrid>
      <w:tr w:rsidR="00780083" w:rsidRPr="00205F21" w14:paraId="43F90B9B" w14:textId="77777777" w:rsidTr="000D64D8">
        <w:trPr>
          <w:trHeight w:val="800"/>
        </w:trPr>
        <w:tc>
          <w:tcPr>
            <w:tcW w:w="1555" w:type="dxa"/>
          </w:tcPr>
          <w:p w14:paraId="781EC0DD" w14:textId="77777777" w:rsidR="00780083" w:rsidRPr="00205F21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205F21">
              <w:rPr>
                <w:rFonts w:ascii="Times New Roman" w:hAnsi="Times New Roman" w:cs="Times New Roman"/>
                <w:b/>
                <w:bCs/>
                <w:iCs/>
                <w:sz w:val="20"/>
              </w:rPr>
              <w:t xml:space="preserve">Наименование структурного подразделения </w:t>
            </w:r>
          </w:p>
        </w:tc>
        <w:tc>
          <w:tcPr>
            <w:tcW w:w="1375" w:type="dxa"/>
          </w:tcPr>
          <w:p w14:paraId="4ED9E47B" w14:textId="77777777" w:rsidR="00780083" w:rsidRPr="00205F21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205F21">
              <w:rPr>
                <w:rFonts w:ascii="Times New Roman" w:hAnsi="Times New Roman" w:cs="Times New Roman"/>
                <w:b/>
                <w:bCs/>
                <w:iCs/>
                <w:sz w:val="20"/>
              </w:rPr>
              <w:t>Форма организации</w:t>
            </w:r>
          </w:p>
        </w:tc>
        <w:tc>
          <w:tcPr>
            <w:tcW w:w="751" w:type="dxa"/>
          </w:tcPr>
          <w:p w14:paraId="181F28D0" w14:textId="77777777" w:rsidR="00780083" w:rsidRPr="00205F21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</w:rPr>
              <w:t xml:space="preserve">Адрес </w:t>
            </w:r>
          </w:p>
        </w:tc>
        <w:tc>
          <w:tcPr>
            <w:tcW w:w="1533" w:type="dxa"/>
            <w:hideMark/>
          </w:tcPr>
          <w:p w14:paraId="7E6D7D23" w14:textId="77777777" w:rsidR="00780083" w:rsidRPr="00205F21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</w:rPr>
              <w:t xml:space="preserve">Руководитель, контактный телефон  </w:t>
            </w:r>
          </w:p>
        </w:tc>
        <w:tc>
          <w:tcPr>
            <w:tcW w:w="1869" w:type="dxa"/>
            <w:hideMark/>
          </w:tcPr>
          <w:p w14:paraId="4966B627" w14:textId="77777777" w:rsidR="00780083" w:rsidRPr="00205F21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</w:rPr>
              <w:t xml:space="preserve">Количество сотрудников, обслуживающих детей </w:t>
            </w:r>
          </w:p>
        </w:tc>
        <w:tc>
          <w:tcPr>
            <w:tcW w:w="2268" w:type="dxa"/>
            <w:hideMark/>
          </w:tcPr>
          <w:p w14:paraId="0466DB8D" w14:textId="77777777" w:rsidR="00780083" w:rsidRPr="00205F21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</w:rPr>
              <w:t xml:space="preserve">Форма </w:t>
            </w:r>
            <w:r w:rsidRPr="00205F21">
              <w:rPr>
                <w:rFonts w:ascii="Times New Roman" w:hAnsi="Times New Roman" w:cs="Times New Roman"/>
                <w:b/>
                <w:bCs/>
                <w:iCs/>
                <w:sz w:val="20"/>
              </w:rPr>
              <w:t xml:space="preserve">обслуживания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</w:rPr>
              <w:t>детей</w:t>
            </w:r>
            <w:r w:rsidRPr="00205F21">
              <w:rPr>
                <w:rFonts w:ascii="Times New Roman" w:hAnsi="Times New Roman" w:cs="Times New Roman"/>
                <w:b/>
                <w:bCs/>
                <w:iCs/>
                <w:sz w:val="20"/>
              </w:rPr>
              <w:t xml:space="preserve"> </w:t>
            </w:r>
          </w:p>
          <w:p w14:paraId="79015A7B" w14:textId="77777777" w:rsidR="00780083" w:rsidRPr="00205F21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205F21">
              <w:rPr>
                <w:rFonts w:ascii="Times New Roman" w:hAnsi="Times New Roman" w:cs="Times New Roman"/>
                <w:b/>
                <w:bCs/>
                <w:iCs/>
                <w:sz w:val="20"/>
              </w:rPr>
              <w:t>(</w:t>
            </w:r>
            <w:proofErr w:type="spellStart"/>
            <w:proofErr w:type="gramStart"/>
            <w:r w:rsidRPr="00205F21">
              <w:rPr>
                <w:rFonts w:ascii="Times New Roman" w:hAnsi="Times New Roman" w:cs="Times New Roman"/>
                <w:b/>
                <w:bCs/>
                <w:iCs/>
                <w:sz w:val="20"/>
              </w:rPr>
              <w:t>дет.б</w:t>
            </w:r>
            <w:proofErr w:type="spellEnd"/>
            <w:proofErr w:type="gramEnd"/>
            <w:r w:rsidRPr="00205F21">
              <w:rPr>
                <w:rFonts w:ascii="Times New Roman" w:hAnsi="Times New Roman" w:cs="Times New Roman"/>
                <w:b/>
                <w:bCs/>
                <w:iCs/>
                <w:sz w:val="20"/>
              </w:rPr>
              <w:t>-ка, отдел, кафедра)</w:t>
            </w:r>
          </w:p>
        </w:tc>
      </w:tr>
      <w:tr w:rsidR="00780083" w:rsidRPr="00F2730F" w14:paraId="50B6D72B" w14:textId="77777777" w:rsidTr="000D64D8">
        <w:trPr>
          <w:trHeight w:val="559"/>
        </w:trPr>
        <w:tc>
          <w:tcPr>
            <w:tcW w:w="1555" w:type="dxa"/>
          </w:tcPr>
          <w:p w14:paraId="443F1AF1" w14:textId="77777777" w:rsidR="00780083" w:rsidRPr="00F2730F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1375" w:type="dxa"/>
          </w:tcPr>
          <w:p w14:paraId="43F95D07" w14:textId="77777777" w:rsidR="00780083" w:rsidRPr="00F2730F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751" w:type="dxa"/>
          </w:tcPr>
          <w:p w14:paraId="5072A857" w14:textId="77777777" w:rsidR="00780083" w:rsidRPr="00F2730F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1533" w:type="dxa"/>
          </w:tcPr>
          <w:p w14:paraId="59B0E06E" w14:textId="77777777" w:rsidR="00780083" w:rsidRPr="00F2730F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1869" w:type="dxa"/>
          </w:tcPr>
          <w:p w14:paraId="719EB918" w14:textId="77777777" w:rsidR="00780083" w:rsidRPr="00F2730F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2268" w:type="dxa"/>
          </w:tcPr>
          <w:p w14:paraId="712FC574" w14:textId="77777777" w:rsidR="00780083" w:rsidRPr="00F2730F" w:rsidRDefault="00780083" w:rsidP="000D6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</w:tbl>
    <w:p w14:paraId="1660EDF4" w14:textId="04DF1F02" w:rsidR="00780083" w:rsidRDefault="00780083" w:rsidP="00780083">
      <w:pPr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a4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6675"/>
        <w:gridCol w:w="796"/>
        <w:gridCol w:w="857"/>
        <w:gridCol w:w="1017"/>
      </w:tblGrid>
      <w:tr w:rsidR="00780083" w14:paraId="6E1910B1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59F9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Сведения о библиотеках ____________________________ района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5F01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7005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54AC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г.</w:t>
            </w:r>
          </w:p>
        </w:tc>
      </w:tr>
      <w:tr w:rsidR="00780083" w14:paraId="6C11105B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37B5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Кол-во специализированных детских библиотек всего (сетевые 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9B0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B419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BF0C8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2D75327A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5BE2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--- имеющие статус юридического лица (ед.)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CB70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577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A7E89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05DC15DD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2A98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       ~ бюджетные детские библиотеки (ед.)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C82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4F0D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6591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14:paraId="6DBF4439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7CE0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       ~ автономные детские библиотеки (ед.)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9A0D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9281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3808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14:paraId="40FD106F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3D2F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~ казенные детские библиотеки (ед.)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254B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7354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497C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14:paraId="72200582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4BDD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--- модельные детские библиотеки (сетевые 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973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B44A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8479D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11AFE3B1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4443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--- сельские детские библиотеки (сетевые 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97E1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EE6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D576E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2C82B22A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B0C7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--- центральные городские детские библиотеки (сетевые 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93F6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441E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7277E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57FDCDD8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C13D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--- центральные районные детские библиотеки (сетевые 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BAF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16BA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ED993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570B8815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B175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--- библиотека-филиал, структурное подразделение, отдел (сетевые 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B51D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AAE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20A8C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09C158E8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64B1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Кол-во центральных детских библиотечных систем (сетевые 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D0E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437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84950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32E3399B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83C3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Кол-во структурных подразделений культурно-досуговых и иных центров (сетевые 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B49F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701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8A086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06920814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ABC6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Кол-во объединений со школьными библиотеками (сетевые 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B2D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6492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709DB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4F31D93D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A1F0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Кол-во библиотек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по которым предоставлены статистические данные (ед.)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048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78E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8C4C7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437D612A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D5EC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Изменения в сети специализированных детских библиотек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3A2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99B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C9282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0083" w14:paraId="43FAC520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5D3A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переход библиотеки в состав культурно-досуговых или иных центров (ед.)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329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49D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650E8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6F022821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253C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изменение статуса (ед.)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2A7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0874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D354A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780083" w14:paraId="571D05A7" w14:textId="77777777" w:rsidTr="000D64D8">
        <w:trPr>
          <w:trHeight w:val="37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686F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закрытие ДБ (ед.)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A46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6200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17A49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</w:tbl>
    <w:p w14:paraId="0F6ECE48" w14:textId="77777777" w:rsidR="00780083" w:rsidRDefault="00780083" w:rsidP="00780083">
      <w:pPr>
        <w:rPr>
          <w:rFonts w:ascii="Times New Roman" w:hAnsi="Times New Roman" w:cs="Times New Roman"/>
          <w:b/>
          <w:bCs/>
          <w:i/>
          <w:iCs/>
        </w:rPr>
      </w:pPr>
    </w:p>
    <w:p w14:paraId="28EC683D" w14:textId="7D34A02F" w:rsidR="00780083" w:rsidRPr="00751431" w:rsidRDefault="00780083" w:rsidP="00780083">
      <w:pPr>
        <w:pStyle w:val="a3"/>
        <w:numPr>
          <w:ilvl w:val="0"/>
          <w:numId w:val="52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751431">
        <w:rPr>
          <w:rFonts w:ascii="Times New Roman" w:hAnsi="Times New Roman" w:cs="Times New Roman"/>
          <w:b/>
        </w:rPr>
        <w:t xml:space="preserve">Библиотечное обслуживание </w:t>
      </w:r>
      <w:r w:rsidR="006E0333">
        <w:rPr>
          <w:rFonts w:ascii="Times New Roman" w:hAnsi="Times New Roman" w:cs="Times New Roman"/>
          <w:b/>
        </w:rPr>
        <w:t>детей.</w:t>
      </w:r>
    </w:p>
    <w:p w14:paraId="1067BBF6" w14:textId="5080CCFB" w:rsidR="00780083" w:rsidRDefault="006E0333" w:rsidP="007800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80083" w:rsidRPr="008D484C">
        <w:rPr>
          <w:rFonts w:ascii="Times New Roman" w:hAnsi="Times New Roman" w:cs="Times New Roman"/>
        </w:rPr>
        <w:t xml:space="preserve">В разделе планируется работа по тем направлениям, которые являются приоритетными и актуальными в работе библиотек, </w:t>
      </w:r>
      <w:r w:rsidR="006468E4">
        <w:rPr>
          <w:rFonts w:ascii="Times New Roman" w:hAnsi="Times New Roman" w:cs="Times New Roman"/>
        </w:rPr>
        <w:t xml:space="preserve">обслуживающих детей, </w:t>
      </w:r>
      <w:r w:rsidR="00780083" w:rsidRPr="008D484C">
        <w:rPr>
          <w:rFonts w:ascii="Times New Roman" w:hAnsi="Times New Roman" w:cs="Times New Roman"/>
        </w:rPr>
        <w:t xml:space="preserve">уделяется внимание актуальным темам, главным событиям, знаменательным и памятным датам года. </w:t>
      </w:r>
    </w:p>
    <w:p w14:paraId="55A19586" w14:textId="07E66D6B" w:rsidR="00780083" w:rsidRDefault="00780083" w:rsidP="00780083">
      <w:pPr>
        <w:jc w:val="both"/>
        <w:rPr>
          <w:rFonts w:ascii="Times New Roman" w:hAnsi="Times New Roman" w:cs="Times New Roman"/>
        </w:rPr>
      </w:pPr>
      <w:r w:rsidRPr="0069199A">
        <w:rPr>
          <w:rFonts w:ascii="Times New Roman" w:hAnsi="Times New Roman" w:cs="Times New Roman"/>
        </w:rPr>
        <w:t>Участие в акциях общероссийского и республиканского масштаб</w:t>
      </w:r>
      <w:r w:rsidR="00127BBA">
        <w:rPr>
          <w:rFonts w:ascii="Times New Roman" w:hAnsi="Times New Roman" w:cs="Times New Roman"/>
        </w:rPr>
        <w:t>а</w:t>
      </w:r>
      <w:r w:rsidRPr="0069199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обязательно включить мероприятия республиканского сетевого</w:t>
      </w:r>
      <w:r w:rsidRPr="0069199A">
        <w:rPr>
          <w:rFonts w:ascii="Times New Roman" w:hAnsi="Times New Roman" w:cs="Times New Roman"/>
        </w:rPr>
        <w:t xml:space="preserve"> проект</w:t>
      </w:r>
      <w:r>
        <w:rPr>
          <w:rFonts w:ascii="Times New Roman" w:hAnsi="Times New Roman" w:cs="Times New Roman"/>
        </w:rPr>
        <w:t>а</w:t>
      </w:r>
      <w:r w:rsidRPr="0069199A">
        <w:rPr>
          <w:rFonts w:ascii="Times New Roman" w:hAnsi="Times New Roman" w:cs="Times New Roman"/>
        </w:rPr>
        <w:t xml:space="preserve"> библиотек «</w:t>
      </w:r>
      <w:r w:rsidRPr="0069199A">
        <w:rPr>
          <w:rFonts w:ascii="Times New Roman" w:hAnsi="Times New Roman" w:cs="Times New Roman"/>
          <w:b/>
        </w:rPr>
        <w:t>Читаем все</w:t>
      </w:r>
      <w:r w:rsidRPr="0069199A">
        <w:rPr>
          <w:rFonts w:ascii="Times New Roman" w:hAnsi="Times New Roman" w:cs="Times New Roman"/>
        </w:rPr>
        <w:t>»</w:t>
      </w:r>
      <w:r w:rsidR="006468E4">
        <w:rPr>
          <w:rFonts w:ascii="Times New Roman" w:hAnsi="Times New Roman" w:cs="Times New Roman"/>
        </w:rPr>
        <w:t>)</w:t>
      </w:r>
    </w:p>
    <w:p w14:paraId="12AFB5B0" w14:textId="77777777" w:rsidR="006468E4" w:rsidRDefault="006468E4" w:rsidP="006468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Прилагается таблица мероприятий (с охватом в отчете).</w:t>
      </w:r>
    </w:p>
    <w:p w14:paraId="32F21E81" w14:textId="77777777" w:rsidR="00780083" w:rsidRDefault="00780083" w:rsidP="00780083">
      <w:pPr>
        <w:jc w:val="both"/>
        <w:rPr>
          <w:rFonts w:ascii="Times New Roman" w:hAnsi="Times New Roman" w:cs="Times New Roman"/>
        </w:rPr>
      </w:pPr>
      <w:r w:rsidRPr="00BA06E9">
        <w:rPr>
          <w:rFonts w:ascii="Times New Roman" w:hAnsi="Times New Roman" w:cs="Times New Roman"/>
        </w:rPr>
        <w:t xml:space="preserve">Программы и проекты библиотеки разделить на следующие </w:t>
      </w:r>
      <w:r>
        <w:rPr>
          <w:rFonts w:ascii="Times New Roman" w:hAnsi="Times New Roman" w:cs="Times New Roman"/>
        </w:rPr>
        <w:t>разделы</w:t>
      </w:r>
      <w:r w:rsidRPr="00BA06E9">
        <w:rPr>
          <w:rFonts w:ascii="Times New Roman" w:hAnsi="Times New Roman" w:cs="Times New Roman"/>
        </w:rPr>
        <w:t xml:space="preserve">: </w:t>
      </w:r>
    </w:p>
    <w:p w14:paraId="0D891920" w14:textId="77777777" w:rsidR="00780083" w:rsidRPr="00BA06E9" w:rsidRDefault="00780083" w:rsidP="00780083">
      <w:pPr>
        <w:pStyle w:val="a3"/>
        <w:numPr>
          <w:ilvl w:val="0"/>
          <w:numId w:val="5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A06E9">
        <w:rPr>
          <w:rFonts w:ascii="Times New Roman" w:hAnsi="Times New Roman" w:cs="Times New Roman"/>
        </w:rPr>
        <w:t xml:space="preserve">гражданско-патриотическое воспитание, </w:t>
      </w:r>
    </w:p>
    <w:p w14:paraId="5F95A76E" w14:textId="77777777" w:rsidR="00780083" w:rsidRPr="00BA06E9" w:rsidRDefault="00780083" w:rsidP="00780083">
      <w:pPr>
        <w:pStyle w:val="a3"/>
        <w:numPr>
          <w:ilvl w:val="0"/>
          <w:numId w:val="5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A06E9">
        <w:rPr>
          <w:rFonts w:ascii="Times New Roman" w:hAnsi="Times New Roman" w:cs="Times New Roman"/>
        </w:rPr>
        <w:t xml:space="preserve">межнациональные отношения и межкультурные связи, </w:t>
      </w:r>
    </w:p>
    <w:p w14:paraId="0B4519C1" w14:textId="77777777" w:rsidR="00780083" w:rsidRPr="00BA06E9" w:rsidRDefault="00780083" w:rsidP="00780083">
      <w:pPr>
        <w:pStyle w:val="a3"/>
        <w:numPr>
          <w:ilvl w:val="0"/>
          <w:numId w:val="5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A06E9">
        <w:rPr>
          <w:rFonts w:ascii="Times New Roman" w:hAnsi="Times New Roman" w:cs="Times New Roman"/>
        </w:rPr>
        <w:t xml:space="preserve">здоровый образ жизни, </w:t>
      </w:r>
    </w:p>
    <w:p w14:paraId="74F9BF13" w14:textId="77777777" w:rsidR="00780083" w:rsidRPr="00BA06E9" w:rsidRDefault="00780083" w:rsidP="00780083">
      <w:pPr>
        <w:pStyle w:val="a3"/>
        <w:numPr>
          <w:ilvl w:val="0"/>
          <w:numId w:val="5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A06E9">
        <w:rPr>
          <w:rFonts w:ascii="Times New Roman" w:hAnsi="Times New Roman" w:cs="Times New Roman"/>
        </w:rPr>
        <w:t xml:space="preserve">экологическое просвещение, </w:t>
      </w:r>
    </w:p>
    <w:p w14:paraId="2C24446C" w14:textId="77777777" w:rsidR="00780083" w:rsidRDefault="00780083" w:rsidP="00780083">
      <w:pPr>
        <w:pStyle w:val="a3"/>
        <w:numPr>
          <w:ilvl w:val="0"/>
          <w:numId w:val="5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A06E9">
        <w:rPr>
          <w:rFonts w:ascii="Times New Roman" w:hAnsi="Times New Roman" w:cs="Times New Roman"/>
        </w:rPr>
        <w:t>эстетическое воспитание и др.</w:t>
      </w:r>
    </w:p>
    <w:p w14:paraId="0661BB47" w14:textId="0D4717E4" w:rsidR="00780083" w:rsidRPr="00BA06E9" w:rsidRDefault="00DA10B3" w:rsidP="007800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</w:t>
      </w:r>
      <w:r w:rsidR="00780083">
        <w:rPr>
          <w:rFonts w:ascii="Times New Roman" w:hAnsi="Times New Roman" w:cs="Times New Roman"/>
        </w:rPr>
        <w:t>нутри разделов выделить следующие возрастные категории:</w:t>
      </w:r>
    </w:p>
    <w:p w14:paraId="6E5A56AD" w14:textId="77777777" w:rsidR="00780083" w:rsidRPr="00D2389A" w:rsidRDefault="00780083" w:rsidP="00780083">
      <w:pPr>
        <w:pStyle w:val="a3"/>
        <w:numPr>
          <w:ilvl w:val="0"/>
          <w:numId w:val="5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D2389A">
        <w:rPr>
          <w:rFonts w:ascii="Times New Roman" w:hAnsi="Times New Roman" w:cs="Times New Roman"/>
        </w:rPr>
        <w:t xml:space="preserve">от рождения до трех, </w:t>
      </w:r>
    </w:p>
    <w:p w14:paraId="1ABC1A6B" w14:textId="77777777" w:rsidR="00780083" w:rsidRPr="00D2389A" w:rsidRDefault="00780083" w:rsidP="00780083">
      <w:pPr>
        <w:pStyle w:val="a3"/>
        <w:numPr>
          <w:ilvl w:val="0"/>
          <w:numId w:val="5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D2389A">
        <w:rPr>
          <w:rFonts w:ascii="Times New Roman" w:hAnsi="Times New Roman" w:cs="Times New Roman"/>
        </w:rPr>
        <w:t xml:space="preserve">дошкольников, </w:t>
      </w:r>
    </w:p>
    <w:p w14:paraId="3D4E402E" w14:textId="77777777" w:rsidR="00780083" w:rsidRPr="00D2389A" w:rsidRDefault="00780083" w:rsidP="00780083">
      <w:pPr>
        <w:pStyle w:val="a3"/>
        <w:numPr>
          <w:ilvl w:val="0"/>
          <w:numId w:val="5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D2389A">
        <w:rPr>
          <w:rFonts w:ascii="Times New Roman" w:hAnsi="Times New Roman" w:cs="Times New Roman"/>
        </w:rPr>
        <w:t xml:space="preserve">младшего, </w:t>
      </w:r>
    </w:p>
    <w:p w14:paraId="7E00FF39" w14:textId="77777777" w:rsidR="00780083" w:rsidRPr="00D2389A" w:rsidRDefault="00780083" w:rsidP="00780083">
      <w:pPr>
        <w:pStyle w:val="a3"/>
        <w:numPr>
          <w:ilvl w:val="0"/>
          <w:numId w:val="5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D2389A">
        <w:rPr>
          <w:rFonts w:ascii="Times New Roman" w:hAnsi="Times New Roman" w:cs="Times New Roman"/>
        </w:rPr>
        <w:t xml:space="preserve">среднего школьного возраста, </w:t>
      </w:r>
    </w:p>
    <w:p w14:paraId="074C17BC" w14:textId="77777777" w:rsidR="00780083" w:rsidRPr="00D2389A" w:rsidRDefault="00780083" w:rsidP="00780083">
      <w:pPr>
        <w:pStyle w:val="a3"/>
        <w:numPr>
          <w:ilvl w:val="0"/>
          <w:numId w:val="5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D2389A">
        <w:rPr>
          <w:rFonts w:ascii="Times New Roman" w:hAnsi="Times New Roman" w:cs="Times New Roman"/>
        </w:rPr>
        <w:t xml:space="preserve">семейные, </w:t>
      </w:r>
    </w:p>
    <w:p w14:paraId="1AF90E0D" w14:textId="5E2EB9F3" w:rsidR="00780083" w:rsidRPr="006468E4" w:rsidRDefault="00780083" w:rsidP="00780083">
      <w:pPr>
        <w:pStyle w:val="a3"/>
        <w:numPr>
          <w:ilvl w:val="0"/>
          <w:numId w:val="5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D2389A">
        <w:rPr>
          <w:rFonts w:ascii="Times New Roman" w:hAnsi="Times New Roman" w:cs="Times New Roman"/>
        </w:rPr>
        <w:t>для детей с ОВЗ.</w:t>
      </w:r>
    </w:p>
    <w:p w14:paraId="16267D79" w14:textId="77777777" w:rsidR="009C352E" w:rsidRDefault="00780083" w:rsidP="00780083">
      <w:pPr>
        <w:pStyle w:val="a3"/>
        <w:numPr>
          <w:ilvl w:val="0"/>
          <w:numId w:val="52"/>
        </w:num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  <w:r w:rsidRPr="00A84C27">
        <w:rPr>
          <w:rFonts w:ascii="Times New Roman" w:hAnsi="Times New Roman" w:cs="Times New Roman"/>
          <w:b/>
          <w:bCs/>
        </w:rPr>
        <w:t xml:space="preserve">Работа с </w:t>
      </w:r>
      <w:r w:rsidR="006468E4">
        <w:rPr>
          <w:rFonts w:ascii="Times New Roman" w:hAnsi="Times New Roman" w:cs="Times New Roman"/>
          <w:b/>
          <w:bCs/>
        </w:rPr>
        <w:t>фондом детской литературы</w:t>
      </w:r>
    </w:p>
    <w:p w14:paraId="5B8C9B0A" w14:textId="77777777" w:rsidR="009C352E" w:rsidRPr="009C352E" w:rsidRDefault="009C352E" w:rsidP="00473854">
      <w:pPr>
        <w:pStyle w:val="a3"/>
        <w:numPr>
          <w:ilvl w:val="0"/>
          <w:numId w:val="5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C352E">
        <w:rPr>
          <w:rFonts w:ascii="Times New Roman" w:hAnsi="Times New Roman" w:cs="Times New Roman"/>
        </w:rPr>
        <w:t>Анализ формирования и использования фондов по детской литературе:</w:t>
      </w:r>
    </w:p>
    <w:p w14:paraId="3C24A447" w14:textId="2C3DE568" w:rsidR="009C352E" w:rsidRPr="009C352E" w:rsidRDefault="009C352E" w:rsidP="009C352E">
      <w:pPr>
        <w:pStyle w:val="a3"/>
        <w:spacing w:after="160" w:line="259" w:lineRule="auto"/>
        <w:jc w:val="both"/>
        <w:rPr>
          <w:rFonts w:ascii="Times New Roman" w:hAnsi="Times New Roman" w:cs="Times New Roman"/>
        </w:rPr>
      </w:pPr>
      <w:r w:rsidRPr="009C352E">
        <w:rPr>
          <w:rFonts w:ascii="Times New Roman" w:hAnsi="Times New Roman" w:cs="Times New Roman"/>
        </w:rPr>
        <w:t>общая характеристика совокупного детского фонда муниципальных</w:t>
      </w:r>
    </w:p>
    <w:p w14:paraId="64BF02DF" w14:textId="77777777" w:rsidR="009C352E" w:rsidRPr="009C352E" w:rsidRDefault="009C352E" w:rsidP="009C352E">
      <w:pPr>
        <w:pStyle w:val="a3"/>
        <w:spacing w:after="160" w:line="259" w:lineRule="auto"/>
        <w:jc w:val="both"/>
        <w:rPr>
          <w:rFonts w:ascii="Times New Roman" w:hAnsi="Times New Roman" w:cs="Times New Roman"/>
        </w:rPr>
      </w:pPr>
      <w:r w:rsidRPr="009C352E">
        <w:rPr>
          <w:rFonts w:ascii="Times New Roman" w:hAnsi="Times New Roman" w:cs="Times New Roman"/>
        </w:rPr>
        <w:t>библиотек (объем, видовой и отраслевой состав).</w:t>
      </w:r>
    </w:p>
    <w:p w14:paraId="0EDDFF01" w14:textId="59188131" w:rsidR="009C352E" w:rsidRPr="009C352E" w:rsidRDefault="009C352E" w:rsidP="00473854">
      <w:pPr>
        <w:pStyle w:val="a3"/>
        <w:numPr>
          <w:ilvl w:val="0"/>
          <w:numId w:val="5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C352E">
        <w:rPr>
          <w:rFonts w:ascii="Times New Roman" w:hAnsi="Times New Roman" w:cs="Times New Roman"/>
        </w:rPr>
        <w:t>Новые поступления детской литературы в фонды муниципальных</w:t>
      </w:r>
    </w:p>
    <w:p w14:paraId="758C829B" w14:textId="77777777" w:rsidR="009C352E" w:rsidRPr="009C352E" w:rsidRDefault="009C352E" w:rsidP="009C352E">
      <w:pPr>
        <w:pStyle w:val="a3"/>
        <w:spacing w:after="160" w:line="259" w:lineRule="auto"/>
        <w:jc w:val="both"/>
        <w:rPr>
          <w:rFonts w:ascii="Times New Roman" w:hAnsi="Times New Roman" w:cs="Times New Roman"/>
        </w:rPr>
      </w:pPr>
      <w:r w:rsidRPr="009C352E">
        <w:rPr>
          <w:rFonts w:ascii="Times New Roman" w:hAnsi="Times New Roman" w:cs="Times New Roman"/>
        </w:rPr>
        <w:t>библиотек:</w:t>
      </w:r>
    </w:p>
    <w:p w14:paraId="2A7B6BD2" w14:textId="3F4C0C6F" w:rsidR="009C352E" w:rsidRPr="009C352E" w:rsidRDefault="009C352E" w:rsidP="00473854">
      <w:pPr>
        <w:pStyle w:val="a3"/>
        <w:numPr>
          <w:ilvl w:val="0"/>
          <w:numId w:val="5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C352E">
        <w:rPr>
          <w:rFonts w:ascii="Times New Roman" w:hAnsi="Times New Roman" w:cs="Times New Roman"/>
        </w:rPr>
        <w:t>печатные издания, из них книги</w:t>
      </w:r>
    </w:p>
    <w:p w14:paraId="5BE42656" w14:textId="21580E35" w:rsidR="009C352E" w:rsidRPr="009C352E" w:rsidRDefault="009C352E" w:rsidP="00473854">
      <w:pPr>
        <w:pStyle w:val="a3"/>
        <w:numPr>
          <w:ilvl w:val="0"/>
          <w:numId w:val="5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C352E">
        <w:rPr>
          <w:rFonts w:ascii="Times New Roman" w:hAnsi="Times New Roman" w:cs="Times New Roman"/>
        </w:rPr>
        <w:t>по отраслевому составу (в процентном соотношении от общего объема новых</w:t>
      </w:r>
    </w:p>
    <w:p w14:paraId="5A9FA348" w14:textId="77777777" w:rsidR="009C352E" w:rsidRPr="009C352E" w:rsidRDefault="009C352E" w:rsidP="009C352E">
      <w:pPr>
        <w:pStyle w:val="a3"/>
        <w:spacing w:after="160" w:line="259" w:lineRule="auto"/>
        <w:jc w:val="both"/>
        <w:rPr>
          <w:rFonts w:ascii="Times New Roman" w:hAnsi="Times New Roman" w:cs="Times New Roman"/>
        </w:rPr>
      </w:pPr>
      <w:r w:rsidRPr="009C352E">
        <w:rPr>
          <w:rFonts w:ascii="Times New Roman" w:hAnsi="Times New Roman" w:cs="Times New Roman"/>
        </w:rPr>
        <w:t>поступлений);</w:t>
      </w:r>
    </w:p>
    <w:p w14:paraId="3947EC87" w14:textId="26C98EF7" w:rsidR="009C352E" w:rsidRPr="009C352E" w:rsidRDefault="009C352E" w:rsidP="00473854">
      <w:pPr>
        <w:pStyle w:val="a3"/>
        <w:numPr>
          <w:ilvl w:val="0"/>
          <w:numId w:val="6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C352E">
        <w:rPr>
          <w:rFonts w:ascii="Times New Roman" w:hAnsi="Times New Roman" w:cs="Times New Roman"/>
        </w:rPr>
        <w:t>подписка на печатные периодические издания;</w:t>
      </w:r>
    </w:p>
    <w:p w14:paraId="237F8E3A" w14:textId="0E426270" w:rsidR="009C352E" w:rsidRPr="00473854" w:rsidRDefault="009C352E" w:rsidP="00473854">
      <w:pPr>
        <w:pStyle w:val="a3"/>
        <w:numPr>
          <w:ilvl w:val="0"/>
          <w:numId w:val="6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C352E">
        <w:rPr>
          <w:rFonts w:ascii="Times New Roman" w:hAnsi="Times New Roman" w:cs="Times New Roman"/>
        </w:rPr>
        <w:t xml:space="preserve">Анализ и оценка состояния и использования фондов </w:t>
      </w:r>
      <w:r>
        <w:rPr>
          <w:rFonts w:ascii="Times New Roman" w:hAnsi="Times New Roman" w:cs="Times New Roman"/>
        </w:rPr>
        <w:t xml:space="preserve">детской литературы </w:t>
      </w:r>
      <w:r w:rsidRPr="009C352E">
        <w:rPr>
          <w:rFonts w:ascii="Times New Roman" w:hAnsi="Times New Roman" w:cs="Times New Roman"/>
        </w:rPr>
        <w:t>муниципальных</w:t>
      </w:r>
      <w:r w:rsidR="00473854">
        <w:rPr>
          <w:rFonts w:ascii="Times New Roman" w:hAnsi="Times New Roman" w:cs="Times New Roman"/>
        </w:rPr>
        <w:t xml:space="preserve"> </w:t>
      </w:r>
      <w:r w:rsidRPr="00473854">
        <w:rPr>
          <w:rFonts w:ascii="Times New Roman" w:hAnsi="Times New Roman" w:cs="Times New Roman"/>
        </w:rPr>
        <w:t>библиотек</w:t>
      </w:r>
      <w:r w:rsidR="00473854">
        <w:rPr>
          <w:rFonts w:ascii="Times New Roman" w:hAnsi="Times New Roman" w:cs="Times New Roman"/>
        </w:rPr>
        <w:t xml:space="preserve"> (</w:t>
      </w:r>
      <w:proofErr w:type="spellStart"/>
      <w:r w:rsidRPr="00473854">
        <w:rPr>
          <w:rFonts w:ascii="Times New Roman" w:hAnsi="Times New Roman" w:cs="Times New Roman"/>
        </w:rPr>
        <w:t>обновляемость</w:t>
      </w:r>
      <w:proofErr w:type="spellEnd"/>
      <w:r w:rsidRPr="00473854">
        <w:rPr>
          <w:rFonts w:ascii="Times New Roman" w:hAnsi="Times New Roman" w:cs="Times New Roman"/>
        </w:rPr>
        <w:t xml:space="preserve"> фондов</w:t>
      </w:r>
      <w:r w:rsidR="00473854">
        <w:rPr>
          <w:rFonts w:ascii="Times New Roman" w:hAnsi="Times New Roman" w:cs="Times New Roman"/>
        </w:rPr>
        <w:t xml:space="preserve">, </w:t>
      </w:r>
      <w:r w:rsidRPr="00473854">
        <w:rPr>
          <w:rFonts w:ascii="Times New Roman" w:hAnsi="Times New Roman" w:cs="Times New Roman"/>
        </w:rPr>
        <w:t>обращаемость фондов</w:t>
      </w:r>
      <w:r w:rsidR="00473854">
        <w:rPr>
          <w:rFonts w:ascii="Times New Roman" w:hAnsi="Times New Roman" w:cs="Times New Roman"/>
        </w:rPr>
        <w:t>,</w:t>
      </w:r>
    </w:p>
    <w:p w14:paraId="5F9CD705" w14:textId="2ACD3A79" w:rsidR="00780083" w:rsidRPr="009C352E" w:rsidRDefault="009C352E" w:rsidP="009C352E">
      <w:pPr>
        <w:pStyle w:val="a3"/>
        <w:spacing w:after="160" w:line="259" w:lineRule="auto"/>
        <w:jc w:val="both"/>
        <w:rPr>
          <w:rFonts w:ascii="Times New Roman" w:hAnsi="Times New Roman" w:cs="Times New Roman"/>
        </w:rPr>
      </w:pPr>
      <w:r w:rsidRPr="009C352E">
        <w:rPr>
          <w:rFonts w:ascii="Times New Roman" w:hAnsi="Times New Roman" w:cs="Times New Roman"/>
        </w:rPr>
        <w:t>выдача документов библиотечного фонда</w:t>
      </w:r>
      <w:r w:rsidR="00473854">
        <w:rPr>
          <w:rFonts w:ascii="Times New Roman" w:hAnsi="Times New Roman" w:cs="Times New Roman"/>
        </w:rPr>
        <w:t>)</w:t>
      </w:r>
      <w:r w:rsidR="00780083" w:rsidRPr="009C352E">
        <w:rPr>
          <w:rFonts w:ascii="Times New Roman" w:hAnsi="Times New Roman" w:cs="Times New Roman"/>
        </w:rPr>
        <w:t xml:space="preserve"> </w:t>
      </w:r>
    </w:p>
    <w:p w14:paraId="648E9085" w14:textId="4E9FAD9D" w:rsidR="00780083" w:rsidRPr="0069199A" w:rsidRDefault="00780083" w:rsidP="009C352E">
      <w:pPr>
        <w:pStyle w:val="a3"/>
        <w:spacing w:after="160" w:line="259" w:lineRule="auto"/>
        <w:ind w:left="284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90"/>
        <w:gridCol w:w="727"/>
        <w:gridCol w:w="664"/>
        <w:gridCol w:w="664"/>
      </w:tblGrid>
      <w:tr w:rsidR="00780083" w:rsidRPr="001A79AB" w14:paraId="7B0C841E" w14:textId="77777777" w:rsidTr="000D64D8">
        <w:trPr>
          <w:trHeight w:val="375"/>
        </w:trPr>
        <w:tc>
          <w:tcPr>
            <w:tcW w:w="9345" w:type="dxa"/>
            <w:gridSpan w:val="4"/>
            <w:noWrap/>
            <w:hideMark/>
          </w:tcPr>
          <w:p w14:paraId="4C4B2D0F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Формирование библиотечного фонда на физических носителях </w:t>
            </w:r>
          </w:p>
        </w:tc>
      </w:tr>
      <w:tr w:rsidR="00780083" w:rsidRPr="001A79AB" w14:paraId="332E4F3F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2A3573C7" w14:textId="77777777" w:rsidR="00780083" w:rsidRPr="001640C5" w:rsidRDefault="00780083" w:rsidP="000D64D8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</w:rPr>
            </w:pPr>
            <w:r w:rsidRPr="001640C5">
              <w:rPr>
                <w:rFonts w:ascii="Times New Roman" w:hAnsi="Times New Roman" w:cs="Times New Roman"/>
                <w:b/>
                <w:i/>
                <w:iCs/>
                <w:sz w:val="20"/>
              </w:rPr>
              <w:t>Поступило документов всего за отчетный год (ед.)</w:t>
            </w:r>
          </w:p>
        </w:tc>
        <w:tc>
          <w:tcPr>
            <w:tcW w:w="729" w:type="dxa"/>
            <w:noWrap/>
            <w:hideMark/>
          </w:tcPr>
          <w:p w14:paraId="5FA75CF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2019</w:t>
            </w:r>
          </w:p>
        </w:tc>
        <w:tc>
          <w:tcPr>
            <w:tcW w:w="646" w:type="dxa"/>
            <w:noWrap/>
            <w:hideMark/>
          </w:tcPr>
          <w:p w14:paraId="32A5D74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2020 </w:t>
            </w:r>
          </w:p>
        </w:tc>
        <w:tc>
          <w:tcPr>
            <w:tcW w:w="646" w:type="dxa"/>
            <w:noWrap/>
            <w:hideMark/>
          </w:tcPr>
          <w:p w14:paraId="1F419CEF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2021 </w:t>
            </w:r>
          </w:p>
        </w:tc>
      </w:tr>
      <w:tr w:rsidR="00780083" w:rsidRPr="001A79AB" w14:paraId="58E728A6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12A2F63C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 xml:space="preserve">--- в </w:t>
            </w:r>
            <w:proofErr w:type="gramStart"/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т.ч.</w:t>
            </w:r>
            <w:proofErr w:type="gramEnd"/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 xml:space="preserve"> печатные издания (ед.)</w:t>
            </w:r>
          </w:p>
        </w:tc>
        <w:tc>
          <w:tcPr>
            <w:tcW w:w="729" w:type="dxa"/>
            <w:noWrap/>
            <w:hideMark/>
          </w:tcPr>
          <w:p w14:paraId="10CD272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2964B8D9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18142BF6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28FCC8F6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370F4F8F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книги (экз.)</w:t>
            </w:r>
          </w:p>
        </w:tc>
        <w:tc>
          <w:tcPr>
            <w:tcW w:w="729" w:type="dxa"/>
            <w:noWrap/>
            <w:hideMark/>
          </w:tcPr>
          <w:p w14:paraId="616BDFF6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027BD75B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6401829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55C0D81F" w14:textId="77777777" w:rsidTr="000D64D8">
        <w:trPr>
          <w:trHeight w:val="375"/>
        </w:trPr>
        <w:tc>
          <w:tcPr>
            <w:tcW w:w="7324" w:type="dxa"/>
            <w:noWrap/>
          </w:tcPr>
          <w:p w14:paraId="04B63C85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----из них краев.</w:t>
            </w:r>
          </w:p>
        </w:tc>
        <w:tc>
          <w:tcPr>
            <w:tcW w:w="729" w:type="dxa"/>
            <w:noWrap/>
          </w:tcPr>
          <w:p w14:paraId="5E3C61CD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4D80EB1C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65C871C1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35327971" w14:textId="77777777" w:rsidTr="000D64D8">
        <w:trPr>
          <w:trHeight w:val="375"/>
        </w:trPr>
        <w:tc>
          <w:tcPr>
            <w:tcW w:w="7324" w:type="dxa"/>
            <w:noWrap/>
          </w:tcPr>
          <w:p w14:paraId="62300363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6437B7">
              <w:rPr>
                <w:rFonts w:ascii="Times New Roman" w:hAnsi="Times New Roman" w:cs="Times New Roman"/>
                <w:i/>
                <w:iCs/>
                <w:sz w:val="20"/>
              </w:rPr>
              <w:t xml:space="preserve">----на </w:t>
            </w:r>
            <w:proofErr w:type="spellStart"/>
            <w:r w:rsidRPr="006437B7">
              <w:rPr>
                <w:rFonts w:ascii="Times New Roman" w:hAnsi="Times New Roman" w:cs="Times New Roman"/>
                <w:i/>
                <w:iCs/>
                <w:sz w:val="20"/>
              </w:rPr>
              <w:t>як.яз</w:t>
            </w:r>
            <w:proofErr w:type="spellEnd"/>
            <w:r w:rsidRPr="006437B7">
              <w:rPr>
                <w:rFonts w:ascii="Times New Roman" w:hAnsi="Times New Roman" w:cs="Times New Roman"/>
                <w:i/>
                <w:iCs/>
                <w:sz w:val="20"/>
              </w:rPr>
              <w:t>.</w:t>
            </w:r>
          </w:p>
        </w:tc>
        <w:tc>
          <w:tcPr>
            <w:tcW w:w="729" w:type="dxa"/>
            <w:noWrap/>
          </w:tcPr>
          <w:p w14:paraId="66FEDCE8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5A6D985B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397AC05D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3CF4D43B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6C69ACBB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книги (назв.)</w:t>
            </w:r>
          </w:p>
        </w:tc>
        <w:tc>
          <w:tcPr>
            <w:tcW w:w="729" w:type="dxa"/>
            <w:noWrap/>
            <w:hideMark/>
          </w:tcPr>
          <w:p w14:paraId="2D14631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022B4002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5043327D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68A25735" w14:textId="77777777" w:rsidTr="000D64D8">
        <w:trPr>
          <w:trHeight w:val="375"/>
        </w:trPr>
        <w:tc>
          <w:tcPr>
            <w:tcW w:w="7324" w:type="dxa"/>
            <w:noWrap/>
          </w:tcPr>
          <w:p w14:paraId="177EBEB7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----из них краев.</w:t>
            </w:r>
          </w:p>
        </w:tc>
        <w:tc>
          <w:tcPr>
            <w:tcW w:w="729" w:type="dxa"/>
            <w:noWrap/>
          </w:tcPr>
          <w:p w14:paraId="74673FC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3807AD0F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1986EF98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5866ABC8" w14:textId="77777777" w:rsidTr="000D64D8">
        <w:trPr>
          <w:trHeight w:val="375"/>
        </w:trPr>
        <w:tc>
          <w:tcPr>
            <w:tcW w:w="7324" w:type="dxa"/>
            <w:noWrap/>
          </w:tcPr>
          <w:p w14:paraId="36F886EA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6437B7">
              <w:rPr>
                <w:rFonts w:ascii="Times New Roman" w:hAnsi="Times New Roman" w:cs="Times New Roman"/>
                <w:i/>
                <w:iCs/>
                <w:sz w:val="20"/>
              </w:rPr>
              <w:t xml:space="preserve">----на </w:t>
            </w:r>
            <w:proofErr w:type="spellStart"/>
            <w:r w:rsidRPr="006437B7">
              <w:rPr>
                <w:rFonts w:ascii="Times New Roman" w:hAnsi="Times New Roman" w:cs="Times New Roman"/>
                <w:i/>
                <w:iCs/>
                <w:sz w:val="20"/>
              </w:rPr>
              <w:t>як.яз</w:t>
            </w:r>
            <w:proofErr w:type="spellEnd"/>
            <w:r w:rsidRPr="006437B7">
              <w:rPr>
                <w:rFonts w:ascii="Times New Roman" w:hAnsi="Times New Roman" w:cs="Times New Roman"/>
                <w:i/>
                <w:iCs/>
                <w:sz w:val="20"/>
              </w:rPr>
              <w:t>.</w:t>
            </w:r>
          </w:p>
        </w:tc>
        <w:tc>
          <w:tcPr>
            <w:tcW w:w="729" w:type="dxa"/>
            <w:noWrap/>
          </w:tcPr>
          <w:p w14:paraId="775C7FB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329D99D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632332F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243306C8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75D8FC22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периодика (назв.)</w:t>
            </w:r>
          </w:p>
        </w:tc>
        <w:tc>
          <w:tcPr>
            <w:tcW w:w="729" w:type="dxa"/>
            <w:noWrap/>
            <w:hideMark/>
          </w:tcPr>
          <w:p w14:paraId="204D9472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5B44A910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7416A7DF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39B0EA91" w14:textId="77777777" w:rsidTr="000D64D8">
        <w:trPr>
          <w:trHeight w:val="375"/>
        </w:trPr>
        <w:tc>
          <w:tcPr>
            <w:tcW w:w="7324" w:type="dxa"/>
            <w:noWrap/>
          </w:tcPr>
          <w:p w14:paraId="5497E85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----из них краев.</w:t>
            </w:r>
          </w:p>
        </w:tc>
        <w:tc>
          <w:tcPr>
            <w:tcW w:w="729" w:type="dxa"/>
            <w:noWrap/>
          </w:tcPr>
          <w:p w14:paraId="62BA4373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1EBA82CC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743894C9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5480A0F9" w14:textId="77777777" w:rsidTr="000D64D8">
        <w:trPr>
          <w:trHeight w:val="375"/>
        </w:trPr>
        <w:tc>
          <w:tcPr>
            <w:tcW w:w="7324" w:type="dxa"/>
            <w:noWrap/>
          </w:tcPr>
          <w:p w14:paraId="532386C7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6437B7">
              <w:rPr>
                <w:rFonts w:ascii="Times New Roman" w:hAnsi="Times New Roman" w:cs="Times New Roman"/>
                <w:i/>
                <w:iCs/>
                <w:sz w:val="20"/>
              </w:rPr>
              <w:t xml:space="preserve">----на </w:t>
            </w:r>
            <w:proofErr w:type="spellStart"/>
            <w:r w:rsidRPr="006437B7">
              <w:rPr>
                <w:rFonts w:ascii="Times New Roman" w:hAnsi="Times New Roman" w:cs="Times New Roman"/>
                <w:i/>
                <w:iCs/>
                <w:sz w:val="20"/>
              </w:rPr>
              <w:t>як.яз</w:t>
            </w:r>
            <w:proofErr w:type="spellEnd"/>
            <w:r w:rsidRPr="006437B7">
              <w:rPr>
                <w:rFonts w:ascii="Times New Roman" w:hAnsi="Times New Roman" w:cs="Times New Roman"/>
                <w:i/>
                <w:iCs/>
                <w:sz w:val="20"/>
              </w:rPr>
              <w:t>.</w:t>
            </w:r>
          </w:p>
        </w:tc>
        <w:tc>
          <w:tcPr>
            <w:tcW w:w="729" w:type="dxa"/>
            <w:noWrap/>
          </w:tcPr>
          <w:p w14:paraId="14F672C9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4D9E517A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4DA88199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3C3B775E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65AC5ADA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электронные документы на съемных носителях (ед.)</w:t>
            </w:r>
          </w:p>
        </w:tc>
        <w:tc>
          <w:tcPr>
            <w:tcW w:w="729" w:type="dxa"/>
            <w:noWrap/>
            <w:hideMark/>
          </w:tcPr>
          <w:p w14:paraId="20265AB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7A726861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121B4BE6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32CB4393" w14:textId="77777777" w:rsidTr="000D64D8">
        <w:trPr>
          <w:trHeight w:val="375"/>
        </w:trPr>
        <w:tc>
          <w:tcPr>
            <w:tcW w:w="7324" w:type="dxa"/>
            <w:hideMark/>
          </w:tcPr>
          <w:p w14:paraId="505F2F8F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документы в специальных форматах для слепых и слабовидящих (ед.)</w:t>
            </w:r>
          </w:p>
        </w:tc>
        <w:tc>
          <w:tcPr>
            <w:tcW w:w="729" w:type="dxa"/>
            <w:noWrap/>
            <w:hideMark/>
          </w:tcPr>
          <w:p w14:paraId="6EB055B1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7DD451D8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5554D70F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23AB066E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3AEC322C" w14:textId="77777777" w:rsidR="00780083" w:rsidRPr="001640C5" w:rsidRDefault="00780083" w:rsidP="000D64D8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</w:rPr>
            </w:pPr>
            <w:r w:rsidRPr="001640C5">
              <w:rPr>
                <w:rFonts w:ascii="Times New Roman" w:hAnsi="Times New Roman" w:cs="Times New Roman"/>
                <w:b/>
                <w:i/>
                <w:iCs/>
                <w:sz w:val="20"/>
              </w:rPr>
              <w:t>Кол-во названий впервые поступивших книг (назв.)</w:t>
            </w:r>
          </w:p>
        </w:tc>
        <w:tc>
          <w:tcPr>
            <w:tcW w:w="729" w:type="dxa"/>
            <w:noWrap/>
            <w:hideMark/>
          </w:tcPr>
          <w:p w14:paraId="124D9EAC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46CCFA69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40AF6463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4378E871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732262FB" w14:textId="77777777" w:rsidR="00780083" w:rsidRPr="001640C5" w:rsidRDefault="00780083" w:rsidP="000D64D8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</w:rPr>
            </w:pPr>
            <w:r w:rsidRPr="001640C5">
              <w:rPr>
                <w:rFonts w:ascii="Times New Roman" w:hAnsi="Times New Roman" w:cs="Times New Roman"/>
                <w:b/>
                <w:i/>
                <w:iCs/>
                <w:sz w:val="20"/>
              </w:rPr>
              <w:t>Выбыло документов за отчетный год, всего (ед.)</w:t>
            </w:r>
          </w:p>
        </w:tc>
        <w:tc>
          <w:tcPr>
            <w:tcW w:w="729" w:type="dxa"/>
            <w:noWrap/>
            <w:hideMark/>
          </w:tcPr>
          <w:p w14:paraId="093C19CB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61B635B8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2637BDCB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32B98F8B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107A0CC6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 xml:space="preserve">--- в </w:t>
            </w:r>
            <w:proofErr w:type="gramStart"/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т.ч.</w:t>
            </w:r>
            <w:proofErr w:type="gramEnd"/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 xml:space="preserve"> печатные издания (ед.)</w:t>
            </w:r>
          </w:p>
        </w:tc>
        <w:tc>
          <w:tcPr>
            <w:tcW w:w="729" w:type="dxa"/>
            <w:noWrap/>
            <w:hideMark/>
          </w:tcPr>
          <w:p w14:paraId="3548B39D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411F63E7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6C4874E6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2855E5BB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13C4A83B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книги (экз.)</w:t>
            </w:r>
          </w:p>
        </w:tc>
        <w:tc>
          <w:tcPr>
            <w:tcW w:w="729" w:type="dxa"/>
            <w:noWrap/>
            <w:hideMark/>
          </w:tcPr>
          <w:p w14:paraId="7A76A603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34CBC557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085E6503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0BA2DFDC" w14:textId="77777777" w:rsidTr="000D64D8">
        <w:trPr>
          <w:trHeight w:val="375"/>
        </w:trPr>
        <w:tc>
          <w:tcPr>
            <w:tcW w:w="7324" w:type="dxa"/>
            <w:noWrap/>
          </w:tcPr>
          <w:p w14:paraId="025AEEE9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B34F0">
              <w:rPr>
                <w:rFonts w:ascii="Times New Roman" w:hAnsi="Times New Roman" w:cs="Times New Roman"/>
                <w:i/>
                <w:iCs/>
                <w:sz w:val="20"/>
              </w:rPr>
              <w:t>----из них краев.</w:t>
            </w:r>
          </w:p>
        </w:tc>
        <w:tc>
          <w:tcPr>
            <w:tcW w:w="729" w:type="dxa"/>
            <w:noWrap/>
          </w:tcPr>
          <w:p w14:paraId="758C080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181DEFC3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4F83BAD2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16CC9A37" w14:textId="77777777" w:rsidTr="000D64D8">
        <w:trPr>
          <w:trHeight w:val="375"/>
        </w:trPr>
        <w:tc>
          <w:tcPr>
            <w:tcW w:w="7324" w:type="dxa"/>
            <w:noWrap/>
          </w:tcPr>
          <w:p w14:paraId="0272BF09" w14:textId="77777777" w:rsidR="00780083" w:rsidRPr="009B34F0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lastRenderedPageBreak/>
              <w:t xml:space="preserve">----на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</w:rPr>
              <w:t>як.яз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</w:rPr>
              <w:t>.</w:t>
            </w:r>
          </w:p>
        </w:tc>
        <w:tc>
          <w:tcPr>
            <w:tcW w:w="729" w:type="dxa"/>
            <w:noWrap/>
          </w:tcPr>
          <w:p w14:paraId="07177405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29CA9CB1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5CE9F799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08046979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4244E1E2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книги (назв.)</w:t>
            </w:r>
          </w:p>
        </w:tc>
        <w:tc>
          <w:tcPr>
            <w:tcW w:w="729" w:type="dxa"/>
            <w:noWrap/>
            <w:hideMark/>
          </w:tcPr>
          <w:p w14:paraId="679A73E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2B5CD509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236580A1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6A90F6B1" w14:textId="77777777" w:rsidTr="000D64D8">
        <w:trPr>
          <w:trHeight w:val="375"/>
        </w:trPr>
        <w:tc>
          <w:tcPr>
            <w:tcW w:w="7324" w:type="dxa"/>
            <w:noWrap/>
          </w:tcPr>
          <w:p w14:paraId="2C4EF74A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B34F0">
              <w:rPr>
                <w:rFonts w:ascii="Times New Roman" w:hAnsi="Times New Roman" w:cs="Times New Roman"/>
                <w:i/>
                <w:iCs/>
                <w:sz w:val="20"/>
              </w:rPr>
              <w:t>----из них краев.</w:t>
            </w:r>
          </w:p>
        </w:tc>
        <w:tc>
          <w:tcPr>
            <w:tcW w:w="729" w:type="dxa"/>
            <w:noWrap/>
          </w:tcPr>
          <w:p w14:paraId="6C718B6D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5AFEC19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7A56AF53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28AC67CD" w14:textId="77777777" w:rsidTr="000D64D8">
        <w:trPr>
          <w:trHeight w:val="375"/>
        </w:trPr>
        <w:tc>
          <w:tcPr>
            <w:tcW w:w="7324" w:type="dxa"/>
            <w:noWrap/>
          </w:tcPr>
          <w:p w14:paraId="5654C1BC" w14:textId="77777777" w:rsidR="00780083" w:rsidRPr="009B34F0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 xml:space="preserve">----на </w:t>
            </w:r>
            <w:proofErr w:type="spellStart"/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як.яз</w:t>
            </w:r>
            <w:proofErr w:type="spellEnd"/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.</w:t>
            </w:r>
          </w:p>
        </w:tc>
        <w:tc>
          <w:tcPr>
            <w:tcW w:w="729" w:type="dxa"/>
            <w:noWrap/>
          </w:tcPr>
          <w:p w14:paraId="0C99368C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6CCE45E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405C1C09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186D5882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7916F7D7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периодика (назв.)</w:t>
            </w:r>
          </w:p>
        </w:tc>
        <w:tc>
          <w:tcPr>
            <w:tcW w:w="729" w:type="dxa"/>
            <w:noWrap/>
            <w:hideMark/>
          </w:tcPr>
          <w:p w14:paraId="012EE12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7E814EBD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41B6AF3C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4216228C" w14:textId="77777777" w:rsidTr="000D64D8">
        <w:trPr>
          <w:trHeight w:val="375"/>
        </w:trPr>
        <w:tc>
          <w:tcPr>
            <w:tcW w:w="7324" w:type="dxa"/>
            <w:noWrap/>
          </w:tcPr>
          <w:p w14:paraId="35E9202F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----из них краев.</w:t>
            </w:r>
          </w:p>
        </w:tc>
        <w:tc>
          <w:tcPr>
            <w:tcW w:w="729" w:type="dxa"/>
            <w:noWrap/>
          </w:tcPr>
          <w:p w14:paraId="4B848450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35D4D7B7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41645B7A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04FA9D36" w14:textId="77777777" w:rsidTr="000D64D8">
        <w:trPr>
          <w:trHeight w:val="375"/>
        </w:trPr>
        <w:tc>
          <w:tcPr>
            <w:tcW w:w="7324" w:type="dxa"/>
            <w:noWrap/>
          </w:tcPr>
          <w:p w14:paraId="66383CC8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 xml:space="preserve">----на </w:t>
            </w:r>
            <w:proofErr w:type="spellStart"/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як.яз</w:t>
            </w:r>
            <w:proofErr w:type="spellEnd"/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.</w:t>
            </w:r>
          </w:p>
        </w:tc>
        <w:tc>
          <w:tcPr>
            <w:tcW w:w="729" w:type="dxa"/>
            <w:noWrap/>
          </w:tcPr>
          <w:p w14:paraId="1680C26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64AE21DC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0755E338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2BA29375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1D6DC722" w14:textId="77777777" w:rsidR="00780083" w:rsidRPr="001640C5" w:rsidRDefault="00780083" w:rsidP="000D64D8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</w:rPr>
            </w:pPr>
            <w:r w:rsidRPr="001640C5">
              <w:rPr>
                <w:rFonts w:ascii="Times New Roman" w:hAnsi="Times New Roman" w:cs="Times New Roman"/>
                <w:b/>
                <w:i/>
                <w:iCs/>
                <w:sz w:val="20"/>
              </w:rPr>
              <w:t>Объем фонда на конец отчетного года, всего (ед.)</w:t>
            </w:r>
          </w:p>
        </w:tc>
        <w:tc>
          <w:tcPr>
            <w:tcW w:w="729" w:type="dxa"/>
            <w:noWrap/>
            <w:hideMark/>
          </w:tcPr>
          <w:p w14:paraId="177D24C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36F83CA2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6C3AECFD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1B7084C3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16FFB890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 xml:space="preserve">--- в </w:t>
            </w:r>
            <w:proofErr w:type="gramStart"/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т.ч.</w:t>
            </w:r>
            <w:proofErr w:type="gramEnd"/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 xml:space="preserve"> печатные издания (ед.)</w:t>
            </w:r>
          </w:p>
        </w:tc>
        <w:tc>
          <w:tcPr>
            <w:tcW w:w="729" w:type="dxa"/>
            <w:noWrap/>
            <w:hideMark/>
          </w:tcPr>
          <w:p w14:paraId="6B58239B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2F5AF376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4F3ABCF9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2419BA4F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46A1DA52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книги (экз.)</w:t>
            </w:r>
          </w:p>
        </w:tc>
        <w:tc>
          <w:tcPr>
            <w:tcW w:w="729" w:type="dxa"/>
            <w:noWrap/>
            <w:hideMark/>
          </w:tcPr>
          <w:p w14:paraId="4A415F72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48F76238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557FD4F6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7CE40E31" w14:textId="77777777" w:rsidTr="000D64D8">
        <w:trPr>
          <w:trHeight w:val="375"/>
        </w:trPr>
        <w:tc>
          <w:tcPr>
            <w:tcW w:w="7324" w:type="dxa"/>
            <w:noWrap/>
          </w:tcPr>
          <w:p w14:paraId="0A0D337B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B34F0">
              <w:rPr>
                <w:rFonts w:ascii="Times New Roman" w:hAnsi="Times New Roman" w:cs="Times New Roman"/>
                <w:i/>
                <w:iCs/>
                <w:sz w:val="20"/>
              </w:rPr>
              <w:t>----из них краев.</w:t>
            </w:r>
          </w:p>
        </w:tc>
        <w:tc>
          <w:tcPr>
            <w:tcW w:w="729" w:type="dxa"/>
            <w:noWrap/>
          </w:tcPr>
          <w:p w14:paraId="377CB3CD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460A893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1D3E5F8B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4F4086B4" w14:textId="77777777" w:rsidTr="000D64D8">
        <w:trPr>
          <w:trHeight w:val="375"/>
        </w:trPr>
        <w:tc>
          <w:tcPr>
            <w:tcW w:w="7324" w:type="dxa"/>
            <w:noWrap/>
          </w:tcPr>
          <w:p w14:paraId="54015E91" w14:textId="77777777" w:rsidR="00780083" w:rsidRPr="009B34F0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 xml:space="preserve">----на </w:t>
            </w:r>
            <w:proofErr w:type="spellStart"/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як.яз</w:t>
            </w:r>
            <w:proofErr w:type="spellEnd"/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.</w:t>
            </w:r>
          </w:p>
        </w:tc>
        <w:tc>
          <w:tcPr>
            <w:tcW w:w="729" w:type="dxa"/>
            <w:noWrap/>
          </w:tcPr>
          <w:p w14:paraId="5395C8C0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3443530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15D609B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3D6AFF2D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797C8892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книги (назв.)</w:t>
            </w:r>
          </w:p>
        </w:tc>
        <w:tc>
          <w:tcPr>
            <w:tcW w:w="729" w:type="dxa"/>
            <w:noWrap/>
            <w:hideMark/>
          </w:tcPr>
          <w:p w14:paraId="3990396F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6CF81C7B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05698DA1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545E42E3" w14:textId="77777777" w:rsidTr="000D64D8">
        <w:trPr>
          <w:trHeight w:val="375"/>
        </w:trPr>
        <w:tc>
          <w:tcPr>
            <w:tcW w:w="7324" w:type="dxa"/>
            <w:noWrap/>
          </w:tcPr>
          <w:p w14:paraId="4CCC4933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B34F0">
              <w:rPr>
                <w:rFonts w:ascii="Times New Roman" w:hAnsi="Times New Roman" w:cs="Times New Roman"/>
                <w:i/>
                <w:iCs/>
                <w:sz w:val="20"/>
              </w:rPr>
              <w:t>----из них краев.</w:t>
            </w:r>
          </w:p>
        </w:tc>
        <w:tc>
          <w:tcPr>
            <w:tcW w:w="729" w:type="dxa"/>
            <w:noWrap/>
          </w:tcPr>
          <w:p w14:paraId="5420F9ED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1020CF1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55B6797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419A1804" w14:textId="77777777" w:rsidTr="000D64D8">
        <w:trPr>
          <w:trHeight w:val="375"/>
        </w:trPr>
        <w:tc>
          <w:tcPr>
            <w:tcW w:w="7324" w:type="dxa"/>
            <w:noWrap/>
          </w:tcPr>
          <w:p w14:paraId="3F38DFF2" w14:textId="77777777" w:rsidR="00780083" w:rsidRPr="009B34F0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 xml:space="preserve">----на </w:t>
            </w:r>
            <w:proofErr w:type="spellStart"/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як.яз</w:t>
            </w:r>
            <w:proofErr w:type="spellEnd"/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.</w:t>
            </w:r>
          </w:p>
        </w:tc>
        <w:tc>
          <w:tcPr>
            <w:tcW w:w="729" w:type="dxa"/>
            <w:noWrap/>
          </w:tcPr>
          <w:p w14:paraId="03F42CD2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496828F7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3BF859C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7ABBBB40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4F9825AC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периодика (назв.)</w:t>
            </w:r>
          </w:p>
        </w:tc>
        <w:tc>
          <w:tcPr>
            <w:tcW w:w="729" w:type="dxa"/>
            <w:noWrap/>
            <w:hideMark/>
          </w:tcPr>
          <w:p w14:paraId="1AEA179F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2198E3F7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016E2CDD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6A68A811" w14:textId="77777777" w:rsidTr="000D64D8">
        <w:trPr>
          <w:trHeight w:val="375"/>
        </w:trPr>
        <w:tc>
          <w:tcPr>
            <w:tcW w:w="7324" w:type="dxa"/>
            <w:noWrap/>
          </w:tcPr>
          <w:p w14:paraId="0F0B8376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----из них краев.</w:t>
            </w:r>
          </w:p>
        </w:tc>
        <w:tc>
          <w:tcPr>
            <w:tcW w:w="729" w:type="dxa"/>
            <w:noWrap/>
          </w:tcPr>
          <w:p w14:paraId="47BEF299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036DC249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24C310CF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76770AF6" w14:textId="77777777" w:rsidTr="000D64D8">
        <w:trPr>
          <w:trHeight w:val="375"/>
        </w:trPr>
        <w:tc>
          <w:tcPr>
            <w:tcW w:w="7324" w:type="dxa"/>
            <w:noWrap/>
          </w:tcPr>
          <w:p w14:paraId="4C049055" w14:textId="77777777" w:rsidR="00780083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 xml:space="preserve">----на </w:t>
            </w:r>
            <w:proofErr w:type="spellStart"/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як.яз</w:t>
            </w:r>
            <w:proofErr w:type="spellEnd"/>
            <w:r w:rsidRPr="00986DA7">
              <w:rPr>
                <w:rFonts w:ascii="Times New Roman" w:hAnsi="Times New Roman" w:cs="Times New Roman"/>
                <w:i/>
                <w:iCs/>
                <w:sz w:val="20"/>
              </w:rPr>
              <w:t>.</w:t>
            </w:r>
          </w:p>
        </w:tc>
        <w:tc>
          <w:tcPr>
            <w:tcW w:w="729" w:type="dxa"/>
            <w:noWrap/>
          </w:tcPr>
          <w:p w14:paraId="6621E5E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3D7D53F0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646" w:type="dxa"/>
            <w:noWrap/>
          </w:tcPr>
          <w:p w14:paraId="0C09FE8C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780083" w:rsidRPr="001A79AB" w14:paraId="36023E5E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4FEC71DB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электронные документы на съемных носителях (ед.)</w:t>
            </w:r>
          </w:p>
        </w:tc>
        <w:tc>
          <w:tcPr>
            <w:tcW w:w="729" w:type="dxa"/>
            <w:noWrap/>
            <w:hideMark/>
          </w:tcPr>
          <w:p w14:paraId="3CD8CD61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644BCE83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4B3E7458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28FE23F7" w14:textId="77777777" w:rsidTr="000D64D8">
        <w:trPr>
          <w:trHeight w:val="375"/>
        </w:trPr>
        <w:tc>
          <w:tcPr>
            <w:tcW w:w="7324" w:type="dxa"/>
            <w:hideMark/>
          </w:tcPr>
          <w:p w14:paraId="0F1F734B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--- документы в специальных форматах для слепых и слабовидящих (ед.)</w:t>
            </w:r>
          </w:p>
        </w:tc>
        <w:tc>
          <w:tcPr>
            <w:tcW w:w="729" w:type="dxa"/>
            <w:noWrap/>
            <w:hideMark/>
          </w:tcPr>
          <w:p w14:paraId="4496C13D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6680157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5AC3EA3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  <w:tr w:rsidR="00780083" w:rsidRPr="001A79AB" w14:paraId="183F6819" w14:textId="77777777" w:rsidTr="000D64D8">
        <w:trPr>
          <w:trHeight w:val="375"/>
        </w:trPr>
        <w:tc>
          <w:tcPr>
            <w:tcW w:w="7324" w:type="dxa"/>
            <w:noWrap/>
            <w:hideMark/>
          </w:tcPr>
          <w:p w14:paraId="38B69399" w14:textId="77777777" w:rsidR="00780083" w:rsidRPr="001640C5" w:rsidRDefault="00780083" w:rsidP="000D64D8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</w:rPr>
            </w:pPr>
            <w:r w:rsidRPr="001640C5">
              <w:rPr>
                <w:rFonts w:ascii="Times New Roman" w:hAnsi="Times New Roman" w:cs="Times New Roman"/>
                <w:b/>
                <w:i/>
                <w:iCs/>
                <w:sz w:val="20"/>
              </w:rPr>
              <w:t>Кол-во специализированных карточных каталогов для детей (ед.)</w:t>
            </w:r>
          </w:p>
        </w:tc>
        <w:tc>
          <w:tcPr>
            <w:tcW w:w="729" w:type="dxa"/>
            <w:noWrap/>
            <w:hideMark/>
          </w:tcPr>
          <w:p w14:paraId="4F491864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42399CEE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37461FD1" w14:textId="77777777" w:rsidR="00780083" w:rsidRPr="001A79AB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A79AB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</w:tr>
    </w:tbl>
    <w:p w14:paraId="53895262" w14:textId="77777777" w:rsidR="00780083" w:rsidRPr="0069199A" w:rsidRDefault="00780083" w:rsidP="00780083">
      <w:pPr>
        <w:pStyle w:val="a3"/>
        <w:ind w:left="284"/>
        <w:jc w:val="both"/>
        <w:rPr>
          <w:rFonts w:ascii="Times New Roman" w:hAnsi="Times New Roman" w:cs="Times New Roman"/>
        </w:rPr>
      </w:pPr>
    </w:p>
    <w:p w14:paraId="562A687F" w14:textId="77777777" w:rsidR="00780083" w:rsidRPr="00EF28D1" w:rsidRDefault="00780083" w:rsidP="00780083">
      <w:pPr>
        <w:pStyle w:val="a3"/>
        <w:numPr>
          <w:ilvl w:val="0"/>
          <w:numId w:val="5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A0371E">
        <w:rPr>
          <w:rFonts w:ascii="Times New Roman" w:hAnsi="Times New Roman" w:cs="Times New Roman"/>
          <w:b/>
          <w:bCs/>
        </w:rPr>
        <w:t xml:space="preserve">Электронная среда </w:t>
      </w:r>
    </w:p>
    <w:p w14:paraId="3E43B8E0" w14:textId="1593B9AB" w:rsidR="00780083" w:rsidRPr="0069199A" w:rsidRDefault="00473854" w:rsidP="00DA10B3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A10B3">
        <w:rPr>
          <w:rFonts w:ascii="Times New Roman" w:hAnsi="Times New Roman" w:cs="Times New Roman"/>
        </w:rPr>
        <w:t>Н</w:t>
      </w:r>
      <w:r w:rsidR="00780083">
        <w:rPr>
          <w:rFonts w:ascii="Times New Roman" w:hAnsi="Times New Roman" w:cs="Times New Roman"/>
        </w:rPr>
        <w:t xml:space="preserve">аличие сайта, электронного ресурса, аккаунтов в социальных сетях (общее количество подписчиков, количество материалов для детей, семей), приложений и </w:t>
      </w:r>
      <w:proofErr w:type="gramStart"/>
      <w:r w:rsidR="00780083">
        <w:rPr>
          <w:rFonts w:ascii="Times New Roman" w:hAnsi="Times New Roman" w:cs="Times New Roman"/>
        </w:rPr>
        <w:t>т.д.</w:t>
      </w:r>
      <w:proofErr w:type="gramEnd"/>
      <w:r w:rsidR="00780083">
        <w:rPr>
          <w:rFonts w:ascii="Times New Roman" w:hAnsi="Times New Roman" w:cs="Times New Roman"/>
        </w:rPr>
        <w:t xml:space="preserve"> </w:t>
      </w:r>
    </w:p>
    <w:p w14:paraId="47182DC9" w14:textId="115C8C17" w:rsidR="00780083" w:rsidRPr="0069199A" w:rsidRDefault="00780083" w:rsidP="00780083">
      <w:pPr>
        <w:numPr>
          <w:ilvl w:val="0"/>
          <w:numId w:val="51"/>
        </w:numPr>
        <w:spacing w:after="160" w:line="259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69199A">
        <w:rPr>
          <w:rFonts w:ascii="Times New Roman" w:hAnsi="Times New Roman" w:cs="Times New Roman"/>
          <w:b/>
          <w:bCs/>
        </w:rPr>
        <w:t>Справочно-библиографическое обслуживание</w:t>
      </w:r>
      <w:r w:rsidR="00473854">
        <w:rPr>
          <w:rFonts w:ascii="Times New Roman" w:hAnsi="Times New Roman" w:cs="Times New Roman"/>
          <w:b/>
          <w:bCs/>
        </w:rPr>
        <w:t xml:space="preserve"> детей</w:t>
      </w:r>
    </w:p>
    <w:p w14:paraId="05A14BA5" w14:textId="77777777" w:rsidR="00780083" w:rsidRPr="0069199A" w:rsidRDefault="00780083" w:rsidP="00780083">
      <w:pPr>
        <w:pStyle w:val="a3"/>
        <w:numPr>
          <w:ilvl w:val="0"/>
          <w:numId w:val="5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9199A">
        <w:rPr>
          <w:rFonts w:ascii="Times New Roman" w:hAnsi="Times New Roman" w:cs="Times New Roman"/>
        </w:rPr>
        <w:t xml:space="preserve">Выполнение справок и информационных запросов. Предоставление информационно-библиографических услуг в виртуальном режиме. </w:t>
      </w:r>
    </w:p>
    <w:p w14:paraId="17DFA155" w14:textId="77777777" w:rsidR="00780083" w:rsidRPr="0069199A" w:rsidRDefault="00780083" w:rsidP="00780083">
      <w:pPr>
        <w:pStyle w:val="a3"/>
        <w:numPr>
          <w:ilvl w:val="0"/>
          <w:numId w:val="5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9199A">
        <w:rPr>
          <w:rFonts w:ascii="Times New Roman" w:hAnsi="Times New Roman" w:cs="Times New Roman"/>
        </w:rPr>
        <w:t xml:space="preserve">Библиографическое информирование </w:t>
      </w:r>
      <w:r>
        <w:rPr>
          <w:rFonts w:ascii="Times New Roman" w:hAnsi="Times New Roman" w:cs="Times New Roman"/>
        </w:rPr>
        <w:t>детей</w:t>
      </w:r>
      <w:r w:rsidRPr="0069199A">
        <w:rPr>
          <w:rFonts w:ascii="Times New Roman" w:hAnsi="Times New Roman" w:cs="Times New Roman"/>
        </w:rPr>
        <w:t xml:space="preserve"> (индивидуальное, групповое, массовое). </w:t>
      </w:r>
    </w:p>
    <w:p w14:paraId="793CE9AE" w14:textId="77777777" w:rsidR="00780083" w:rsidRPr="0069199A" w:rsidRDefault="00780083" w:rsidP="00780083">
      <w:pPr>
        <w:pStyle w:val="a3"/>
        <w:numPr>
          <w:ilvl w:val="0"/>
          <w:numId w:val="5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9199A">
        <w:rPr>
          <w:rFonts w:ascii="Times New Roman" w:hAnsi="Times New Roman" w:cs="Times New Roman"/>
        </w:rPr>
        <w:t xml:space="preserve">Формирование и повышение информационно-библиографической культуры. </w:t>
      </w:r>
    </w:p>
    <w:p w14:paraId="30DDB412" w14:textId="77777777" w:rsidR="00780083" w:rsidRPr="0069199A" w:rsidRDefault="00780083" w:rsidP="00780083">
      <w:pPr>
        <w:pStyle w:val="a3"/>
        <w:numPr>
          <w:ilvl w:val="0"/>
          <w:numId w:val="5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9199A">
        <w:rPr>
          <w:rFonts w:ascii="Times New Roman" w:hAnsi="Times New Roman" w:cs="Times New Roman"/>
        </w:rPr>
        <w:t>Подготовка и издание библиографических пособий</w:t>
      </w:r>
      <w:r>
        <w:rPr>
          <w:rFonts w:ascii="Times New Roman" w:hAnsi="Times New Roman" w:cs="Times New Roman"/>
        </w:rPr>
        <w:t xml:space="preserve"> для детей и семей</w:t>
      </w:r>
      <w:r w:rsidRPr="0069199A">
        <w:rPr>
          <w:rFonts w:ascii="Times New Roman" w:hAnsi="Times New Roman" w:cs="Times New Roman"/>
        </w:rPr>
        <w:t>.</w:t>
      </w:r>
    </w:p>
    <w:p w14:paraId="4451D3C1" w14:textId="77777777" w:rsidR="00780083" w:rsidRPr="0069199A" w:rsidRDefault="00780083" w:rsidP="00780083">
      <w:pPr>
        <w:pStyle w:val="a3"/>
        <w:ind w:left="426"/>
        <w:jc w:val="both"/>
        <w:rPr>
          <w:rFonts w:ascii="Times New Roman" w:hAnsi="Times New Roman" w:cs="Times New Roman"/>
        </w:rPr>
      </w:pPr>
    </w:p>
    <w:p w14:paraId="12357C51" w14:textId="77777777" w:rsidR="00780083" w:rsidRPr="0069199A" w:rsidRDefault="00780083" w:rsidP="00780083">
      <w:pPr>
        <w:numPr>
          <w:ilvl w:val="0"/>
          <w:numId w:val="51"/>
        </w:num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  <w:r w:rsidRPr="0069199A">
        <w:rPr>
          <w:rFonts w:ascii="Times New Roman" w:hAnsi="Times New Roman" w:cs="Times New Roman"/>
          <w:b/>
          <w:bCs/>
        </w:rPr>
        <w:t>Краеведческая деятельность</w:t>
      </w:r>
      <w:r w:rsidRPr="0069199A">
        <w:rPr>
          <w:rFonts w:ascii="Times New Roman" w:hAnsi="Times New Roman" w:cs="Times New Roman"/>
        </w:rPr>
        <w:t xml:space="preserve"> </w:t>
      </w:r>
    </w:p>
    <w:p w14:paraId="28EEE3CD" w14:textId="55F83A37" w:rsidR="00780083" w:rsidRPr="0069199A" w:rsidRDefault="00780083" w:rsidP="00780083">
      <w:pPr>
        <w:pStyle w:val="a3"/>
        <w:numPr>
          <w:ilvl w:val="0"/>
          <w:numId w:val="50"/>
        </w:numPr>
        <w:spacing w:after="160" w:line="259" w:lineRule="auto"/>
        <w:ind w:left="426"/>
        <w:jc w:val="both"/>
        <w:rPr>
          <w:rFonts w:ascii="Times New Roman" w:hAnsi="Times New Roman" w:cs="Times New Roman"/>
        </w:rPr>
      </w:pPr>
      <w:r w:rsidRPr="0069199A">
        <w:rPr>
          <w:rFonts w:ascii="Times New Roman" w:hAnsi="Times New Roman" w:cs="Times New Roman"/>
        </w:rPr>
        <w:t xml:space="preserve">Реализация краеведческих проектов, в </w:t>
      </w:r>
      <w:proofErr w:type="gramStart"/>
      <w:r w:rsidRPr="0069199A">
        <w:rPr>
          <w:rFonts w:ascii="Times New Roman" w:hAnsi="Times New Roman" w:cs="Times New Roman"/>
        </w:rPr>
        <w:t>т.ч.</w:t>
      </w:r>
      <w:proofErr w:type="gramEnd"/>
      <w:r w:rsidRPr="0069199A">
        <w:rPr>
          <w:rFonts w:ascii="Times New Roman" w:hAnsi="Times New Roman" w:cs="Times New Roman"/>
        </w:rPr>
        <w:t xml:space="preserve"> корпоративных</w:t>
      </w:r>
      <w:r w:rsidR="00473854">
        <w:rPr>
          <w:rFonts w:ascii="Times New Roman" w:hAnsi="Times New Roman" w:cs="Times New Roman"/>
        </w:rPr>
        <w:t xml:space="preserve"> в работе </w:t>
      </w:r>
      <w:proofErr w:type="spellStart"/>
      <w:r w:rsidR="00473854">
        <w:rPr>
          <w:rFonts w:ascii="Times New Roman" w:hAnsi="Times New Roman" w:cs="Times New Roman"/>
        </w:rPr>
        <w:t>сдетьми</w:t>
      </w:r>
      <w:proofErr w:type="spellEnd"/>
    </w:p>
    <w:p w14:paraId="6FA60809" w14:textId="2FE28373" w:rsidR="00780083" w:rsidRPr="0069199A" w:rsidRDefault="00780083" w:rsidP="00780083">
      <w:pPr>
        <w:pStyle w:val="a3"/>
        <w:numPr>
          <w:ilvl w:val="0"/>
          <w:numId w:val="50"/>
        </w:numPr>
        <w:spacing w:after="160" w:line="259" w:lineRule="auto"/>
        <w:ind w:left="426"/>
        <w:jc w:val="both"/>
        <w:rPr>
          <w:rFonts w:ascii="Times New Roman" w:hAnsi="Times New Roman" w:cs="Times New Roman"/>
        </w:rPr>
      </w:pPr>
      <w:r w:rsidRPr="0069199A">
        <w:rPr>
          <w:rFonts w:ascii="Times New Roman" w:hAnsi="Times New Roman" w:cs="Times New Roman"/>
        </w:rPr>
        <w:t>Формирование и использование фондов краеведческ</w:t>
      </w:r>
      <w:r w:rsidR="00473854">
        <w:rPr>
          <w:rFonts w:ascii="Times New Roman" w:hAnsi="Times New Roman" w:cs="Times New Roman"/>
        </w:rPr>
        <w:t>ой детской литературы</w:t>
      </w:r>
      <w:r>
        <w:rPr>
          <w:rFonts w:ascii="Times New Roman" w:hAnsi="Times New Roman" w:cs="Times New Roman"/>
        </w:rPr>
        <w:t xml:space="preserve"> </w:t>
      </w:r>
      <w:r w:rsidRPr="0069199A">
        <w:rPr>
          <w:rFonts w:ascii="Times New Roman" w:hAnsi="Times New Roman" w:cs="Times New Roman"/>
        </w:rPr>
        <w:t>и местных изданий (движение фонда, источники поступлений, выдача).</w:t>
      </w:r>
    </w:p>
    <w:p w14:paraId="4F8F35EF" w14:textId="77777777" w:rsidR="00780083" w:rsidRPr="0069199A" w:rsidRDefault="00780083" w:rsidP="00780083">
      <w:pPr>
        <w:pStyle w:val="a3"/>
        <w:numPr>
          <w:ilvl w:val="0"/>
          <w:numId w:val="50"/>
        </w:numPr>
        <w:spacing w:after="160" w:line="259" w:lineRule="auto"/>
        <w:ind w:left="426"/>
        <w:jc w:val="both"/>
        <w:rPr>
          <w:rFonts w:ascii="Times New Roman" w:hAnsi="Times New Roman" w:cs="Times New Roman"/>
        </w:rPr>
      </w:pPr>
      <w:r w:rsidRPr="0069199A">
        <w:rPr>
          <w:rFonts w:ascii="Times New Roman" w:hAnsi="Times New Roman" w:cs="Times New Roman"/>
        </w:rPr>
        <w:t>Формирование краеведческих баз данных и электронных библиотек.</w:t>
      </w:r>
    </w:p>
    <w:p w14:paraId="4414E49F" w14:textId="77777777" w:rsidR="00780083" w:rsidRPr="0069199A" w:rsidRDefault="00780083" w:rsidP="00780083">
      <w:pPr>
        <w:pStyle w:val="a3"/>
        <w:numPr>
          <w:ilvl w:val="0"/>
          <w:numId w:val="50"/>
        </w:numPr>
        <w:spacing w:after="160" w:line="259" w:lineRule="auto"/>
        <w:ind w:left="426"/>
        <w:jc w:val="both"/>
        <w:rPr>
          <w:rFonts w:ascii="Times New Roman" w:hAnsi="Times New Roman" w:cs="Times New Roman"/>
        </w:rPr>
      </w:pPr>
      <w:r w:rsidRPr="0069199A">
        <w:rPr>
          <w:rFonts w:ascii="Times New Roman" w:hAnsi="Times New Roman" w:cs="Times New Roman"/>
        </w:rPr>
        <w:t xml:space="preserve">Основные направления краеведческой деятельности </w:t>
      </w:r>
      <w:r>
        <w:rPr>
          <w:rFonts w:ascii="Times New Roman" w:hAnsi="Times New Roman" w:cs="Times New Roman"/>
        </w:rPr>
        <w:t xml:space="preserve">– </w:t>
      </w:r>
      <w:r w:rsidRPr="0069199A">
        <w:rPr>
          <w:rFonts w:ascii="Times New Roman" w:hAnsi="Times New Roman" w:cs="Times New Roman"/>
        </w:rPr>
        <w:t xml:space="preserve">по тематике (историческое, литературное, экологическое и др.) и формам работы. </w:t>
      </w:r>
    </w:p>
    <w:p w14:paraId="643935A0" w14:textId="4896B456" w:rsidR="00780083" w:rsidRPr="00DA10B3" w:rsidRDefault="00780083" w:rsidP="003E0F57">
      <w:pPr>
        <w:pStyle w:val="a3"/>
        <w:numPr>
          <w:ilvl w:val="0"/>
          <w:numId w:val="50"/>
        </w:numPr>
        <w:spacing w:after="160" w:line="259" w:lineRule="auto"/>
        <w:ind w:left="426"/>
        <w:jc w:val="both"/>
        <w:rPr>
          <w:rFonts w:ascii="Times New Roman" w:hAnsi="Times New Roman" w:cs="Times New Roman"/>
        </w:rPr>
      </w:pPr>
      <w:r w:rsidRPr="00DA10B3">
        <w:rPr>
          <w:rFonts w:ascii="Times New Roman" w:hAnsi="Times New Roman" w:cs="Times New Roman"/>
        </w:rPr>
        <w:lastRenderedPageBreak/>
        <w:t xml:space="preserve">Выпуск краеведческих изданий для детей и семей. </w:t>
      </w:r>
    </w:p>
    <w:p w14:paraId="01CB32F1" w14:textId="77777777" w:rsidR="00780083" w:rsidRPr="009D19E0" w:rsidRDefault="00780083" w:rsidP="00780083">
      <w:pPr>
        <w:pStyle w:val="a3"/>
        <w:numPr>
          <w:ilvl w:val="0"/>
          <w:numId w:val="56"/>
        </w:numPr>
        <w:spacing w:after="160" w:line="259" w:lineRule="auto"/>
        <w:ind w:left="993"/>
        <w:jc w:val="both"/>
        <w:rPr>
          <w:rFonts w:ascii="Times New Roman" w:hAnsi="Times New Roman" w:cs="Times New Roman"/>
          <w:b/>
          <w:bCs/>
        </w:rPr>
      </w:pPr>
      <w:r w:rsidRPr="009D19E0">
        <w:rPr>
          <w:rFonts w:ascii="Times New Roman" w:hAnsi="Times New Roman" w:cs="Times New Roman"/>
          <w:b/>
          <w:bCs/>
        </w:rPr>
        <w:t>Организационно-методическая деятельность</w:t>
      </w:r>
    </w:p>
    <w:p w14:paraId="6B6DE5AB" w14:textId="77777777" w:rsidR="00780083" w:rsidRPr="0069199A" w:rsidRDefault="00780083" w:rsidP="00780083">
      <w:pPr>
        <w:numPr>
          <w:ilvl w:val="0"/>
          <w:numId w:val="48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9199A">
        <w:rPr>
          <w:rFonts w:ascii="Times New Roman" w:hAnsi="Times New Roman" w:cs="Times New Roman"/>
        </w:rPr>
        <w:t>Основные направления и задачи организационно-методической деятельности</w:t>
      </w:r>
      <w:r>
        <w:rPr>
          <w:rFonts w:ascii="Times New Roman" w:hAnsi="Times New Roman" w:cs="Times New Roman"/>
        </w:rPr>
        <w:t xml:space="preserve"> по детскому направлению </w:t>
      </w:r>
    </w:p>
    <w:p w14:paraId="7210D213" w14:textId="77777777" w:rsidR="00780083" w:rsidRPr="0069199A" w:rsidRDefault="00780083" w:rsidP="00780083">
      <w:pPr>
        <w:numPr>
          <w:ilvl w:val="0"/>
          <w:numId w:val="48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9199A">
        <w:rPr>
          <w:rFonts w:ascii="Times New Roman" w:hAnsi="Times New Roman" w:cs="Times New Roman"/>
        </w:rPr>
        <w:t>Количественные показатели, определ</w:t>
      </w:r>
      <w:r>
        <w:rPr>
          <w:rFonts w:ascii="Times New Roman" w:hAnsi="Times New Roman" w:cs="Times New Roman"/>
        </w:rPr>
        <w:t>яющие объём методической работы.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71"/>
        <w:gridCol w:w="358"/>
        <w:gridCol w:w="358"/>
        <w:gridCol w:w="358"/>
      </w:tblGrid>
      <w:tr w:rsidR="00780083" w:rsidRPr="0069199A" w14:paraId="6DB2C951" w14:textId="77777777" w:rsidTr="000D64D8">
        <w:trPr>
          <w:trHeight w:val="375"/>
        </w:trPr>
        <w:tc>
          <w:tcPr>
            <w:tcW w:w="16660" w:type="dxa"/>
            <w:gridSpan w:val="4"/>
            <w:noWrap/>
            <w:hideMark/>
          </w:tcPr>
          <w:p w14:paraId="0A58048A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199A">
              <w:rPr>
                <w:rFonts w:ascii="Times New Roman" w:hAnsi="Times New Roman" w:cs="Times New Roman"/>
                <w:b/>
                <w:bCs/>
                <w:i/>
                <w:iCs/>
              </w:rPr>
              <w:t>Методическая работа</w:t>
            </w:r>
          </w:p>
        </w:tc>
      </w:tr>
      <w:tr w:rsidR="00780083" w:rsidRPr="0069199A" w14:paraId="202E7438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7EE2288D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Кол-во методических мероприятий, организованных библиотеками (ед.)</w:t>
            </w:r>
          </w:p>
        </w:tc>
        <w:tc>
          <w:tcPr>
            <w:tcW w:w="480" w:type="dxa"/>
            <w:noWrap/>
            <w:hideMark/>
          </w:tcPr>
          <w:p w14:paraId="453A9A70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43A635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4C3231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780083" w:rsidRPr="0069199A" w14:paraId="6410F525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312D49D5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методические мероприятия по работе с детьми (</w:t>
            </w:r>
            <w:proofErr w:type="spellStart"/>
            <w:r w:rsidRPr="0069199A">
              <w:rPr>
                <w:rFonts w:ascii="Times New Roman" w:hAnsi="Times New Roman" w:cs="Times New Roman"/>
                <w:i/>
                <w:iCs/>
              </w:rPr>
              <w:t>ед</w:t>
            </w:r>
            <w:proofErr w:type="spellEnd"/>
            <w:r w:rsidRPr="0069199A">
              <w:rPr>
                <w:rFonts w:ascii="Times New Roman" w:hAnsi="Times New Roman" w:cs="Times New Roman"/>
                <w:i/>
                <w:iCs/>
              </w:rPr>
              <w:t>).</w:t>
            </w:r>
          </w:p>
        </w:tc>
        <w:tc>
          <w:tcPr>
            <w:tcW w:w="480" w:type="dxa"/>
            <w:noWrap/>
            <w:hideMark/>
          </w:tcPr>
          <w:p w14:paraId="317640C7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9FE850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A00C9F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780083" w:rsidRPr="0069199A" w14:paraId="6FCD971D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79996DEC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Издание методических материалов, всего (назв.)</w:t>
            </w:r>
          </w:p>
        </w:tc>
        <w:tc>
          <w:tcPr>
            <w:tcW w:w="480" w:type="dxa"/>
            <w:noWrap/>
            <w:hideMark/>
          </w:tcPr>
          <w:p w14:paraId="0E1ADCA4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8F3441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D46FB1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780083" w:rsidRPr="0069199A" w14:paraId="0F6B7E54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3D2B2E1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методические издания по работе с детьми (назв.)</w:t>
            </w:r>
          </w:p>
        </w:tc>
        <w:tc>
          <w:tcPr>
            <w:tcW w:w="480" w:type="dxa"/>
            <w:noWrap/>
            <w:hideMark/>
          </w:tcPr>
          <w:p w14:paraId="3C951508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54AF78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DC6715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780083" w:rsidRPr="0069199A" w14:paraId="4D68E84E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29DA0CFF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 xml:space="preserve">--- в </w:t>
            </w:r>
            <w:proofErr w:type="gramStart"/>
            <w:r w:rsidRPr="0069199A">
              <w:rPr>
                <w:rFonts w:ascii="Times New Roman" w:hAnsi="Times New Roman" w:cs="Times New Roman"/>
                <w:i/>
                <w:iCs/>
              </w:rPr>
              <w:t>т.ч.</w:t>
            </w:r>
            <w:proofErr w:type="gramEnd"/>
            <w:r w:rsidRPr="0069199A">
              <w:rPr>
                <w:rFonts w:ascii="Times New Roman" w:hAnsi="Times New Roman" w:cs="Times New Roman"/>
                <w:i/>
                <w:iCs/>
              </w:rPr>
              <w:t xml:space="preserve"> печатных изданий по работе с детьми (назв.)</w:t>
            </w:r>
          </w:p>
        </w:tc>
        <w:tc>
          <w:tcPr>
            <w:tcW w:w="480" w:type="dxa"/>
            <w:noWrap/>
            <w:hideMark/>
          </w:tcPr>
          <w:p w14:paraId="2D315A1F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5B15AD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5B7374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780083" w:rsidRPr="0069199A" w14:paraId="392900AF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4CA4D6E5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 xml:space="preserve">--- в </w:t>
            </w:r>
            <w:proofErr w:type="gramStart"/>
            <w:r w:rsidRPr="0069199A">
              <w:rPr>
                <w:rFonts w:ascii="Times New Roman" w:hAnsi="Times New Roman" w:cs="Times New Roman"/>
                <w:i/>
                <w:iCs/>
              </w:rPr>
              <w:t>т.ч.</w:t>
            </w:r>
            <w:proofErr w:type="gramEnd"/>
            <w:r w:rsidRPr="0069199A">
              <w:rPr>
                <w:rFonts w:ascii="Times New Roman" w:hAnsi="Times New Roman" w:cs="Times New Roman"/>
                <w:i/>
                <w:iCs/>
              </w:rPr>
              <w:t xml:space="preserve"> электронных изданий по </w:t>
            </w:r>
            <w:proofErr w:type="spellStart"/>
            <w:r w:rsidRPr="0069199A">
              <w:rPr>
                <w:rFonts w:ascii="Times New Roman" w:hAnsi="Times New Roman" w:cs="Times New Roman"/>
                <w:i/>
                <w:iCs/>
              </w:rPr>
              <w:t>раблоте</w:t>
            </w:r>
            <w:proofErr w:type="spellEnd"/>
            <w:r w:rsidRPr="0069199A">
              <w:rPr>
                <w:rFonts w:ascii="Times New Roman" w:hAnsi="Times New Roman" w:cs="Times New Roman"/>
                <w:i/>
                <w:iCs/>
              </w:rPr>
              <w:t xml:space="preserve"> с детьми (назв.) </w:t>
            </w:r>
          </w:p>
        </w:tc>
        <w:tc>
          <w:tcPr>
            <w:tcW w:w="480" w:type="dxa"/>
            <w:noWrap/>
            <w:hideMark/>
          </w:tcPr>
          <w:p w14:paraId="6AD4F1DF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4FDA52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773B41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780083" w:rsidRPr="0069199A" w14:paraId="7929FE99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750C0BC5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общий тираж печатных изданий (экз.)</w:t>
            </w:r>
          </w:p>
        </w:tc>
        <w:tc>
          <w:tcPr>
            <w:tcW w:w="480" w:type="dxa"/>
            <w:noWrap/>
            <w:hideMark/>
          </w:tcPr>
          <w:p w14:paraId="6A2C685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ACDC41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8A77FD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780083" w:rsidRPr="0069199A" w14:paraId="360B06C2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5B191DA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Консультации для работников библиотек (ед.)</w:t>
            </w:r>
          </w:p>
        </w:tc>
        <w:tc>
          <w:tcPr>
            <w:tcW w:w="480" w:type="dxa"/>
            <w:noWrap/>
            <w:hideMark/>
          </w:tcPr>
          <w:p w14:paraId="6D947DD7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AC94F1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DADADD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780083" w:rsidRPr="0069199A" w14:paraId="5DD618CA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600F1C56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Выезды (командировки), всего (ед.)</w:t>
            </w:r>
          </w:p>
        </w:tc>
        <w:tc>
          <w:tcPr>
            <w:tcW w:w="480" w:type="dxa"/>
            <w:noWrap/>
            <w:hideMark/>
          </w:tcPr>
          <w:p w14:paraId="3EBF039B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FA2E85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D77CA8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780083" w:rsidRPr="0069199A" w14:paraId="3C87D737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7981DC77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 xml:space="preserve">--- региональные (внутри региона, за пределы региона) (ед.) </w:t>
            </w:r>
          </w:p>
        </w:tc>
        <w:tc>
          <w:tcPr>
            <w:tcW w:w="480" w:type="dxa"/>
            <w:noWrap/>
            <w:hideMark/>
          </w:tcPr>
          <w:p w14:paraId="05F3AE54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7391F9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B3E5E9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780083" w:rsidRPr="0069199A" w14:paraId="5467B299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42581BF7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 xml:space="preserve">--- местные (в пределах села, города, района) (ед.) </w:t>
            </w:r>
          </w:p>
        </w:tc>
        <w:tc>
          <w:tcPr>
            <w:tcW w:w="480" w:type="dxa"/>
            <w:noWrap/>
            <w:hideMark/>
          </w:tcPr>
          <w:p w14:paraId="4935BB68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63551B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C4BBDB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</w:tbl>
    <w:p w14:paraId="293B82F5" w14:textId="77777777" w:rsidR="00780083" w:rsidRPr="0069199A" w:rsidRDefault="00780083" w:rsidP="00780083">
      <w:pPr>
        <w:jc w:val="both"/>
        <w:rPr>
          <w:rFonts w:ascii="Times New Roman" w:hAnsi="Times New Roman" w:cs="Times New Roman"/>
        </w:rPr>
      </w:pPr>
    </w:p>
    <w:p w14:paraId="6B1BAFA4" w14:textId="77777777" w:rsidR="00780083" w:rsidRDefault="00780083" w:rsidP="00780083">
      <w:pPr>
        <w:pStyle w:val="a3"/>
        <w:numPr>
          <w:ilvl w:val="0"/>
          <w:numId w:val="56"/>
        </w:numPr>
        <w:spacing w:after="160" w:line="259" w:lineRule="auto"/>
        <w:ind w:left="993"/>
        <w:jc w:val="both"/>
        <w:rPr>
          <w:rFonts w:ascii="Times New Roman" w:hAnsi="Times New Roman" w:cs="Times New Roman"/>
          <w:b/>
        </w:rPr>
      </w:pPr>
      <w:r w:rsidRPr="00A35B59">
        <w:rPr>
          <w:rFonts w:ascii="Times New Roman" w:hAnsi="Times New Roman" w:cs="Times New Roman"/>
          <w:b/>
        </w:rPr>
        <w:t>Библиотечные кадры</w:t>
      </w:r>
    </w:p>
    <w:p w14:paraId="202E2117" w14:textId="3884A5AC" w:rsidR="00780083" w:rsidRPr="00D425F8" w:rsidRDefault="00780083" w:rsidP="00780083">
      <w:pPr>
        <w:ind w:left="633"/>
        <w:jc w:val="both"/>
        <w:rPr>
          <w:rFonts w:ascii="Times New Roman" w:hAnsi="Times New Roman" w:cs="Times New Roman"/>
        </w:rPr>
      </w:pPr>
      <w:r w:rsidRPr="00D425F8">
        <w:rPr>
          <w:rFonts w:ascii="Times New Roman" w:hAnsi="Times New Roman" w:cs="Times New Roman"/>
        </w:rPr>
        <w:t>Заполнить данную таблицу</w:t>
      </w:r>
      <w:r w:rsidR="007814D5">
        <w:rPr>
          <w:rFonts w:ascii="Times New Roman" w:hAnsi="Times New Roman" w:cs="Times New Roman"/>
        </w:rPr>
        <w:t xml:space="preserve"> по библиотекам, обслуживающим детское население. </w:t>
      </w:r>
      <w:r>
        <w:rPr>
          <w:rFonts w:ascii="Times New Roman" w:hAnsi="Times New Roman" w:cs="Times New Roman"/>
        </w:rPr>
        <w:t>В план включить курсы повышения квалификации для сотрудников, обслуживающих детей.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71"/>
        <w:gridCol w:w="358"/>
        <w:gridCol w:w="358"/>
        <w:gridCol w:w="358"/>
      </w:tblGrid>
      <w:tr w:rsidR="00780083" w:rsidRPr="0069199A" w14:paraId="47061816" w14:textId="77777777" w:rsidTr="000D64D8">
        <w:trPr>
          <w:trHeight w:val="375"/>
        </w:trPr>
        <w:tc>
          <w:tcPr>
            <w:tcW w:w="16660" w:type="dxa"/>
            <w:gridSpan w:val="4"/>
            <w:noWrap/>
            <w:hideMark/>
          </w:tcPr>
          <w:p w14:paraId="24B8223C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99A">
              <w:rPr>
                <w:rFonts w:ascii="Times New Roman" w:hAnsi="Times New Roman" w:cs="Times New Roman"/>
                <w:b/>
                <w:bCs/>
              </w:rPr>
              <w:t>Персонал библиотеки</w:t>
            </w:r>
          </w:p>
        </w:tc>
      </w:tr>
      <w:tr w:rsidR="00780083" w:rsidRPr="0069199A" w14:paraId="5A1E8C32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4FD6D7FC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Численность работников библиотек, всего (чел.)</w:t>
            </w:r>
          </w:p>
        </w:tc>
        <w:tc>
          <w:tcPr>
            <w:tcW w:w="480" w:type="dxa"/>
            <w:noWrap/>
            <w:hideMark/>
          </w:tcPr>
          <w:p w14:paraId="0028D024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C5B6A4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3FC88F3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  <w:tr w:rsidR="00780083" w:rsidRPr="0069199A" w14:paraId="725FFEA2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60F543A9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Кол-во основного персонала (чел.)</w:t>
            </w:r>
          </w:p>
        </w:tc>
        <w:tc>
          <w:tcPr>
            <w:tcW w:w="480" w:type="dxa"/>
            <w:noWrap/>
            <w:hideMark/>
          </w:tcPr>
          <w:p w14:paraId="3C31A102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FA91C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B881FF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  <w:tr w:rsidR="00780083" w:rsidRPr="0069199A" w14:paraId="5C4290BA" w14:textId="77777777" w:rsidTr="000D64D8">
        <w:trPr>
          <w:trHeight w:val="375"/>
        </w:trPr>
        <w:tc>
          <w:tcPr>
            <w:tcW w:w="15220" w:type="dxa"/>
            <w:hideMark/>
          </w:tcPr>
          <w:p w14:paraId="67B87560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психологи (чел.)</w:t>
            </w:r>
          </w:p>
        </w:tc>
        <w:tc>
          <w:tcPr>
            <w:tcW w:w="480" w:type="dxa"/>
            <w:noWrap/>
            <w:hideMark/>
          </w:tcPr>
          <w:p w14:paraId="2A7BCCB4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68CD49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9856B0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  <w:tr w:rsidR="00780083" w:rsidRPr="0069199A" w14:paraId="35DB4031" w14:textId="77777777" w:rsidTr="000D64D8">
        <w:trPr>
          <w:trHeight w:val="375"/>
        </w:trPr>
        <w:tc>
          <w:tcPr>
            <w:tcW w:w="15220" w:type="dxa"/>
            <w:hideMark/>
          </w:tcPr>
          <w:p w14:paraId="00B713E7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социологи (чел.)</w:t>
            </w:r>
          </w:p>
        </w:tc>
        <w:tc>
          <w:tcPr>
            <w:tcW w:w="480" w:type="dxa"/>
            <w:noWrap/>
            <w:hideMark/>
          </w:tcPr>
          <w:p w14:paraId="0A8340B7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565E02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615A8A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  <w:tr w:rsidR="00780083" w:rsidRPr="0069199A" w14:paraId="51492DC2" w14:textId="77777777" w:rsidTr="000D64D8">
        <w:trPr>
          <w:trHeight w:val="375"/>
        </w:trPr>
        <w:tc>
          <w:tcPr>
            <w:tcW w:w="15220" w:type="dxa"/>
            <w:hideMark/>
          </w:tcPr>
          <w:p w14:paraId="373A6C65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из них IT-специалисты (чел.)</w:t>
            </w:r>
          </w:p>
        </w:tc>
        <w:tc>
          <w:tcPr>
            <w:tcW w:w="480" w:type="dxa"/>
            <w:noWrap/>
            <w:hideMark/>
          </w:tcPr>
          <w:p w14:paraId="575D3B4D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B8E64B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67A59D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  <w:tr w:rsidR="00780083" w:rsidRPr="0069199A" w14:paraId="1A59B285" w14:textId="77777777" w:rsidTr="000D64D8">
        <w:trPr>
          <w:trHeight w:val="375"/>
        </w:trPr>
        <w:tc>
          <w:tcPr>
            <w:tcW w:w="15220" w:type="dxa"/>
            <w:hideMark/>
          </w:tcPr>
          <w:p w14:paraId="7F6D4E61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 другие (чел.)</w:t>
            </w:r>
          </w:p>
        </w:tc>
        <w:tc>
          <w:tcPr>
            <w:tcW w:w="480" w:type="dxa"/>
            <w:noWrap/>
            <w:hideMark/>
          </w:tcPr>
          <w:p w14:paraId="1F64D674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83D350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4EA697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  <w:tr w:rsidR="00780083" w:rsidRPr="0069199A" w14:paraId="04E28762" w14:textId="77777777" w:rsidTr="000D64D8">
        <w:trPr>
          <w:trHeight w:val="375"/>
        </w:trPr>
        <w:tc>
          <w:tcPr>
            <w:tcW w:w="15220" w:type="dxa"/>
            <w:hideMark/>
          </w:tcPr>
          <w:p w14:paraId="7E224C9D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Кол-во работников, имеющих высшее образование (чел.)</w:t>
            </w:r>
          </w:p>
        </w:tc>
        <w:tc>
          <w:tcPr>
            <w:tcW w:w="480" w:type="dxa"/>
            <w:noWrap/>
            <w:hideMark/>
          </w:tcPr>
          <w:p w14:paraId="04E21B00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327B21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AAA0AB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  <w:tr w:rsidR="00780083" w:rsidRPr="0069199A" w14:paraId="4610212A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0170641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 имеют высшее библиотечное образование (чел.)</w:t>
            </w:r>
          </w:p>
        </w:tc>
        <w:tc>
          <w:tcPr>
            <w:tcW w:w="480" w:type="dxa"/>
            <w:noWrap/>
            <w:hideMark/>
          </w:tcPr>
          <w:p w14:paraId="4FBD7823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B6BB1F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35627D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  <w:tr w:rsidR="00780083" w:rsidRPr="0069199A" w14:paraId="3DB7FABC" w14:textId="77777777" w:rsidTr="000D64D8">
        <w:trPr>
          <w:trHeight w:val="375"/>
        </w:trPr>
        <w:tc>
          <w:tcPr>
            <w:tcW w:w="15220" w:type="dxa"/>
            <w:hideMark/>
          </w:tcPr>
          <w:p w14:paraId="73D5143B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Кол-во работников, имеющих среднее специальное образование (чел.)</w:t>
            </w:r>
          </w:p>
        </w:tc>
        <w:tc>
          <w:tcPr>
            <w:tcW w:w="480" w:type="dxa"/>
            <w:noWrap/>
            <w:hideMark/>
          </w:tcPr>
          <w:p w14:paraId="507622A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1D41C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725874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  <w:tr w:rsidR="00780083" w:rsidRPr="0069199A" w14:paraId="3E16AAE1" w14:textId="77777777" w:rsidTr="000D64D8">
        <w:trPr>
          <w:trHeight w:val="375"/>
        </w:trPr>
        <w:tc>
          <w:tcPr>
            <w:tcW w:w="15220" w:type="dxa"/>
            <w:noWrap/>
            <w:hideMark/>
          </w:tcPr>
          <w:p w14:paraId="561AD8A9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9199A">
              <w:rPr>
                <w:rFonts w:ascii="Times New Roman" w:hAnsi="Times New Roman" w:cs="Times New Roman"/>
                <w:i/>
                <w:iCs/>
              </w:rPr>
              <w:t>---имеют среднее библиотечное образование (чел.)</w:t>
            </w:r>
          </w:p>
        </w:tc>
        <w:tc>
          <w:tcPr>
            <w:tcW w:w="480" w:type="dxa"/>
            <w:noWrap/>
            <w:hideMark/>
          </w:tcPr>
          <w:p w14:paraId="5EF6B2F2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3BC8C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9346F9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  <w:tr w:rsidR="00780083" w:rsidRPr="0069199A" w14:paraId="62D7943C" w14:textId="77777777" w:rsidTr="000D64D8">
        <w:trPr>
          <w:trHeight w:val="375"/>
        </w:trPr>
        <w:tc>
          <w:tcPr>
            <w:tcW w:w="15220" w:type="dxa"/>
            <w:hideMark/>
          </w:tcPr>
          <w:p w14:paraId="06A64D36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Кол-во работников со стажем работы от 0 до 3 лет (чел.)</w:t>
            </w:r>
          </w:p>
        </w:tc>
        <w:tc>
          <w:tcPr>
            <w:tcW w:w="480" w:type="dxa"/>
            <w:noWrap/>
            <w:hideMark/>
          </w:tcPr>
          <w:p w14:paraId="34ECD16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2B475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5DDC42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  <w:tr w:rsidR="00780083" w:rsidRPr="0069199A" w14:paraId="49BC6270" w14:textId="77777777" w:rsidTr="000D64D8">
        <w:trPr>
          <w:trHeight w:val="375"/>
        </w:trPr>
        <w:tc>
          <w:tcPr>
            <w:tcW w:w="15220" w:type="dxa"/>
            <w:hideMark/>
          </w:tcPr>
          <w:p w14:paraId="035EADD9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Кол-во работников со стажем работы от 3 до 10 лет (чел.)</w:t>
            </w:r>
          </w:p>
        </w:tc>
        <w:tc>
          <w:tcPr>
            <w:tcW w:w="480" w:type="dxa"/>
            <w:noWrap/>
            <w:hideMark/>
          </w:tcPr>
          <w:p w14:paraId="62400E75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779A49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66BF0E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  <w:tr w:rsidR="00780083" w:rsidRPr="0069199A" w14:paraId="3EA012BD" w14:textId="77777777" w:rsidTr="000D64D8">
        <w:trPr>
          <w:trHeight w:val="375"/>
        </w:trPr>
        <w:tc>
          <w:tcPr>
            <w:tcW w:w="15220" w:type="dxa"/>
            <w:hideMark/>
          </w:tcPr>
          <w:p w14:paraId="5B19412C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Кол-во работников со стажем работы свыше 10 лет (чел.)</w:t>
            </w:r>
          </w:p>
        </w:tc>
        <w:tc>
          <w:tcPr>
            <w:tcW w:w="480" w:type="dxa"/>
            <w:noWrap/>
            <w:hideMark/>
          </w:tcPr>
          <w:p w14:paraId="72E610B2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1B6316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B54EE2" w14:textId="77777777" w:rsidR="00780083" w:rsidRPr="0069199A" w:rsidRDefault="00780083" w:rsidP="000D64D8">
            <w:pPr>
              <w:jc w:val="both"/>
              <w:rPr>
                <w:rFonts w:ascii="Times New Roman" w:hAnsi="Times New Roman" w:cs="Times New Roman"/>
              </w:rPr>
            </w:pPr>
            <w:r w:rsidRPr="0069199A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DFB9FF3" w14:textId="77777777" w:rsidR="00780083" w:rsidRDefault="00780083" w:rsidP="00780083">
      <w:pPr>
        <w:pStyle w:val="a3"/>
        <w:ind w:left="993"/>
        <w:jc w:val="both"/>
        <w:rPr>
          <w:rFonts w:ascii="Times New Roman" w:hAnsi="Times New Roman" w:cs="Times New Roman"/>
          <w:b/>
          <w:bCs/>
        </w:rPr>
      </w:pPr>
    </w:p>
    <w:p w14:paraId="52E4FB39" w14:textId="77777777" w:rsidR="00DA10B3" w:rsidRDefault="00DA10B3" w:rsidP="002C739C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89719043"/>
    </w:p>
    <w:p w14:paraId="0FCE4277" w14:textId="522AE6CC" w:rsidR="00D620C6" w:rsidRPr="00692B86" w:rsidRDefault="00D620C6" w:rsidP="00692B8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Планирование PR-кампании</w:t>
      </w:r>
      <w:bookmarkEnd w:id="6"/>
    </w:p>
    <w:p w14:paraId="27E64410" w14:textId="77777777" w:rsidR="002728CA" w:rsidRPr="00692B86" w:rsidRDefault="002728CA" w:rsidP="00F32A7C">
      <w:pPr>
        <w:pStyle w:val="a3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75E088" w14:textId="45896BC4" w:rsidR="00D620C6" w:rsidRPr="00692B86" w:rsidRDefault="00D620C6" w:rsidP="009A3857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Библиотека – органическая часть той среды общества, информационные, культурно-просветительские потребности которой она призвана удовлетворять. </w:t>
      </w:r>
    </w:p>
    <w:p w14:paraId="0A8772EB" w14:textId="77777777" w:rsidR="009A3857" w:rsidRPr="00692B86" w:rsidRDefault="00D620C6" w:rsidP="009A3857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Кампания в сфере паблик рилейшнз (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 Relations, PR) – комплексное и многократное использование PR-средств в рамках единой концепции и общего плана воздействия на мнения и отношения людей в целях поддержания репутации, создании и популяризации имиджа.</w:t>
      </w:r>
    </w:p>
    <w:p w14:paraId="76BAD557" w14:textId="77777777" w:rsidR="00F56998" w:rsidRPr="00692B86" w:rsidRDefault="00F56998" w:rsidP="00F569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PR-кампания – это логическая последовательность действий, состоящая из 4 этапов: </w:t>
      </w:r>
    </w:p>
    <w:p w14:paraId="3D833B92" w14:textId="6FC911AB" w:rsidR="00D00FBE" w:rsidRPr="00692B86" w:rsidRDefault="00F56998" w:rsidP="000471A7">
      <w:pPr>
        <w:pStyle w:val="a3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Исследовательской </w:t>
      </w:r>
      <w:r w:rsidR="00D00FBE" w:rsidRPr="00692B86">
        <w:rPr>
          <w:rFonts w:ascii="Times New Roman" w:hAnsi="Times New Roman" w:cs="Times New Roman"/>
          <w:sz w:val="24"/>
          <w:szCs w:val="24"/>
        </w:rPr>
        <w:t>(аналитической) работы</w:t>
      </w:r>
      <w:r w:rsidRPr="00692B86">
        <w:rPr>
          <w:rFonts w:ascii="Times New Roman" w:hAnsi="Times New Roman" w:cs="Times New Roman"/>
          <w:sz w:val="24"/>
          <w:szCs w:val="24"/>
        </w:rPr>
        <w:t>.</w:t>
      </w:r>
    </w:p>
    <w:p w14:paraId="50AA5DCD" w14:textId="0FB7C815" w:rsidR="00D00FBE" w:rsidRPr="00692B86" w:rsidRDefault="00D620C6" w:rsidP="000471A7">
      <w:pPr>
        <w:pStyle w:val="a3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 w:rsidR="00D00FBE" w:rsidRPr="00692B86">
        <w:rPr>
          <w:rFonts w:ascii="Times New Roman" w:hAnsi="Times New Roman" w:cs="Times New Roman"/>
          <w:sz w:val="24"/>
          <w:szCs w:val="24"/>
        </w:rPr>
        <w:t>(плюс подготовка)</w:t>
      </w:r>
      <w:r w:rsidR="00F56998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6FB76CBC" w14:textId="3830C0D5" w:rsidR="00D00FBE" w:rsidRPr="00692B86" w:rsidRDefault="00D620C6" w:rsidP="000471A7">
      <w:pPr>
        <w:pStyle w:val="a3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Реализации</w:t>
      </w:r>
      <w:r w:rsidR="00F56998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48322CB7" w14:textId="3FE19703" w:rsidR="00D00FBE" w:rsidRPr="00692B86" w:rsidRDefault="00D620C6" w:rsidP="000471A7">
      <w:pPr>
        <w:pStyle w:val="a3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Оценки эффективности</w:t>
      </w:r>
      <w:r w:rsidR="00F56998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4C6B35CA" w14:textId="77777777" w:rsidR="00F56998" w:rsidRPr="00692B86" w:rsidRDefault="00F56998" w:rsidP="00F56998">
      <w:pPr>
        <w:pStyle w:val="a3"/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AA9A4B" w14:textId="7A7182D8" w:rsidR="00F56998" w:rsidRPr="00692B86" w:rsidRDefault="00D620C6" w:rsidP="000471A7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Аналитический этап PR-кампании</w:t>
      </w:r>
      <w:r w:rsidR="00F03201" w:rsidRPr="00692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CCFD51B" w14:textId="219C0B7D" w:rsidR="00F03201" w:rsidRPr="00692B86" w:rsidRDefault="00F56998" w:rsidP="00F569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На аналитическом этапе PR-кампании происходит сбор, обработка, анализ всей информации, необходимой для проведения задуманной акции. Структура аналитической части PR-кампании содержит подробный перечень негативных и позитивных факторов, действующих в рамках ситуации (что работает в пользу данной PR-кампании, а что противодействует её реализации). </w:t>
      </w:r>
    </w:p>
    <w:p w14:paraId="35FFC1B4" w14:textId="77777777" w:rsidR="00F56998" w:rsidRPr="00692B86" w:rsidRDefault="00F56998" w:rsidP="00F569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0C6" w:rsidRPr="00692B86">
        <w:rPr>
          <w:rFonts w:ascii="Times New Roman" w:hAnsi="Times New Roman" w:cs="Times New Roman"/>
          <w:b/>
          <w:bCs/>
          <w:sz w:val="24"/>
          <w:szCs w:val="24"/>
        </w:rPr>
        <w:t>Оценка ситуации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. Первый этап начинается с оценки ситуации и определения оснований для проведения PR-акции, а именно оценки проблем и возможностей учреждения. К примеру, перед </w:t>
      </w:r>
      <w:r w:rsidR="00B85A82" w:rsidRPr="00692B86">
        <w:rPr>
          <w:rFonts w:ascii="Times New Roman" w:hAnsi="Times New Roman" w:cs="Times New Roman"/>
          <w:sz w:val="24"/>
          <w:szCs w:val="24"/>
        </w:rPr>
        <w:t xml:space="preserve">библиотекой 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может стоять проблема несоответствия существующего имиджа стратегическим планам учреждения или иметь место кризисная ситуация, негативно влияющая на отношения с целевыми группами общественности. При этом среди возможностей, которые открываются перед </w:t>
      </w:r>
      <w:r w:rsidR="00B85A82" w:rsidRPr="00692B86">
        <w:rPr>
          <w:rFonts w:ascii="Times New Roman" w:hAnsi="Times New Roman" w:cs="Times New Roman"/>
          <w:sz w:val="24"/>
          <w:szCs w:val="24"/>
        </w:rPr>
        <w:t xml:space="preserve">библиотекой, </w:t>
      </w:r>
      <w:r w:rsidR="00D620C6" w:rsidRPr="00692B86">
        <w:rPr>
          <w:rFonts w:ascii="Times New Roman" w:hAnsi="Times New Roman" w:cs="Times New Roman"/>
          <w:sz w:val="24"/>
          <w:szCs w:val="24"/>
        </w:rPr>
        <w:t>можно назвать увеличение финансового, кадрового, производственного потенциала, выход на новые целевые аудитории</w:t>
      </w:r>
      <w:r w:rsidR="00B85A82" w:rsidRPr="00692B86">
        <w:rPr>
          <w:rFonts w:ascii="Times New Roman" w:hAnsi="Times New Roman" w:cs="Times New Roman"/>
          <w:sz w:val="24"/>
          <w:szCs w:val="24"/>
        </w:rPr>
        <w:t xml:space="preserve">, 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создание новых конкурентных преимуществ, рост уровня доходов. </w:t>
      </w:r>
    </w:p>
    <w:p w14:paraId="53B77858" w14:textId="514C3324" w:rsidR="00B85A82" w:rsidRPr="00692B86" w:rsidRDefault="00F56998" w:rsidP="00F569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D620C6" w:rsidRPr="00692B86">
        <w:rPr>
          <w:rFonts w:ascii="Times New Roman" w:hAnsi="Times New Roman" w:cs="Times New Roman"/>
          <w:b/>
          <w:bCs/>
          <w:sz w:val="24"/>
          <w:szCs w:val="24"/>
        </w:rPr>
        <w:t>Определение целей</w:t>
      </w:r>
      <w:r w:rsidR="00D620C6" w:rsidRPr="00692B86">
        <w:rPr>
          <w:rFonts w:ascii="Times New Roman" w:hAnsi="Times New Roman" w:cs="Times New Roman"/>
          <w:sz w:val="24"/>
          <w:szCs w:val="24"/>
        </w:rPr>
        <w:t>. После того</w:t>
      </w:r>
      <w:r w:rsidRPr="00692B86">
        <w:rPr>
          <w:rFonts w:ascii="Times New Roman" w:hAnsi="Times New Roman" w:cs="Times New Roman"/>
          <w:sz w:val="24"/>
          <w:szCs w:val="24"/>
        </w:rPr>
        <w:t>,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как определены и сформулированы проблемы и возможности</w:t>
      </w:r>
      <w:r w:rsidRPr="00692B86">
        <w:rPr>
          <w:rFonts w:ascii="Times New Roman" w:hAnsi="Times New Roman" w:cs="Times New Roman"/>
          <w:sz w:val="24"/>
          <w:szCs w:val="24"/>
        </w:rPr>
        <w:t>,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наступает этап постановки целей и задач PR-кампании. </w:t>
      </w:r>
      <w:r w:rsidR="00B85A82" w:rsidRPr="00692B86">
        <w:rPr>
          <w:rFonts w:ascii="Times New Roman" w:hAnsi="Times New Roman" w:cs="Times New Roman"/>
          <w:sz w:val="24"/>
          <w:szCs w:val="24"/>
        </w:rPr>
        <w:t>О</w:t>
      </w:r>
      <w:r w:rsidR="00D620C6" w:rsidRPr="00692B86">
        <w:rPr>
          <w:rFonts w:ascii="Times New Roman" w:hAnsi="Times New Roman" w:cs="Times New Roman"/>
          <w:sz w:val="24"/>
          <w:szCs w:val="24"/>
        </w:rPr>
        <w:t>пределение цели представляет собой перевёрнутую формулировку проблем и возможностей.</w:t>
      </w:r>
    </w:p>
    <w:p w14:paraId="06B93E17" w14:textId="735B7A68" w:rsidR="00B85A82" w:rsidRPr="00692B86" w:rsidRDefault="00F56998" w:rsidP="00F569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Цели можно классифицировать следующим образом: </w:t>
      </w:r>
    </w:p>
    <w:p w14:paraId="247A5CA0" w14:textId="724346BC" w:rsidR="00B85A82" w:rsidRPr="00692B86" w:rsidRDefault="00D620C6" w:rsidP="000471A7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простейшая цель – установка начальных отношений общения между инициаторами PR-кампании и целевой аудиторией;</w:t>
      </w:r>
    </w:p>
    <w:p w14:paraId="79E170B0" w14:textId="2CD8BA52" w:rsidR="0020149C" w:rsidRPr="00692B86" w:rsidRDefault="00D620C6" w:rsidP="000471A7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промежуточная цель – укрепление доверия между инициаторами PR-кампании и целевой аудиторией;</w:t>
      </w:r>
    </w:p>
    <w:p w14:paraId="164EEC18" w14:textId="0F4D6F3B" w:rsidR="0020149C" w:rsidRPr="00692B86" w:rsidRDefault="00D620C6" w:rsidP="000471A7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главная цель – изменение поведения и побуждение целевой аудитории к практическим действиям в рамках PR</w:t>
      </w:r>
      <w:r w:rsidR="00F56998" w:rsidRPr="00692B86">
        <w:rPr>
          <w:rFonts w:ascii="Times New Roman" w:hAnsi="Times New Roman" w:cs="Times New Roman"/>
          <w:sz w:val="24"/>
          <w:szCs w:val="24"/>
        </w:rPr>
        <w:t>-</w:t>
      </w:r>
      <w:r w:rsidRPr="00692B86">
        <w:rPr>
          <w:rFonts w:ascii="Times New Roman" w:hAnsi="Times New Roman" w:cs="Times New Roman"/>
          <w:sz w:val="24"/>
          <w:szCs w:val="24"/>
        </w:rPr>
        <w:t xml:space="preserve">кампании. </w:t>
      </w:r>
    </w:p>
    <w:p w14:paraId="023CDE8C" w14:textId="77777777" w:rsidR="00F56998" w:rsidRPr="00692B86" w:rsidRDefault="00F56998" w:rsidP="00F569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0C6" w:rsidRPr="00692B86">
        <w:rPr>
          <w:rFonts w:ascii="Times New Roman" w:hAnsi="Times New Roman" w:cs="Times New Roman"/>
          <w:b/>
          <w:bCs/>
          <w:sz w:val="24"/>
          <w:szCs w:val="24"/>
        </w:rPr>
        <w:t>Анализ элементов коммуникации.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На аналитическом этапе происходит исследование элементов процесса коммуникации источников сообщений, целевых аудиторий, самих сообщений (информационных посланий) и каналов их распространения. Изучение источников сообщений (информаторов) представляет собой выявление тех </w:t>
      </w:r>
      <w:r w:rsidR="00D620C6"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сотрудников в </w:t>
      </w:r>
      <w:r w:rsidR="0020149C" w:rsidRPr="00692B86">
        <w:rPr>
          <w:rFonts w:ascii="Times New Roman" w:hAnsi="Times New Roman" w:cs="Times New Roman"/>
          <w:sz w:val="24"/>
          <w:szCs w:val="24"/>
        </w:rPr>
        <w:t>библиотеке</w:t>
      </w:r>
      <w:r w:rsidR="00D620C6" w:rsidRPr="00692B86">
        <w:rPr>
          <w:rFonts w:ascii="Times New Roman" w:hAnsi="Times New Roman" w:cs="Times New Roman"/>
          <w:sz w:val="24"/>
          <w:szCs w:val="24"/>
        </w:rPr>
        <w:t>, которые будут наиболее эффективными коммуникаторами для решения целей конкретной PR-кампании. Такими эффективными коммуникаторами могут быть первые лица организации – директор и его заместители, руководители наиболее важных для целевых аудиторий служб и отделов.</w:t>
      </w:r>
    </w:p>
    <w:p w14:paraId="78B8970E" w14:textId="794953B9" w:rsidR="0020149C" w:rsidRPr="00692B86" w:rsidRDefault="00F56998" w:rsidP="00F569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D620C6" w:rsidRPr="00692B86">
        <w:rPr>
          <w:rFonts w:ascii="Times New Roman" w:hAnsi="Times New Roman" w:cs="Times New Roman"/>
          <w:b/>
          <w:bCs/>
          <w:sz w:val="24"/>
          <w:szCs w:val="24"/>
        </w:rPr>
        <w:t>Процесс исследования сообщений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– это изучение содержания (что сказать?) и формы (как сказать?) тех PR-материалов, которые в ходе кампании </w:t>
      </w:r>
      <w:r w:rsidR="0020149C" w:rsidRPr="00692B86">
        <w:rPr>
          <w:rFonts w:ascii="Times New Roman" w:hAnsi="Times New Roman" w:cs="Times New Roman"/>
          <w:sz w:val="24"/>
          <w:szCs w:val="24"/>
        </w:rPr>
        <w:t>библиотек</w:t>
      </w:r>
      <w:r w:rsidR="00D22B5F" w:rsidRPr="00692B86">
        <w:rPr>
          <w:rFonts w:ascii="Times New Roman" w:hAnsi="Times New Roman" w:cs="Times New Roman"/>
          <w:sz w:val="24"/>
          <w:szCs w:val="24"/>
        </w:rPr>
        <w:t>а</w:t>
      </w:r>
      <w:r w:rsidR="0020149C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адресует целевым аудиториям. При анализе сообщений выявляются их жанровые особенности, сила и действенность используемых выразительных средств, соответствие лексики культурно-образовательному уровню целевых аудиторий и в целом – сильные и слабые стороны, усиливающие или ослабевающие воздействие. </w:t>
      </w:r>
    </w:p>
    <w:p w14:paraId="0D83D3C8" w14:textId="2B8D7D2E" w:rsidR="0020149C" w:rsidRPr="00692B86" w:rsidRDefault="00D620C6" w:rsidP="00F56998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Исследование каналов заключается в выборе средств, с помощью которых сообщения доставляются до целевых аудиторий.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F01D0" w14:textId="77777777" w:rsidR="0020149C" w:rsidRPr="00692B86" w:rsidRDefault="00D620C6" w:rsidP="00F56998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Анализ целевых аудиторий</w:t>
      </w:r>
      <w:r w:rsidRPr="00692B86">
        <w:rPr>
          <w:rFonts w:ascii="Times New Roman" w:hAnsi="Times New Roman" w:cs="Times New Roman"/>
          <w:sz w:val="24"/>
          <w:szCs w:val="24"/>
        </w:rPr>
        <w:t xml:space="preserve"> предполагает определение групп, которые являются получателями PR-сообщений, поскольку именно на формирование или изменение сознания этих аудиторий, собственно, и направлена PR-кампания. В качестве целевых аудиторий могут выступать персонал и менеджмент само</w:t>
      </w:r>
      <w:r w:rsidR="0020149C" w:rsidRPr="00692B86">
        <w:rPr>
          <w:rFonts w:ascii="Times New Roman" w:hAnsi="Times New Roman" w:cs="Times New Roman"/>
          <w:sz w:val="24"/>
          <w:szCs w:val="24"/>
        </w:rPr>
        <w:t xml:space="preserve">й библиотеки </w:t>
      </w:r>
      <w:r w:rsidRPr="00692B86">
        <w:rPr>
          <w:rFonts w:ascii="Times New Roman" w:hAnsi="Times New Roman" w:cs="Times New Roman"/>
          <w:sz w:val="24"/>
          <w:szCs w:val="24"/>
        </w:rPr>
        <w:t xml:space="preserve">(внутренняя общественность); журналисты; политическая и культурная элита; лидеры мнений; спонсоры; представители органов государственной власти и местного самоуправления; деловые партнёры, потребители и клиенты (специальная общественность); массовая публика. </w:t>
      </w:r>
    </w:p>
    <w:p w14:paraId="2680B2FE" w14:textId="77777777" w:rsidR="0020149C" w:rsidRPr="00692B86" w:rsidRDefault="00D620C6" w:rsidP="00F56998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Исследование целевых аудиторий является одним из наиболее важных компонентов аналитического этапа процесса разработки и реализации PR-кампании, поскольку неточная, неполная или неправильная информация об аудитории не позволит достичь ожидаемого эффекта запланированных PR-действий. При этом, как правило, есть необходимость в преодолении различных помех, которые мешают нормальному протеканию процесса: барьера недоверия, незапланированного вмешательства среды, искажений, приводящих к изменению исходного сообщения. </w:t>
      </w:r>
    </w:p>
    <w:p w14:paraId="70897B86" w14:textId="77777777" w:rsidR="00FD54A6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Информация, соответствующим образом действуя на объект (целевую аудиторию или общественность в целом), оказывает на него влияние, изменяет его состояние. Весь процесс протекает на фоне конкретной обстановки, а реакция общественности изучается с помощью обратной связи. Сведения об этом передаются по каналам обратной связи и используются для корректировки замысла и последующих действий. </w:t>
      </w:r>
    </w:p>
    <w:p w14:paraId="5E2A6E4B" w14:textId="77777777" w:rsidR="00FD54A6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Определение каналов распространения информации. </w:t>
      </w:r>
      <w:r w:rsidRPr="00692B86">
        <w:rPr>
          <w:rFonts w:ascii="Times New Roman" w:hAnsi="Times New Roman" w:cs="Times New Roman"/>
          <w:sz w:val="24"/>
          <w:szCs w:val="24"/>
        </w:rPr>
        <w:t xml:space="preserve">В процессе реализации PR-кампании важную роль играет способ доставки PR-обращения: любой канал распространения информации при всех достоинствах всегда имеет свои технические лимиты и ограничения. К числу возможных каналов относятся средства массовой информации, визуальные средства (например, наружная реклама), Интернет, специальные мероприятия (круглые столы, конференции, презентации, праздничные акции), распространение информации через предметы (например, сувениры с фирменной символикой). Необходимо использовать и такое средство коммуникации как личный канал (например, телефонные переговоры, личные встречи). </w:t>
      </w:r>
    </w:p>
    <w:p w14:paraId="53A721D8" w14:textId="4835D12A" w:rsidR="00FD54A6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СМИ в настоящее время – это самый массовый канал, охватывающий громадную аудиторию. Поэтому большинство </w:t>
      </w:r>
      <w:r w:rsidR="00FD54A6" w:rsidRPr="00692B86">
        <w:rPr>
          <w:rFonts w:ascii="Times New Roman" w:hAnsi="Times New Roman" w:cs="Times New Roman"/>
          <w:sz w:val="24"/>
          <w:szCs w:val="24"/>
        </w:rPr>
        <w:t xml:space="preserve">библиотек </w:t>
      </w:r>
      <w:r w:rsidRPr="00692B86">
        <w:rPr>
          <w:rFonts w:ascii="Times New Roman" w:hAnsi="Times New Roman" w:cs="Times New Roman"/>
          <w:sz w:val="24"/>
          <w:szCs w:val="24"/>
        </w:rPr>
        <w:t>стремятс</w:t>
      </w:r>
      <w:r w:rsidR="00FD54A6" w:rsidRPr="00692B86">
        <w:rPr>
          <w:rFonts w:ascii="Times New Roman" w:hAnsi="Times New Roman" w:cs="Times New Roman"/>
          <w:sz w:val="24"/>
          <w:szCs w:val="24"/>
        </w:rPr>
        <w:t xml:space="preserve">я сотрудничать </w:t>
      </w:r>
      <w:r w:rsidRPr="00692B86">
        <w:rPr>
          <w:rFonts w:ascii="Times New Roman" w:hAnsi="Times New Roman" w:cs="Times New Roman"/>
          <w:sz w:val="24"/>
          <w:szCs w:val="24"/>
        </w:rPr>
        <w:t xml:space="preserve">со СМИ. Масс-медиа со своей стороны тоже проявляют интерес к </w:t>
      </w:r>
      <w:r w:rsidR="00FD54A6" w:rsidRPr="00692B86">
        <w:rPr>
          <w:rFonts w:ascii="Times New Roman" w:hAnsi="Times New Roman" w:cs="Times New Roman"/>
          <w:sz w:val="24"/>
          <w:szCs w:val="24"/>
        </w:rPr>
        <w:t>библиотекам</w:t>
      </w:r>
      <w:r w:rsidRPr="00692B86">
        <w:rPr>
          <w:rFonts w:ascii="Times New Roman" w:hAnsi="Times New Roman" w:cs="Times New Roman"/>
          <w:sz w:val="24"/>
          <w:szCs w:val="24"/>
        </w:rPr>
        <w:t>.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FD54A6" w:rsidRPr="00692B86">
        <w:rPr>
          <w:rFonts w:ascii="Times New Roman" w:hAnsi="Times New Roman" w:cs="Times New Roman"/>
          <w:sz w:val="24"/>
          <w:szCs w:val="24"/>
        </w:rPr>
        <w:t xml:space="preserve">Библиотечным организациям </w:t>
      </w:r>
      <w:r w:rsidRPr="00692B86">
        <w:rPr>
          <w:rFonts w:ascii="Times New Roman" w:hAnsi="Times New Roman" w:cs="Times New Roman"/>
          <w:sz w:val="24"/>
          <w:szCs w:val="24"/>
        </w:rPr>
        <w:t xml:space="preserve">не </w:t>
      </w: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только нужно сообщить о себе общественности, сам смысл существования их информационных служб – добывание новостей. </w:t>
      </w:r>
    </w:p>
    <w:p w14:paraId="32A22266" w14:textId="77777777" w:rsidR="00FD54A6" w:rsidRPr="00692B86" w:rsidRDefault="00D620C6" w:rsidP="00D22B5F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Обычно выделяют три основные задачи лица, ответственного за связь с прессой: </w:t>
      </w:r>
    </w:p>
    <w:p w14:paraId="12DA3E0B" w14:textId="2B186669" w:rsidR="00FD54A6" w:rsidRPr="00692B86" w:rsidRDefault="00D620C6" w:rsidP="000471A7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предоставлять материалы для печати, по которым затем пишутся статьи, очерки и </w:t>
      </w:r>
      <w:proofErr w:type="gramStart"/>
      <w:r w:rsidR="00F71063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92434E" w14:textId="5C961A66" w:rsidR="00FD54A6" w:rsidRPr="00692B86" w:rsidRDefault="00D620C6" w:rsidP="000471A7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отвечать на запросы прессы и предоставлять комплексные информационные услуги; </w:t>
      </w:r>
    </w:p>
    <w:p w14:paraId="2DFE6D18" w14:textId="057FA771" w:rsidR="00FD54A6" w:rsidRPr="00692B86" w:rsidRDefault="00D620C6" w:rsidP="000471A7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следить за сообщениями печати, радио и телевидения и оценивать результаты; </w:t>
      </w:r>
    </w:p>
    <w:p w14:paraId="27E09BED" w14:textId="0D4756E5" w:rsidR="00FD54A6" w:rsidRPr="00692B86" w:rsidRDefault="00D620C6" w:rsidP="000471A7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принимать при необходимости меры к исправлению ошибок, делая заявления или выступая с соответствующими опровержениями.</w:t>
      </w:r>
    </w:p>
    <w:p w14:paraId="6F706F55" w14:textId="00E3BED9" w:rsidR="00FD54A6" w:rsidRPr="00692B86" w:rsidRDefault="00D620C6" w:rsidP="00D22B5F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Специалист паблик рилейшнз должен уметь написать текст, способный заинтересовать издание. Чтобы визуальные послания были эффективны, они должны чётко отвечать на три вопроса: что? кому? и где? </w:t>
      </w:r>
    </w:p>
    <w:p w14:paraId="0AC53383" w14:textId="77777777" w:rsidR="00FD54A6" w:rsidRPr="00692B86" w:rsidRDefault="00D620C6" w:rsidP="00D22B5F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Приведём наиболее распространенные формы подачи информации в СМИ. </w:t>
      </w:r>
    </w:p>
    <w:p w14:paraId="1DF322BB" w14:textId="77777777" w:rsidR="00EF172E" w:rsidRPr="00692B86" w:rsidRDefault="00D620C6" w:rsidP="00D22B5F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Пресс-справка</w:t>
      </w:r>
      <w:r w:rsidRPr="00692B86">
        <w:rPr>
          <w:rFonts w:ascii="Times New Roman" w:hAnsi="Times New Roman" w:cs="Times New Roman"/>
          <w:sz w:val="24"/>
          <w:szCs w:val="24"/>
        </w:rPr>
        <w:t xml:space="preserve"> – информация о текущих мероприятиях (о том, что не является сенсацией), например о ходе реставрации, программы чтения на лето, лекционных циклах, финансовый отчет. Информация посылается регулярно, желательно в одни и те же дни, для поддержания непрерывного её потока, исходящего от учреждения. Рассчитывать, что на основе пресс-справки появятся публикации, не следует. Смысл этой формы работы в другом – стабильный поток сведений позиционирует </w:t>
      </w:r>
      <w:r w:rsidR="00FD54A6" w:rsidRPr="00692B86">
        <w:rPr>
          <w:rFonts w:ascii="Times New Roman" w:hAnsi="Times New Roman" w:cs="Times New Roman"/>
          <w:sz w:val="24"/>
          <w:szCs w:val="24"/>
        </w:rPr>
        <w:t xml:space="preserve">библиотеку </w:t>
      </w:r>
      <w:r w:rsidRPr="00692B86">
        <w:rPr>
          <w:rFonts w:ascii="Times New Roman" w:hAnsi="Times New Roman" w:cs="Times New Roman"/>
          <w:sz w:val="24"/>
          <w:szCs w:val="24"/>
        </w:rPr>
        <w:t xml:space="preserve">как надёжного информационного партнёра, способствует налаживанию личных и деловых отношений. Главное здесь строгая периодичность и непрерывность. </w:t>
      </w:r>
    </w:p>
    <w:p w14:paraId="730E3BA2" w14:textId="285D66C2" w:rsidR="00EF172E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Пресс-релиз</w:t>
      </w:r>
      <w:r w:rsidRPr="00692B86">
        <w:rPr>
          <w:rFonts w:ascii="Times New Roman" w:hAnsi="Times New Roman" w:cs="Times New Roman"/>
          <w:sz w:val="24"/>
          <w:szCs w:val="24"/>
        </w:rPr>
        <w:t xml:space="preserve"> (анонс или новостной) – сообщение, содержащее важную новость, например, о предстоящей презентации, премьере или вернисаже. Он готовится в таком виде, чтобы его можно было целиком или фрагментарно опубликовать. Рассылается за некоторое время до события или раздаётся во время пресс</w:t>
      </w:r>
      <w:r w:rsidR="00EF172E" w:rsidRPr="00692B86">
        <w:rPr>
          <w:rFonts w:ascii="Times New Roman" w:hAnsi="Times New Roman" w:cs="Times New Roman"/>
          <w:sz w:val="24"/>
          <w:szCs w:val="24"/>
        </w:rPr>
        <w:t>-</w:t>
      </w:r>
      <w:r w:rsidRPr="00692B86">
        <w:rPr>
          <w:rFonts w:ascii="Times New Roman" w:hAnsi="Times New Roman" w:cs="Times New Roman"/>
          <w:sz w:val="24"/>
          <w:szCs w:val="24"/>
        </w:rPr>
        <w:t xml:space="preserve">конференции. Пресс-релиз создаётся по канонам журналистики, поэтому его автор должен знать, какие новости будут приняты СМИ (газетой, журналом, ТВ, радио и </w:t>
      </w:r>
      <w:proofErr w:type="gramStart"/>
      <w:r w:rsidR="00F71063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>), а какие отвергнуты.</w:t>
      </w:r>
    </w:p>
    <w:p w14:paraId="66E42EB3" w14:textId="2556F5A9" w:rsidR="00EF172E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Пресс-пакет</w:t>
      </w:r>
      <w:r w:rsidRPr="00692B86">
        <w:rPr>
          <w:rFonts w:ascii="Times New Roman" w:hAnsi="Times New Roman" w:cs="Times New Roman"/>
          <w:sz w:val="24"/>
          <w:szCs w:val="24"/>
        </w:rPr>
        <w:t xml:space="preserve"> – подборка ряда материалов с приложениями и фотографиями. Пресс-пакеты готовятся по поводу очень крупных событий (победа в конкурсе, круглая юбилейная дата и </w:t>
      </w:r>
      <w:proofErr w:type="gramStart"/>
      <w:r w:rsidR="00F71063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), когда учреждение культуры может рассчитывать на пристальное внимание СМИ с боковыми сюжетами и досье. К пресс-пакету помимо главной новости можно приложить самые разные материалы исторического и архивного характера, досье, рассказ о судьбах действующих лиц, забавные случаи, статистику, финансовые выкладки. Подборка может быть весьма внушительной, чтобы редакция могла подробно и увлекательно рассказать о событии. </w:t>
      </w:r>
    </w:p>
    <w:p w14:paraId="0D428C13" w14:textId="77777777" w:rsidR="00EF172E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Пресс-тур</w:t>
      </w:r>
      <w:r w:rsidRPr="00692B86">
        <w:rPr>
          <w:rFonts w:ascii="Times New Roman" w:hAnsi="Times New Roman" w:cs="Times New Roman"/>
          <w:sz w:val="24"/>
          <w:szCs w:val="24"/>
        </w:rPr>
        <w:t xml:space="preserve"> – форма подачи информационно-новостных материалов, когда журналисты приглашаются в гости для знакомства с учреждением культуры. </w:t>
      </w:r>
    </w:p>
    <w:p w14:paraId="303E9AB5" w14:textId="6A26A876" w:rsidR="00EF172E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B86">
        <w:rPr>
          <w:rFonts w:ascii="Times New Roman" w:hAnsi="Times New Roman" w:cs="Times New Roman"/>
          <w:i/>
          <w:iCs/>
          <w:sz w:val="24"/>
          <w:szCs w:val="24"/>
        </w:rPr>
        <w:t>Бекграундер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 – информация базового характера, не являющаяся новостью или сенсацией: описание профиля деятельности (миссии), планов, история учреждения; изложение содержания документов; статистические данные и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Бекграундер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 обычно раздаётся журналистам непосредственно на новостном мероприятии. Он содержит информацию, дополняющую короткий новостной пресс-релиз, и помогает журналисту подготовить нужный материал для своего издания, избежав ошибок и искажений. </w:t>
      </w:r>
    </w:p>
    <w:p w14:paraId="1AA52333" w14:textId="77777777" w:rsidR="00EF172E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Пресс-дайджест</w:t>
      </w:r>
      <w:r w:rsidRPr="00692B86">
        <w:rPr>
          <w:rFonts w:ascii="Times New Roman" w:hAnsi="Times New Roman" w:cs="Times New Roman"/>
          <w:sz w:val="24"/>
          <w:szCs w:val="24"/>
        </w:rPr>
        <w:t xml:space="preserve"> содержит сокращённую перепечатку главнейших публикаций из разных газет и журналов за определённый период времени (неделя, месяц). Комментировать дайджест составителями не принято, своё отношение к публикациям они демонстрируют чисто техническими приёмами: отбором материалов, расположением (очерёдностью) их в папке пресс-дайджеста, желанием сократить информацию без искажения смысла. </w:t>
      </w:r>
    </w:p>
    <w:p w14:paraId="40C7152F" w14:textId="77777777" w:rsidR="00EF172E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Заявление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– краткий документ, призванный объявить или объяснить позицию учреждения культуры по какому-либо вопросу. Может носить наступательный, оборонительный характер или служить для предупреждения нежелательных событий.</w:t>
      </w:r>
    </w:p>
    <w:p w14:paraId="3CC5E5B0" w14:textId="77777777" w:rsidR="00EF172E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Информационные сборники документов</w:t>
      </w:r>
      <w:r w:rsidRPr="00692B86">
        <w:rPr>
          <w:rFonts w:ascii="Times New Roman" w:hAnsi="Times New Roman" w:cs="Times New Roman"/>
          <w:sz w:val="24"/>
          <w:szCs w:val="24"/>
        </w:rPr>
        <w:t xml:space="preserve"> предлагаются в виде экспресс изданий всего комплекса основных правовых актов, официальных отчётов учреждения за длительные промежутки времени (полгода, год). </w:t>
      </w:r>
    </w:p>
    <w:p w14:paraId="6D6D196D" w14:textId="6EE28AEB" w:rsidR="00EF172E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Информационный бюллетень</w:t>
      </w:r>
      <w:r w:rsidRPr="00692B86">
        <w:rPr>
          <w:rFonts w:ascii="Times New Roman" w:hAnsi="Times New Roman" w:cs="Times New Roman"/>
          <w:sz w:val="24"/>
          <w:szCs w:val="24"/>
        </w:rPr>
        <w:t xml:space="preserve"> содержит изложение (перечисление) главных событий в деятельности учреждения. Его объём лимитируется самим потоком новостей. По периодичности подготовки бюллетень может выходить ежедневно, раз в неделю, месяц, год. По адресной направленности бюллетень предназначается журналистам внутри района (города), представителям СМИ, региональным изданиям и </w:t>
      </w:r>
      <w:proofErr w:type="gramStart"/>
      <w:r w:rsidR="00F71063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F4BD0" w14:textId="77777777" w:rsidR="00EF172E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Экспресс-обзоры</w:t>
      </w:r>
      <w:r w:rsidRPr="00692B86">
        <w:rPr>
          <w:rFonts w:ascii="Times New Roman" w:hAnsi="Times New Roman" w:cs="Times New Roman"/>
          <w:sz w:val="24"/>
          <w:szCs w:val="24"/>
        </w:rPr>
        <w:t xml:space="preserve"> печати, выступлений по ТВ и радио носят в большей или меньшей мере аналитический характер. Специалисты (эксперты) прослеживают по группе материалов СМИ причины и тенденции развития общественной проблемы, высказывают прогноз дальнейшего хода событий, определяют возможные последствия данной проблемной ситуации. Досье проблемы, как правило, носит тематический характер. В простейшем виде это подборка материалов прессы (газетных вырезок по определённому вопросу). Досье позволяет проследить в динамике позицию организаций, редакций СМИ относительно какой-либо социальной проблемы. </w:t>
      </w:r>
    </w:p>
    <w:p w14:paraId="35D8C408" w14:textId="77777777" w:rsidR="0012058F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Биография</w:t>
      </w:r>
      <w:r w:rsidRPr="00692B86">
        <w:rPr>
          <w:rFonts w:ascii="Times New Roman" w:hAnsi="Times New Roman" w:cs="Times New Roman"/>
          <w:sz w:val="24"/>
          <w:szCs w:val="24"/>
        </w:rPr>
        <w:t xml:space="preserve"> – опорная фактическая информация о конкретном человеке, предназначенная для оперативного использования при возникновении соответствующего повода. Это может быть инициатива, принадлежащая какому-либо лицу, неожиданное назначение, отставка и пр.</w:t>
      </w:r>
    </w:p>
    <w:p w14:paraId="0D1D107B" w14:textId="63F20071" w:rsidR="0012058F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Работа со СМИ даёт результаты только в том случае, если она ведётся последовательно и объёмно, и чем активнее используется в коммуникационном процессе обратная связь,</w:t>
      </w:r>
      <w:r w:rsidR="0012058F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тем он эффективнее. </w:t>
      </w:r>
    </w:p>
    <w:p w14:paraId="445508F9" w14:textId="77777777" w:rsidR="0012058F" w:rsidRPr="00692B86" w:rsidRDefault="00D620C6" w:rsidP="00D22B5F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Примеры других способов распространения информации:</w:t>
      </w:r>
    </w:p>
    <w:p w14:paraId="540DA138" w14:textId="6269A4AB" w:rsidR="0012058F" w:rsidRPr="00692B86" w:rsidRDefault="00D620C6" w:rsidP="000471A7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личный канал</w:t>
      </w:r>
      <w:r w:rsidRPr="00692B86">
        <w:rPr>
          <w:rFonts w:ascii="Times New Roman" w:hAnsi="Times New Roman" w:cs="Times New Roman"/>
          <w:sz w:val="24"/>
          <w:szCs w:val="24"/>
        </w:rPr>
        <w:t xml:space="preserve"> – устное слово нередко считают наиболее универсальным средством PR; </w:t>
      </w:r>
    </w:p>
    <w:p w14:paraId="4A02440B" w14:textId="09DF2E55" w:rsidR="0012058F" w:rsidRPr="00692B86" w:rsidRDefault="00D620C6" w:rsidP="000471A7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визуальный канал</w:t>
      </w:r>
      <w:r w:rsidRPr="00692B86">
        <w:rPr>
          <w:rFonts w:ascii="Times New Roman" w:hAnsi="Times New Roman" w:cs="Times New Roman"/>
          <w:sz w:val="24"/>
          <w:szCs w:val="24"/>
        </w:rPr>
        <w:t xml:space="preserve"> – всё, что человек воспринимает глазами: плакаты, вывески, схемы, указатели; </w:t>
      </w:r>
    </w:p>
    <w:p w14:paraId="4CAED893" w14:textId="5201302B" w:rsidR="0012058F" w:rsidRPr="00692B86" w:rsidRDefault="00D620C6" w:rsidP="000471A7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Интернет</w:t>
      </w:r>
      <w:r w:rsidRPr="00692B86">
        <w:rPr>
          <w:rFonts w:ascii="Times New Roman" w:hAnsi="Times New Roman" w:cs="Times New Roman"/>
          <w:sz w:val="24"/>
          <w:szCs w:val="24"/>
        </w:rPr>
        <w:t xml:space="preserve"> – библиотечный сайт. </w:t>
      </w:r>
    </w:p>
    <w:p w14:paraId="3E937EC4" w14:textId="3C2267BD" w:rsidR="0012058F" w:rsidRPr="00692B86" w:rsidRDefault="0012058F" w:rsidP="00E525DA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последнем случае важно иметь очень чёткий ответ на вопрос, кто будет потенциальным потребителем информации. От этого зависит не только внешний вид и содержание самого продукта – дизайн, уровень сложности, длина текстов и </w:t>
      </w:r>
      <w:proofErr w:type="gramStart"/>
      <w:r w:rsidR="00D620C6" w:rsidRPr="00692B86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="00D620C6" w:rsidRPr="00692B86">
        <w:rPr>
          <w:rFonts w:ascii="Times New Roman" w:hAnsi="Times New Roman" w:cs="Times New Roman"/>
          <w:sz w:val="24"/>
          <w:szCs w:val="24"/>
        </w:rPr>
        <w:t xml:space="preserve"> (понятно, что для интеллектуала и обычного человека, подростка и взрослого они будут разными), но и последующие шаги. К примеру, выбор сервера для размещения (стоит обратить внимание на его посещаемость, профильность, аудиторию, качество канала).</w:t>
      </w:r>
    </w:p>
    <w:p w14:paraId="4A2E5E9C" w14:textId="77777777" w:rsidR="00E525DA" w:rsidRPr="00692B86" w:rsidRDefault="00D620C6" w:rsidP="00E525DA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Сочетая различные способы доставки PR-обращения (т. е. каналы распространения информации), можно сформировать и реализовать грамотную коммуникационную политику </w:t>
      </w:r>
      <w:r w:rsidR="0012058F" w:rsidRPr="00692B86">
        <w:rPr>
          <w:rFonts w:ascii="Times New Roman" w:hAnsi="Times New Roman" w:cs="Times New Roman"/>
          <w:sz w:val="24"/>
          <w:szCs w:val="24"/>
        </w:rPr>
        <w:t>библиотеки</w:t>
      </w:r>
      <w:r w:rsidRPr="00692B86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12058F" w:rsidRPr="00692B86">
        <w:rPr>
          <w:rFonts w:ascii="Times New Roman" w:hAnsi="Times New Roman" w:cs="Times New Roman"/>
          <w:sz w:val="24"/>
          <w:szCs w:val="24"/>
        </w:rPr>
        <w:t xml:space="preserve">библиотека </w:t>
      </w:r>
      <w:r w:rsidRPr="00692B86">
        <w:rPr>
          <w:rFonts w:ascii="Times New Roman" w:hAnsi="Times New Roman" w:cs="Times New Roman"/>
          <w:sz w:val="24"/>
          <w:szCs w:val="24"/>
        </w:rPr>
        <w:t xml:space="preserve">хочет оповестить «паутину» в целом, то имеет смысл разместить ссылки на общих поисковых серверах. Обращаясь к более узкой аудитории,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например,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ценителям прекрасного, стоит воспользоваться специальными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-порталами, а также разместить кнопки, ссылки и баннеры своей страницы (в т.ч. и наградные) на близких по содержанию ресурсах. Можно воспользоваться специализированными списками рассылки. В качестве списка-рассылки можно использовать и свою адресную книгу. </w:t>
      </w:r>
    </w:p>
    <w:p w14:paraId="560F4F62" w14:textId="28136364" w:rsidR="00F03201" w:rsidRPr="00692B86" w:rsidRDefault="00D620C6" w:rsidP="00E525DA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Ещё один способ оповещения пользователей – рассылка пресс-релизов по электронным изданиям. Составляется текст небольшого объёма (примерно абзац) и в таком виде, чтобы «на том конце провода» им могли воспользоваться без доработки. Для этого имеет смысл внимательно ознакомиться с требованиями издания и его спецификой. Таким образом, сочетая различные способы доставки PR</w:t>
      </w:r>
      <w:r w:rsidR="00E525DA" w:rsidRPr="00692B86">
        <w:rPr>
          <w:rFonts w:ascii="Times New Roman" w:hAnsi="Times New Roman" w:cs="Times New Roman"/>
          <w:sz w:val="24"/>
          <w:szCs w:val="24"/>
        </w:rPr>
        <w:t>-</w:t>
      </w:r>
      <w:r w:rsidRPr="00692B86">
        <w:rPr>
          <w:rFonts w:ascii="Times New Roman" w:hAnsi="Times New Roman" w:cs="Times New Roman"/>
          <w:sz w:val="24"/>
          <w:szCs w:val="24"/>
        </w:rPr>
        <w:t xml:space="preserve">обращения (т. е. каналы распространения информации), можно сформировать и реализовать грамотную коммуникационную политику учреждения культуры. </w:t>
      </w:r>
    </w:p>
    <w:p w14:paraId="75F23965" w14:textId="77777777" w:rsidR="00E525DA" w:rsidRPr="00692B86" w:rsidRDefault="00E525DA" w:rsidP="00E525DA">
      <w:pPr>
        <w:pStyle w:val="a3"/>
        <w:tabs>
          <w:tab w:val="left" w:pos="0"/>
        </w:tabs>
        <w:spacing w:after="0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087A1438" w14:textId="5D2EEF3C" w:rsidR="0012058F" w:rsidRPr="00692B86" w:rsidRDefault="00D620C6" w:rsidP="000471A7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Планирование PR-кампании</w:t>
      </w:r>
      <w:r w:rsidR="00E51D6F" w:rsidRPr="00692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BADE9B" w14:textId="250B5B04" w:rsidR="0012058F" w:rsidRPr="00692B86" w:rsidRDefault="00D620C6" w:rsidP="00E525D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После того как определены цели PR-кампании и целевые аудитории, выбраны источники коммуникации и каналы, можно переходить к этапу планирования, на котором:</w:t>
      </w:r>
      <w:r w:rsidR="00911F02"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AD0C9" w14:textId="37962E7E" w:rsidR="0012058F" w:rsidRPr="00692B86" w:rsidRDefault="00D620C6" w:rsidP="000471A7">
      <w:pPr>
        <w:pStyle w:val="a3"/>
        <w:numPr>
          <w:ilvl w:val="0"/>
          <w:numId w:val="4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формируется программа, при надлежащем исполнении которой общие усилия приводят к достижению конкретных целей;</w:t>
      </w:r>
    </w:p>
    <w:p w14:paraId="542D7322" w14:textId="0158F43F" w:rsidR="00C207E9" w:rsidRPr="00692B86" w:rsidRDefault="00D620C6" w:rsidP="000471A7">
      <w:pPr>
        <w:pStyle w:val="a3"/>
        <w:numPr>
          <w:ilvl w:val="0"/>
          <w:numId w:val="4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обеспечивается содействие менеджмента и всех подразделений </w:t>
      </w:r>
      <w:r w:rsidR="00C207E9" w:rsidRPr="00692B86">
        <w:rPr>
          <w:rFonts w:ascii="Times New Roman" w:hAnsi="Times New Roman" w:cs="Times New Roman"/>
          <w:sz w:val="24"/>
          <w:szCs w:val="24"/>
        </w:rPr>
        <w:t xml:space="preserve">библиотеки, </w:t>
      </w:r>
      <w:r w:rsidRPr="00692B86">
        <w:rPr>
          <w:rFonts w:ascii="Times New Roman" w:hAnsi="Times New Roman" w:cs="Times New Roman"/>
          <w:sz w:val="24"/>
          <w:szCs w:val="24"/>
        </w:rPr>
        <w:t>от которых зависит успех PR</w:t>
      </w:r>
      <w:r w:rsidR="00E51D6F" w:rsidRPr="00692B86">
        <w:rPr>
          <w:rFonts w:ascii="Times New Roman" w:hAnsi="Times New Roman" w:cs="Times New Roman"/>
          <w:sz w:val="24"/>
          <w:szCs w:val="24"/>
        </w:rPr>
        <w:t>-</w:t>
      </w:r>
      <w:r w:rsidRPr="00692B86">
        <w:rPr>
          <w:rFonts w:ascii="Times New Roman" w:hAnsi="Times New Roman" w:cs="Times New Roman"/>
          <w:sz w:val="24"/>
          <w:szCs w:val="24"/>
        </w:rPr>
        <w:t xml:space="preserve">кампании; </w:t>
      </w:r>
    </w:p>
    <w:p w14:paraId="501C59F3" w14:textId="257D54DD" w:rsidR="00C207E9" w:rsidRPr="00692B86" w:rsidRDefault="00D620C6" w:rsidP="000471A7">
      <w:pPr>
        <w:pStyle w:val="a3"/>
        <w:numPr>
          <w:ilvl w:val="0"/>
          <w:numId w:val="4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создаётся возможность для активной деятельности. </w:t>
      </w:r>
    </w:p>
    <w:p w14:paraId="524104A0" w14:textId="77777777" w:rsidR="00C207E9" w:rsidRPr="00692B86" w:rsidRDefault="00D620C6" w:rsidP="00E525D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Планирование позволяет увидеть ситуацию в целом, оптимизировать ресурсы и бюджеты. На этом этапе закладываются критерии для оценки эффективности PR-кампании. Поэтому необход</w:t>
      </w:r>
      <w:r w:rsidR="00C207E9" w:rsidRPr="00692B86">
        <w:rPr>
          <w:rFonts w:ascii="Times New Roman" w:hAnsi="Times New Roman" w:cs="Times New Roman"/>
          <w:sz w:val="24"/>
          <w:szCs w:val="24"/>
        </w:rPr>
        <w:t>и</w:t>
      </w:r>
      <w:r w:rsidRPr="00692B86">
        <w:rPr>
          <w:rFonts w:ascii="Times New Roman" w:hAnsi="Times New Roman" w:cs="Times New Roman"/>
          <w:sz w:val="24"/>
          <w:szCs w:val="24"/>
        </w:rPr>
        <w:t xml:space="preserve">мо максимально точно определить качественные и количественные цели для каждого мероприятия и действия, включённого в план. </w:t>
      </w:r>
    </w:p>
    <w:p w14:paraId="0373D769" w14:textId="77777777" w:rsidR="00C207E9" w:rsidRPr="00692B86" w:rsidRDefault="00D620C6" w:rsidP="00E525D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Можно использовать различные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виды планов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PR-кампании</w:t>
      </w:r>
      <w:r w:rsidRPr="00692B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42EBB3" w14:textId="77777777" w:rsidR="00C207E9" w:rsidRPr="00692B86" w:rsidRDefault="00D620C6" w:rsidP="000471A7">
      <w:pPr>
        <w:pStyle w:val="a3"/>
        <w:numPr>
          <w:ilvl w:val="0"/>
          <w:numId w:val="4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стратегический, </w:t>
      </w:r>
    </w:p>
    <w:p w14:paraId="4812FCAD" w14:textId="77777777" w:rsidR="00C207E9" w:rsidRPr="00692B86" w:rsidRDefault="00D620C6" w:rsidP="000471A7">
      <w:pPr>
        <w:pStyle w:val="a3"/>
        <w:numPr>
          <w:ilvl w:val="0"/>
          <w:numId w:val="4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оперативный, </w:t>
      </w:r>
    </w:p>
    <w:p w14:paraId="58A07B17" w14:textId="77777777" w:rsidR="00C207E9" w:rsidRPr="00692B86" w:rsidRDefault="00D620C6" w:rsidP="000471A7">
      <w:pPr>
        <w:pStyle w:val="a3"/>
        <w:numPr>
          <w:ilvl w:val="0"/>
          <w:numId w:val="4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ситуативный, </w:t>
      </w:r>
    </w:p>
    <w:p w14:paraId="344D99DA" w14:textId="77777777" w:rsidR="00C207E9" w:rsidRPr="00692B86" w:rsidRDefault="00D620C6" w:rsidP="000471A7">
      <w:pPr>
        <w:pStyle w:val="a3"/>
        <w:numPr>
          <w:ilvl w:val="0"/>
          <w:numId w:val="4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текущий план-график. </w:t>
      </w:r>
    </w:p>
    <w:p w14:paraId="2A5C6565" w14:textId="77777777" w:rsidR="00C207E9" w:rsidRPr="00692B86" w:rsidRDefault="00D620C6" w:rsidP="00E525D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Стратегический</w:t>
      </w:r>
      <w:r w:rsidRPr="00692B86">
        <w:rPr>
          <w:rFonts w:ascii="Times New Roman" w:hAnsi="Times New Roman" w:cs="Times New Roman"/>
          <w:sz w:val="24"/>
          <w:szCs w:val="24"/>
        </w:rPr>
        <w:t xml:space="preserve"> или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долгосрочный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план</w:t>
      </w:r>
      <w:r w:rsidRPr="00692B86">
        <w:rPr>
          <w:rFonts w:ascii="Times New Roman" w:hAnsi="Times New Roman" w:cs="Times New Roman"/>
          <w:sz w:val="24"/>
          <w:szCs w:val="24"/>
        </w:rPr>
        <w:t xml:space="preserve"> предусматривает мероприятия на длительную перспективу (несколько лет) и содержит перечень целей воздействия на публику, на общественное сознание, на мнение целевой аудитории. Такой целью может быть, например, постоянное поддержание в общественном мнении представления о готовности </w:t>
      </w:r>
      <w:r w:rsidR="00C207E9" w:rsidRPr="00692B86">
        <w:rPr>
          <w:rFonts w:ascii="Times New Roman" w:hAnsi="Times New Roman" w:cs="Times New Roman"/>
          <w:sz w:val="24"/>
          <w:szCs w:val="24"/>
        </w:rPr>
        <w:t xml:space="preserve">библиотеки </w:t>
      </w:r>
      <w:r w:rsidRPr="00692B86">
        <w:rPr>
          <w:rFonts w:ascii="Times New Roman" w:hAnsi="Times New Roman" w:cs="Times New Roman"/>
          <w:sz w:val="24"/>
          <w:szCs w:val="24"/>
        </w:rPr>
        <w:t xml:space="preserve">к постоянному, неуклонному обновлению ассортимента своих услуг. Кроме того, стратегический план намечает средства эффективного достижения поставленных целей (начать издание «фирменного» буклета, участвовать в долгосрочных благотворительных программах, устраивать ежегодные акции поддержки муниципальных </w:t>
      </w: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библиотек, ежегодные встречи творческих коллективов библиотек области, устраивать актуальные выставки-экспозиции с приглашением средств СМИ и пр.). </w:t>
      </w:r>
    </w:p>
    <w:p w14:paraId="48ED03D8" w14:textId="77777777" w:rsidR="00E51D6F" w:rsidRPr="00692B86" w:rsidRDefault="00D620C6" w:rsidP="00E525D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Оперативный план</w:t>
      </w:r>
      <w:r w:rsidRPr="00692B86">
        <w:rPr>
          <w:rFonts w:ascii="Times New Roman" w:hAnsi="Times New Roman" w:cs="Times New Roman"/>
          <w:sz w:val="24"/>
          <w:szCs w:val="24"/>
        </w:rPr>
        <w:t xml:space="preserve"> охватывает мероприятия годового цикла. Годовые PR-кампании – основной вид планомерного воздействия на общественное мнение и общественные отношения. </w:t>
      </w:r>
    </w:p>
    <w:p w14:paraId="1726FA8D" w14:textId="3D4987D6" w:rsidR="0048564D" w:rsidRPr="00692B86" w:rsidRDefault="00D620C6" w:rsidP="00E525D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Ситуативный план </w:t>
      </w:r>
      <w:r w:rsidRPr="00692B86">
        <w:rPr>
          <w:rFonts w:ascii="Times New Roman" w:hAnsi="Times New Roman" w:cs="Times New Roman"/>
          <w:sz w:val="24"/>
          <w:szCs w:val="24"/>
        </w:rPr>
        <w:t xml:space="preserve">PR-кампании решает локальные задачи, возникающие в связи с преодолением проблемной ситуации, неудачей отдельных мероприятий годового плана и помогает найти способы решения новых, впервые поставленных задач. </w:t>
      </w:r>
    </w:p>
    <w:p w14:paraId="640A4871" w14:textId="47B94CE9" w:rsidR="0048564D" w:rsidRPr="00692B86" w:rsidRDefault="00D620C6" w:rsidP="00E525D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Каждая из позиций оперативного (годового) плана PR</w:t>
      </w:r>
      <w:r w:rsidR="00E51D6F" w:rsidRPr="00692B86">
        <w:rPr>
          <w:rFonts w:ascii="Times New Roman" w:hAnsi="Times New Roman" w:cs="Times New Roman"/>
          <w:sz w:val="24"/>
          <w:szCs w:val="24"/>
        </w:rPr>
        <w:t>-</w:t>
      </w:r>
      <w:r w:rsidRPr="00692B86">
        <w:rPr>
          <w:rFonts w:ascii="Times New Roman" w:hAnsi="Times New Roman" w:cs="Times New Roman"/>
          <w:sz w:val="24"/>
          <w:szCs w:val="24"/>
        </w:rPr>
        <w:t xml:space="preserve">кампании получает детальную разработку в виде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текущего плана</w:t>
      </w:r>
      <w:r w:rsidR="00C207E9" w:rsidRPr="00692B8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графика</w:t>
      </w:r>
      <w:r w:rsidRPr="00692B86">
        <w:rPr>
          <w:rFonts w:ascii="Times New Roman" w:hAnsi="Times New Roman" w:cs="Times New Roman"/>
          <w:sz w:val="24"/>
          <w:szCs w:val="24"/>
        </w:rPr>
        <w:t xml:space="preserve">. Предмет плана-графика – конкретная PR-акция, расписанная по временному циклу, по конкретным исполнителям и взятая в связке с перечнем материалов в средствах массовой информации. Если PR-кампания направлена на несколько групп общественности, то имеет смысл составить план для каждой из целевых аудиторий. </w:t>
      </w:r>
    </w:p>
    <w:p w14:paraId="58E6CB8E" w14:textId="2AC85F83" w:rsidR="0048564D" w:rsidRPr="00692B86" w:rsidRDefault="00D620C6" w:rsidP="00E525D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 основным видам затрат на PR-кампанию относят: затраты на предварительный анализ и исследование, организацию событий, рекламную поддержку. Главная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цель бюджетного планирования PR-кампании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– сделать её наименее финансово рискованной,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с большой вероятностью добиться при помощи вкладываемых средств реализации промежуточных и главных целей. </w:t>
      </w:r>
    </w:p>
    <w:p w14:paraId="2D4D3AA0" w14:textId="6404E866" w:rsidR="0048564D" w:rsidRPr="00692B86" w:rsidRDefault="00D620C6" w:rsidP="00E525D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Важная фаза этапа планирования – сведение всех составляющих в единый документ, являющийся официальным и легитимным планом PR-кампании. Он должен быть завизирован соответствующими службами, подписан руководителем или заказчиком соответствующих документов (при этом достигается эффект «разделения ответственности» за судьбу PR-кампании). </w:t>
      </w:r>
    </w:p>
    <w:p w14:paraId="2B5479A8" w14:textId="77777777" w:rsidR="00E51D6F" w:rsidRPr="00692B86" w:rsidRDefault="00E51D6F" w:rsidP="00E525D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174066" w14:textId="76FF416B" w:rsidR="0048564D" w:rsidRDefault="00D620C6" w:rsidP="000471A7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Реализация PR-кампании</w:t>
      </w:r>
      <w:r w:rsidR="00E51D6F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397D9F1B" w14:textId="77777777" w:rsidR="008324A6" w:rsidRPr="00692B86" w:rsidRDefault="008324A6" w:rsidP="008324A6">
      <w:pPr>
        <w:pStyle w:val="a3"/>
        <w:tabs>
          <w:tab w:val="left" w:pos="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3CB730A2" w14:textId="77777777" w:rsidR="00E51D6F" w:rsidRPr="00692B86" w:rsidRDefault="00D620C6" w:rsidP="00E51D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 момента одобрения общего плана PR-кампании появляется возможность приступить к следующим её этапам реализации</w:t>
      </w:r>
      <w:r w:rsidR="00E51D6F" w:rsidRPr="00692B86">
        <w:rPr>
          <w:rFonts w:ascii="Times New Roman" w:hAnsi="Times New Roman" w:cs="Times New Roman"/>
          <w:sz w:val="24"/>
          <w:szCs w:val="24"/>
        </w:rPr>
        <w:t xml:space="preserve"> – </w:t>
      </w:r>
      <w:r w:rsidRPr="00692B86">
        <w:rPr>
          <w:rFonts w:ascii="Times New Roman" w:hAnsi="Times New Roman" w:cs="Times New Roman"/>
          <w:sz w:val="24"/>
          <w:szCs w:val="24"/>
        </w:rPr>
        <w:t xml:space="preserve">практическому воплощению разработок, сделанных на первых двух этапах; оценке эффективности – анализу соответствия достигнутых результатов тем задачам, которые были определены на этапе планирования PR-кампании. </w:t>
      </w:r>
    </w:p>
    <w:p w14:paraId="003276B8" w14:textId="09FEDCC4" w:rsidR="00E51D6F" w:rsidRPr="00692B86" w:rsidRDefault="00D620C6" w:rsidP="00E51D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Основой реализации кампании выступает то, что принято называть акциями и мероприятиями, задача которых </w:t>
      </w:r>
      <w:r w:rsidR="0070318E" w:rsidRPr="00692B86">
        <w:rPr>
          <w:rFonts w:ascii="Times New Roman" w:hAnsi="Times New Roman" w:cs="Times New Roman"/>
          <w:sz w:val="24"/>
          <w:szCs w:val="24"/>
        </w:rPr>
        <w:t xml:space="preserve">– </w:t>
      </w:r>
      <w:r w:rsidRPr="00692B86">
        <w:rPr>
          <w:rFonts w:ascii="Times New Roman" w:hAnsi="Times New Roman" w:cs="Times New Roman"/>
          <w:sz w:val="24"/>
          <w:szCs w:val="24"/>
        </w:rPr>
        <w:t xml:space="preserve">напомнить, сообщить об учреждении культуры максимальному числу потребителей, способствовать созданию благоприятного имиджа и репутации, рекламе его товаров и услуг. </w:t>
      </w:r>
    </w:p>
    <w:p w14:paraId="083D0999" w14:textId="1167F039" w:rsidR="00E51D6F" w:rsidRPr="00692B86" w:rsidRDefault="00D620C6" w:rsidP="00E51D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Однако</w:t>
      </w:r>
      <w:r w:rsidR="0070318E" w:rsidRPr="00692B86">
        <w:rPr>
          <w:rFonts w:ascii="Times New Roman" w:hAnsi="Times New Roman" w:cs="Times New Roman"/>
          <w:sz w:val="24"/>
          <w:szCs w:val="24"/>
        </w:rPr>
        <w:t>,</w:t>
      </w:r>
      <w:r w:rsidRPr="00692B86">
        <w:rPr>
          <w:rFonts w:ascii="Times New Roman" w:hAnsi="Times New Roman" w:cs="Times New Roman"/>
          <w:sz w:val="24"/>
          <w:szCs w:val="24"/>
        </w:rPr>
        <w:t xml:space="preserve"> нужно помнить, что человеческая память имеет особенность – в ней запечатлеваются только по-настоящему яркие, выделяющиеся из общего ряда и необычные события. Среди основных PR-мероприятий можно выделить: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презентации, конференции, круглые столы, дни открытых дверей, приемы, промоушн-акции. </w:t>
      </w:r>
    </w:p>
    <w:p w14:paraId="6535D8FA" w14:textId="68189F04" w:rsidR="00E51D6F" w:rsidRPr="00692B86" w:rsidRDefault="00D620C6" w:rsidP="00E51D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Презентация</w:t>
      </w:r>
      <w:r w:rsidRPr="00692B86">
        <w:rPr>
          <w:rFonts w:ascii="Times New Roman" w:hAnsi="Times New Roman" w:cs="Times New Roman"/>
          <w:sz w:val="24"/>
          <w:szCs w:val="24"/>
        </w:rPr>
        <w:t xml:space="preserve"> – представление учреждением себя, своего подразделения, какого-либо лица, услуги или продукции широкой общественности. Поводом для презентации может стать рождение нового субъекта общественных отношений – нового (или перепрофилированного) учреждения</w:t>
      </w:r>
      <w:r w:rsidR="0048564D" w:rsidRPr="00692B86">
        <w:rPr>
          <w:rFonts w:ascii="Times New Roman" w:hAnsi="Times New Roman" w:cs="Times New Roman"/>
          <w:sz w:val="24"/>
          <w:szCs w:val="24"/>
        </w:rPr>
        <w:t xml:space="preserve">, </w:t>
      </w:r>
      <w:r w:rsidRPr="00692B86">
        <w:rPr>
          <w:rFonts w:ascii="Times New Roman" w:hAnsi="Times New Roman" w:cs="Times New Roman"/>
          <w:sz w:val="24"/>
          <w:szCs w:val="24"/>
        </w:rPr>
        <w:t xml:space="preserve">его структурного подразделения и т.п. Также </w:t>
      </w: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поводом для презентации являются неординарные результаты деятельности учреждения или его официальных, творческих структур, подразделений: новая программа деятельности, новые правила взаимодействия, выставка, отчётное мероприятие, открытие благотворительного аукциона и </w:t>
      </w:r>
      <w:r w:rsidR="00F71063">
        <w:rPr>
          <w:rFonts w:ascii="Times New Roman" w:hAnsi="Times New Roman" w:cs="Times New Roman"/>
          <w:sz w:val="24"/>
          <w:szCs w:val="24"/>
        </w:rPr>
        <w:t>т.д.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49C70" w14:textId="41621193" w:rsidR="00E51D6F" w:rsidRPr="00692B86" w:rsidRDefault="00D620C6" w:rsidP="00E51D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Действующими лицами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презентации являются руководитель, официальные представители учреждения или его подразделений, в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PR-специалисты, ответственные за проведение данной презентации, которые поддерживают связь с общественностью, внедряются в деловой мир, приглашённые гости (журналисты, коллеги, друзья, потенциальные клиенты), технический персонал, обслуживающий площадку. </w:t>
      </w:r>
    </w:p>
    <w:p w14:paraId="03724D91" w14:textId="5DD1E4D5" w:rsidR="0048564D" w:rsidRPr="00692B86" w:rsidRDefault="00D620C6" w:rsidP="00E51D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Важный элемент подготовки презентации –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составление списка приглашённых лиц</w:t>
      </w:r>
      <w:r w:rsidRPr="00692B86">
        <w:rPr>
          <w:rFonts w:ascii="Times New Roman" w:hAnsi="Times New Roman" w:cs="Times New Roman"/>
          <w:sz w:val="24"/>
          <w:szCs w:val="24"/>
        </w:rPr>
        <w:t xml:space="preserve">. На презентации должны присутствовать потенциальные клиенты, деловые партнёры, посредники, поставщики, а также представители администрации города (района) и области, известные предприниматели, деятели науки и искусства, другие известные люди, религиозные деятели, представители СМИ. </w:t>
      </w:r>
    </w:p>
    <w:p w14:paraId="02E03040" w14:textId="77777777" w:rsidR="0048564D" w:rsidRPr="00692B86" w:rsidRDefault="00D620C6" w:rsidP="00E51D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Триединство целей презентации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– это:</w:t>
      </w:r>
    </w:p>
    <w:p w14:paraId="57A79840" w14:textId="6D97C55A" w:rsidR="0048564D" w:rsidRPr="00692B86" w:rsidRDefault="00D620C6" w:rsidP="000471A7">
      <w:pPr>
        <w:pStyle w:val="a3"/>
        <w:numPr>
          <w:ilvl w:val="0"/>
          <w:numId w:val="41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оповещение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аудитории, результатом чего становится абстрактное знание о событии, достойном внимания, хотя и не всегда связанном с интересами всех людей;</w:t>
      </w:r>
    </w:p>
    <w:p w14:paraId="387D1559" w14:textId="5B6A221C" w:rsidR="0048564D" w:rsidRPr="00692B86" w:rsidRDefault="00D620C6" w:rsidP="000471A7">
      <w:pPr>
        <w:pStyle w:val="a3"/>
        <w:numPr>
          <w:ilvl w:val="0"/>
          <w:numId w:val="41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приобщение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аудитории, при котором планируется, что она примет идеи презентации, включит их в круг своих интересов и предпочтений; </w:t>
      </w:r>
    </w:p>
    <w:p w14:paraId="58A2F737" w14:textId="7D01FF16" w:rsidR="00FD755F" w:rsidRPr="00692B86" w:rsidRDefault="00D620C6" w:rsidP="000471A7">
      <w:pPr>
        <w:pStyle w:val="a3"/>
        <w:numPr>
          <w:ilvl w:val="0"/>
          <w:numId w:val="41"/>
        </w:numPr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содействие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аудитории достижению целей и задач учреждения</w:t>
      </w:r>
      <w:r w:rsidR="0070318E" w:rsidRPr="00692B86">
        <w:rPr>
          <w:rFonts w:ascii="Times New Roman" w:hAnsi="Times New Roman" w:cs="Times New Roman"/>
          <w:sz w:val="24"/>
          <w:szCs w:val="24"/>
        </w:rPr>
        <w:t>.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70318E" w:rsidRPr="00692B86">
        <w:rPr>
          <w:rFonts w:ascii="Times New Roman" w:hAnsi="Times New Roman" w:cs="Times New Roman"/>
          <w:sz w:val="24"/>
          <w:szCs w:val="24"/>
        </w:rPr>
        <w:t>П</w:t>
      </w:r>
      <w:r w:rsidRPr="00692B86">
        <w:rPr>
          <w:rFonts w:ascii="Times New Roman" w:hAnsi="Times New Roman" w:cs="Times New Roman"/>
          <w:sz w:val="24"/>
          <w:szCs w:val="24"/>
        </w:rPr>
        <w:t>ланируемый</w:t>
      </w:r>
      <w:r w:rsidR="0070318E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результат – конкретные её действия, соответствующие идеям презентации, замыслу PR-обращения. </w:t>
      </w:r>
    </w:p>
    <w:p w14:paraId="5EDB2074" w14:textId="70CF70B8" w:rsidR="00FF2B60" w:rsidRPr="00692B86" w:rsidRDefault="00FD755F" w:rsidP="00FD755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Презентация может преследовать и второстепенные цели: развлечь участников и гостей, понравиться публике, удивить аудиторию и </w:t>
      </w:r>
      <w:proofErr w:type="gramStart"/>
      <w:r w:rsidR="00F71063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="00D620C6" w:rsidRPr="00692B86">
        <w:rPr>
          <w:rFonts w:ascii="Times New Roman" w:hAnsi="Times New Roman" w:cs="Times New Roman"/>
          <w:sz w:val="24"/>
          <w:szCs w:val="24"/>
        </w:rPr>
        <w:t xml:space="preserve">, но главная её цель – достижение единства вышеперечисленных оповещения, приобщения и содействия. </w:t>
      </w:r>
    </w:p>
    <w:p w14:paraId="69DEEFF2" w14:textId="7FDD0E1C" w:rsidR="00640E28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виду</w:t>
      </w:r>
      <w:r w:rsidRPr="00692B86">
        <w:rPr>
          <w:rFonts w:ascii="Times New Roman" w:hAnsi="Times New Roman" w:cs="Times New Roman"/>
          <w:sz w:val="24"/>
          <w:szCs w:val="24"/>
        </w:rPr>
        <w:t xml:space="preserve"> презентации могут быть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внутренними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и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внешними</w:t>
      </w:r>
      <w:r w:rsidR="00453BF8" w:rsidRPr="00692B86">
        <w:rPr>
          <w:rFonts w:ascii="Times New Roman" w:hAnsi="Times New Roman" w:cs="Times New Roman"/>
          <w:sz w:val="24"/>
          <w:szCs w:val="24"/>
        </w:rPr>
        <w:t>:</w:t>
      </w:r>
    </w:p>
    <w:p w14:paraId="3D1701C7" w14:textId="0C1B1BEE" w:rsidR="00453BF8" w:rsidRPr="00692B86" w:rsidRDefault="00453BF8" w:rsidP="000471A7">
      <w:pPr>
        <w:pStyle w:val="a3"/>
        <w:numPr>
          <w:ilvl w:val="0"/>
          <w:numId w:val="4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внутренние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проводятся в рамках одного учреждения (один из сотрудников обращается к своим коллегам) и могут быть </w:t>
      </w:r>
      <w:r w:rsidR="00D620C6" w:rsidRPr="00692B86">
        <w:rPr>
          <w:rFonts w:ascii="Times New Roman" w:hAnsi="Times New Roman" w:cs="Times New Roman"/>
          <w:i/>
          <w:iCs/>
          <w:sz w:val="24"/>
          <w:szCs w:val="24"/>
        </w:rPr>
        <w:t>восходящими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, когда подчинённые представляют что-либо коллегам, стоящим на более высокой ступеньке служебной лестницы, и </w:t>
      </w:r>
      <w:r w:rsidR="00D620C6" w:rsidRPr="00692B86">
        <w:rPr>
          <w:rFonts w:ascii="Times New Roman" w:hAnsi="Times New Roman" w:cs="Times New Roman"/>
          <w:i/>
          <w:iCs/>
          <w:sz w:val="24"/>
          <w:szCs w:val="24"/>
        </w:rPr>
        <w:t>нисходящими</w:t>
      </w:r>
      <w:r w:rsidR="00D620C6" w:rsidRPr="00692B86">
        <w:rPr>
          <w:rFonts w:ascii="Times New Roman" w:hAnsi="Times New Roman" w:cs="Times New Roman"/>
          <w:sz w:val="24"/>
          <w:szCs w:val="24"/>
        </w:rPr>
        <w:t>, подразумевающими выступление руководства перед коллективом</w:t>
      </w:r>
      <w:r w:rsidRPr="00692B86">
        <w:rPr>
          <w:rFonts w:ascii="Times New Roman" w:hAnsi="Times New Roman" w:cs="Times New Roman"/>
          <w:sz w:val="24"/>
          <w:szCs w:val="24"/>
        </w:rPr>
        <w:t>;</w:t>
      </w:r>
    </w:p>
    <w:p w14:paraId="708075B8" w14:textId="039C7750" w:rsidR="00FF2B60" w:rsidRPr="00692B86" w:rsidRDefault="00453BF8" w:rsidP="000471A7">
      <w:pPr>
        <w:pStyle w:val="a3"/>
        <w:numPr>
          <w:ilvl w:val="0"/>
          <w:numId w:val="4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>внешние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подаются целевой аудитории вне учреждения. Их представляет коммуникатор, и они требуют гораздо более тщательного планирования, чем внутренние презентации. </w:t>
      </w:r>
    </w:p>
    <w:p w14:paraId="037B1CF1" w14:textId="77777777" w:rsidR="00640E28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 стилю презентации могут быть </w:t>
      </w:r>
      <w:proofErr w:type="spellStart"/>
      <w:r w:rsidRPr="00692B86">
        <w:rPr>
          <w:rFonts w:ascii="Times New Roman" w:hAnsi="Times New Roman" w:cs="Times New Roman"/>
          <w:i/>
          <w:iCs/>
          <w:sz w:val="24"/>
          <w:szCs w:val="24"/>
        </w:rPr>
        <w:t>проактивными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 и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интерактивными</w:t>
      </w:r>
      <w:r w:rsidRPr="00692B86">
        <w:rPr>
          <w:rFonts w:ascii="Times New Roman" w:hAnsi="Times New Roman" w:cs="Times New Roman"/>
          <w:sz w:val="24"/>
          <w:szCs w:val="24"/>
        </w:rPr>
        <w:t xml:space="preserve">. Поскольку аудитория может быть большой, средней или маленькой, в зависимости от этого выбирается стиль проведения презентации. </w:t>
      </w:r>
    </w:p>
    <w:p w14:paraId="3D3631F3" w14:textId="77777777" w:rsidR="00640E28" w:rsidRPr="00692B86" w:rsidRDefault="00D620C6" w:rsidP="000471A7">
      <w:pPr>
        <w:pStyle w:val="a3"/>
        <w:numPr>
          <w:ilvl w:val="0"/>
          <w:numId w:val="4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692B86">
        <w:rPr>
          <w:rFonts w:ascii="Times New Roman" w:hAnsi="Times New Roman" w:cs="Times New Roman"/>
          <w:i/>
          <w:iCs/>
          <w:sz w:val="24"/>
          <w:szCs w:val="24"/>
        </w:rPr>
        <w:t>проактивной</w:t>
      </w:r>
      <w:proofErr w:type="spellEnd"/>
      <w:r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 презентации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главное действующее лицо – ведущий или выступающий, который предвидит результат и принимает меры, чтобы его обеспечить. Всё зависит от заранее принятых решений, а не от спонтанного развития ситуации. Этот стиль предпочтителен для внешних презентаций с большой или средней аудиторией. </w:t>
      </w:r>
    </w:p>
    <w:p w14:paraId="6C3BA3E8" w14:textId="77777777" w:rsidR="00640E28" w:rsidRPr="00692B86" w:rsidRDefault="00D620C6" w:rsidP="000471A7">
      <w:pPr>
        <w:pStyle w:val="a3"/>
        <w:numPr>
          <w:ilvl w:val="0"/>
          <w:numId w:val="4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В случае же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интерактивной презентации</w:t>
      </w:r>
      <w:r w:rsidRPr="00692B86">
        <w:rPr>
          <w:rFonts w:ascii="Times New Roman" w:hAnsi="Times New Roman" w:cs="Times New Roman"/>
          <w:sz w:val="24"/>
          <w:szCs w:val="24"/>
        </w:rPr>
        <w:t xml:space="preserve"> докладчик и аудитория взаимодействуют на равных: происходит обмен информацией. Соответственно ситуация по ходу дела может корректироваться в зависимости от выдвигаемых аудиторией предложений, идей, её реакции. Этот стиль презентации хорош для маленьких аудиторий. </w:t>
      </w:r>
    </w:p>
    <w:p w14:paraId="56294C9B" w14:textId="77777777" w:rsidR="00640E28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Что же касается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численности аудитории</w:t>
      </w:r>
      <w:r w:rsidRPr="00692B86">
        <w:rPr>
          <w:rFonts w:ascii="Times New Roman" w:hAnsi="Times New Roman" w:cs="Times New Roman"/>
          <w:sz w:val="24"/>
          <w:szCs w:val="24"/>
        </w:rPr>
        <w:t>, то здесь можно привести следующую градацию</w:t>
      </w:r>
      <w:r w:rsidR="00640E28" w:rsidRPr="00692B86">
        <w:rPr>
          <w:rFonts w:ascii="Times New Roman" w:hAnsi="Times New Roman" w:cs="Times New Roman"/>
          <w:sz w:val="24"/>
          <w:szCs w:val="24"/>
        </w:rPr>
        <w:t>:</w:t>
      </w:r>
    </w:p>
    <w:p w14:paraId="2BB3DC33" w14:textId="222EF2D2" w:rsidR="00640E28" w:rsidRPr="00692B86" w:rsidRDefault="00640E28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большая </w:t>
      </w:r>
      <w:r w:rsidR="00D620C6" w:rsidRPr="00692B86">
        <w:rPr>
          <w:rFonts w:ascii="Times New Roman" w:hAnsi="Times New Roman" w:cs="Times New Roman"/>
          <w:i/>
          <w:iCs/>
          <w:sz w:val="24"/>
          <w:szCs w:val="24"/>
        </w:rPr>
        <w:t>аудитория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(100 чел. и более) требует официальности, максимума чёткости, минимума вопросов, то есть предполагает минимальное участие аудитории</w:t>
      </w:r>
      <w:r w:rsidRPr="00692B86">
        <w:rPr>
          <w:rFonts w:ascii="Times New Roman" w:hAnsi="Times New Roman" w:cs="Times New Roman"/>
          <w:sz w:val="24"/>
          <w:szCs w:val="24"/>
        </w:rPr>
        <w:t>;</w:t>
      </w:r>
    </w:p>
    <w:p w14:paraId="5EF183D3" w14:textId="1969A056" w:rsidR="00640E28" w:rsidRPr="00692B86" w:rsidRDefault="00640E28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</w:t>
      </w:r>
      <w:r w:rsidR="00D620C6" w:rsidRPr="00692B86">
        <w:rPr>
          <w:rFonts w:ascii="Times New Roman" w:hAnsi="Times New Roman" w:cs="Times New Roman"/>
          <w:i/>
          <w:iCs/>
          <w:sz w:val="24"/>
          <w:szCs w:val="24"/>
        </w:rPr>
        <w:t>аудитория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(до 15 человек), наоборот требует минимума официальности, а, следовательно, предполагает множество вопросов и ответов. На такой презентации требуется максимум знаний о предмете и навыки общения с визуальными средствами при допустимом минимуме ораторских навыков</w:t>
      </w:r>
      <w:r w:rsidRPr="00692B86">
        <w:rPr>
          <w:rFonts w:ascii="Times New Roman" w:hAnsi="Times New Roman" w:cs="Times New Roman"/>
          <w:sz w:val="24"/>
          <w:szCs w:val="24"/>
        </w:rPr>
        <w:t>;</w:t>
      </w:r>
    </w:p>
    <w:p w14:paraId="2E5C392F" w14:textId="107E4EBB" w:rsidR="00640E28" w:rsidRPr="00692B86" w:rsidRDefault="00640E28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="00D620C6" w:rsidRPr="00692B86">
        <w:rPr>
          <w:rFonts w:ascii="Times New Roman" w:hAnsi="Times New Roman" w:cs="Times New Roman"/>
          <w:i/>
          <w:iCs/>
          <w:sz w:val="24"/>
          <w:szCs w:val="24"/>
        </w:rPr>
        <w:t>средней аудитории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допустим некий средний вариант, но здесь требуется умело корректировать свои действия в зависимости от качественного состава аудитории. </w:t>
      </w:r>
    </w:p>
    <w:p w14:paraId="59096E98" w14:textId="77777777" w:rsidR="00453BF8" w:rsidRPr="00692B86" w:rsidRDefault="00640E28" w:rsidP="00640E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Во всех перечисленных случаях желательно выявить как можно больше </w:t>
      </w:r>
      <w:r w:rsidR="00D620C6" w:rsidRPr="00692B86">
        <w:rPr>
          <w:rFonts w:ascii="Times New Roman" w:hAnsi="Times New Roman" w:cs="Times New Roman"/>
          <w:i/>
          <w:iCs/>
          <w:sz w:val="24"/>
          <w:szCs w:val="24"/>
        </w:rPr>
        <w:t>характеристик аудитории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: возраст, степень заинтересованности в предмете презентации, а также уровень образования, род деятельности и примерный доход основной её части. Потребуется также продумать, каким образом организовать обратную связь, чтобы узнать, были ли достигнуты поставленные цели. Можно в конце презентации задать прямой вопрос, ответ на который и продемонстрирует, насколько организаторы были убедительны, а предоставленная ими информация – интересна. </w:t>
      </w:r>
    </w:p>
    <w:p w14:paraId="0D4BDA79" w14:textId="59E49568" w:rsidR="00FF2B60" w:rsidRPr="00692B86" w:rsidRDefault="00453BF8" w:rsidP="00640E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Важно также определить степень необходимого или возможного участия публики в презентации. В зависимости от того, что важнее в каждом конкретном случае – общение между гостями или внимание к коммуникатору, нужно соответствующим образом спланировать </w:t>
      </w:r>
      <w:r w:rsidR="00D620C6" w:rsidRPr="00692B86">
        <w:rPr>
          <w:rFonts w:ascii="Times New Roman" w:hAnsi="Times New Roman" w:cs="Times New Roman"/>
          <w:i/>
          <w:iCs/>
          <w:sz w:val="24"/>
          <w:szCs w:val="24"/>
        </w:rPr>
        <w:t>расположение сидячих мест в зале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452EA" w14:textId="77777777" w:rsidR="00FF2B60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Возможны следующие варианты: </w:t>
      </w:r>
    </w:p>
    <w:p w14:paraId="36BDD98B" w14:textId="375311F3" w:rsidR="00FF2B60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традиционный «театральный» стиль расположения кресел колоннами и рядами, без столиков, предпочтителен для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проактивной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 презентации в большой аудитории; </w:t>
      </w:r>
    </w:p>
    <w:p w14:paraId="001B1B2E" w14:textId="32AD588A" w:rsidR="00FF2B60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широкая и неглубокая форма расположения кресел – если предполагается достаточно много вопросов и ответов; </w:t>
      </w:r>
    </w:p>
    <w:p w14:paraId="62B2EAC0" w14:textId="61265074" w:rsidR="00FF2B60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узкая и глубокая – если необходимо минимизировать общение с аудиторией;</w:t>
      </w:r>
    </w:p>
    <w:p w14:paraId="33928837" w14:textId="666DD0A6" w:rsidR="00FF2B60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планировка в стиле «классной комнаты» уместна, если главной целью презентации (как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проактивной</w:t>
      </w:r>
      <w:proofErr w:type="spellEnd"/>
      <w:r w:rsidR="00453BF8" w:rsidRPr="00692B86">
        <w:rPr>
          <w:rFonts w:ascii="Times New Roman" w:hAnsi="Times New Roman" w:cs="Times New Roman"/>
          <w:sz w:val="24"/>
          <w:szCs w:val="24"/>
        </w:rPr>
        <w:t>,</w:t>
      </w:r>
      <w:r w:rsidRPr="00692B86">
        <w:rPr>
          <w:rFonts w:ascii="Times New Roman" w:hAnsi="Times New Roman" w:cs="Times New Roman"/>
          <w:sz w:val="24"/>
          <w:szCs w:val="24"/>
        </w:rPr>
        <w:t xml:space="preserve"> так и интерактивной) является обучение; </w:t>
      </w:r>
    </w:p>
    <w:p w14:paraId="68EF8694" w14:textId="67775933" w:rsidR="00FF2B60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отдельные либо соединённые в виде буквы «Т» столики подойдут для презентаций с небольшим количеством приглашённых.</w:t>
      </w:r>
    </w:p>
    <w:p w14:paraId="0C5AEF92" w14:textId="422A45FA" w:rsidR="00453BF8" w:rsidRPr="00692B86" w:rsidRDefault="00453BF8" w:rsidP="00453BF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На самом деле вариантов может быть огромное количество, и в принципе здесь нет никаких особых премудростей: всё подчиняется в данном случае здравому смыслу. </w:t>
      </w:r>
    </w:p>
    <w:p w14:paraId="3AB994EC" w14:textId="17A57947" w:rsidR="00FF2B60" w:rsidRPr="00692B86" w:rsidRDefault="00453BF8" w:rsidP="00453BF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620C6" w:rsidRPr="00692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Конференция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– средство общения, обсуждения и решения проблем в научных, профессиональных и политических сообществах. Вместе с тем это и средство делового общения в целях повышения активности деятельности. </w:t>
      </w:r>
    </w:p>
    <w:p w14:paraId="7D857920" w14:textId="77777777" w:rsidR="003A5004" w:rsidRPr="00692B86" w:rsidRDefault="00FF2B60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Библиотекам </w:t>
      </w:r>
      <w:r w:rsidR="00D620C6" w:rsidRPr="00692B86">
        <w:rPr>
          <w:rFonts w:ascii="Times New Roman" w:hAnsi="Times New Roman" w:cs="Times New Roman"/>
          <w:sz w:val="24"/>
          <w:szCs w:val="24"/>
        </w:rPr>
        <w:t>конференции помогают реализовать те или иные идеи, продвигать услуги, создавать благоприятную для них ситуацию в обществе</w:t>
      </w:r>
      <w:r w:rsidRPr="00692B86">
        <w:rPr>
          <w:rFonts w:ascii="Times New Roman" w:hAnsi="Times New Roman" w:cs="Times New Roman"/>
          <w:sz w:val="24"/>
          <w:szCs w:val="24"/>
        </w:rPr>
        <w:t>.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Конференции могут быть </w:t>
      </w:r>
      <w:r w:rsidR="00D620C6" w:rsidRPr="00692B86">
        <w:rPr>
          <w:rFonts w:ascii="Times New Roman" w:hAnsi="Times New Roman" w:cs="Times New Roman"/>
          <w:i/>
          <w:iCs/>
          <w:sz w:val="24"/>
          <w:szCs w:val="24"/>
        </w:rPr>
        <w:t>внутренними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(участники – члены коллектива учреждения культуры) и </w:t>
      </w:r>
      <w:r w:rsidR="00D620C6" w:rsidRPr="00692B86">
        <w:rPr>
          <w:rFonts w:ascii="Times New Roman" w:hAnsi="Times New Roman" w:cs="Times New Roman"/>
          <w:i/>
          <w:iCs/>
          <w:sz w:val="24"/>
          <w:szCs w:val="24"/>
        </w:rPr>
        <w:t>внешними</w:t>
      </w:r>
      <w:r w:rsidR="00D620C6" w:rsidRPr="00692B86">
        <w:rPr>
          <w:rFonts w:ascii="Times New Roman" w:hAnsi="Times New Roman" w:cs="Times New Roman"/>
          <w:sz w:val="24"/>
          <w:szCs w:val="24"/>
        </w:rPr>
        <w:t xml:space="preserve"> (участники – представители различных учреждений). </w:t>
      </w:r>
    </w:p>
    <w:p w14:paraId="6B4011B4" w14:textId="77777777" w:rsidR="003A5004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научные, практические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и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научно-практические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конференции</w:t>
      </w:r>
      <w:r w:rsidRPr="00692B86">
        <w:rPr>
          <w:rFonts w:ascii="Times New Roman" w:hAnsi="Times New Roman" w:cs="Times New Roman"/>
          <w:sz w:val="24"/>
          <w:szCs w:val="24"/>
        </w:rPr>
        <w:t xml:space="preserve">. Также различают конференции, проводимые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постоянной основе</w:t>
      </w:r>
      <w:r w:rsidRPr="00692B86">
        <w:rPr>
          <w:rFonts w:ascii="Times New Roman" w:hAnsi="Times New Roman" w:cs="Times New Roman"/>
          <w:sz w:val="24"/>
          <w:szCs w:val="24"/>
        </w:rPr>
        <w:t xml:space="preserve">, и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разовые</w:t>
      </w:r>
      <w:r w:rsidRPr="00692B86">
        <w:rPr>
          <w:rFonts w:ascii="Times New Roman" w:hAnsi="Times New Roman" w:cs="Times New Roman"/>
          <w:sz w:val="24"/>
          <w:szCs w:val="24"/>
        </w:rPr>
        <w:t xml:space="preserve">. Наибольший, с точки зрения PR интерес, представляют внешние научно-практические конференции, проводимые на постоянной основе. </w:t>
      </w:r>
    </w:p>
    <w:p w14:paraId="157429D5" w14:textId="77777777" w:rsidR="003A5004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Конференции могут проводиться: </w:t>
      </w:r>
    </w:p>
    <w:p w14:paraId="4CBD49CE" w14:textId="3725B2A2" w:rsidR="003A5004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 проблемам организации и управления учреждением; </w:t>
      </w:r>
    </w:p>
    <w:p w14:paraId="6FD8B0A0" w14:textId="341FDF79" w:rsidR="003A5004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по вопросам сотрудничества учреждений;</w:t>
      </w:r>
    </w:p>
    <w:p w14:paraId="4A86EBFD" w14:textId="1D3540EE" w:rsidR="003A5004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 проблемам политики, экономики, образования и собственно культуры. </w:t>
      </w:r>
    </w:p>
    <w:p w14:paraId="6192A513" w14:textId="781DC8E8" w:rsidR="00453BF8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Тема конференции должна быть прямо или косвенно связана с направлением деятельности учреждения-организатора. Уровень конференции определяется количеством и качеством приглашённых участников, а также территориальным охватом (региональная, межрегиональная и </w:t>
      </w:r>
      <w:proofErr w:type="gramStart"/>
      <w:r w:rsidR="00F71063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>)</w:t>
      </w:r>
      <w:r w:rsidR="00453BF8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3AF075BC" w14:textId="4358C148" w:rsidR="00453BF8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Для проведения конференции создаётся оргкомитет, в который должны войти работники учреждения культуры, а также специалисты из других организаций. Кроме основных мероприятий могут быть предусмотрены экскурсии, посещения и </w:t>
      </w:r>
      <w:proofErr w:type="gramStart"/>
      <w:r w:rsidR="00F71063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Задолго до начала конференции должна быть разработана, утверждена и разослана всем участникам программа конференции. </w:t>
      </w:r>
    </w:p>
    <w:p w14:paraId="2B6A0E88" w14:textId="487B3D6E" w:rsidR="003A5004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Специалисты PR, отвечающие за подготовку и проведение конференции, должны также заранее подготовить и разослать журналистам пресс-пакет конференции, куда должны войти:</w:t>
      </w:r>
    </w:p>
    <w:p w14:paraId="37216B1B" w14:textId="640DE751" w:rsidR="003A5004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пресс-релиз и программа; </w:t>
      </w:r>
    </w:p>
    <w:p w14:paraId="3BC24EA4" w14:textId="5F4C7D29" w:rsidR="003A5004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информация об учреждении-организаторе (название, виды деятельности, структура, краткая историческая справка, перспективы); </w:t>
      </w:r>
    </w:p>
    <w:p w14:paraId="2FB14680" w14:textId="24038D01" w:rsidR="003A5004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список участников (с указанием их регалий); </w:t>
      </w:r>
    </w:p>
    <w:p w14:paraId="41A2D21C" w14:textId="4FCE390D" w:rsidR="003A5004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тезисы наиболее важных для общественности докладов; </w:t>
      </w:r>
    </w:p>
    <w:p w14:paraId="14550726" w14:textId="77777777" w:rsidR="00812C74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Круглый стол</w:t>
      </w:r>
      <w:r w:rsidRPr="00692B86">
        <w:rPr>
          <w:rFonts w:ascii="Times New Roman" w:hAnsi="Times New Roman" w:cs="Times New Roman"/>
          <w:sz w:val="24"/>
          <w:szCs w:val="24"/>
        </w:rPr>
        <w:t xml:space="preserve"> – один из способов обсуждения проблемы, выработки стратегии и тактики деловой политики учреждения культуры. Участниками круглого стола обычно являются руководители или </w:t>
      </w:r>
      <w:r w:rsidR="00812C74" w:rsidRPr="00692B86">
        <w:rPr>
          <w:rFonts w:ascii="Times New Roman" w:hAnsi="Times New Roman" w:cs="Times New Roman"/>
          <w:sz w:val="24"/>
          <w:szCs w:val="24"/>
        </w:rPr>
        <w:t xml:space="preserve">авторитетные </w:t>
      </w:r>
      <w:r w:rsidRPr="00692B86">
        <w:rPr>
          <w:rFonts w:ascii="Times New Roman" w:hAnsi="Times New Roman" w:cs="Times New Roman"/>
          <w:sz w:val="24"/>
          <w:szCs w:val="24"/>
        </w:rPr>
        <w:t xml:space="preserve">специалисты в профессиональной области деятельности. Участие в круглом столе представителей </w:t>
      </w:r>
      <w:r w:rsidR="00812C74" w:rsidRPr="00692B86">
        <w:rPr>
          <w:rFonts w:ascii="Times New Roman" w:hAnsi="Times New Roman" w:cs="Times New Roman"/>
          <w:sz w:val="24"/>
          <w:szCs w:val="24"/>
        </w:rPr>
        <w:t xml:space="preserve">библиотек </w:t>
      </w:r>
      <w:r w:rsidRPr="00692B86">
        <w:rPr>
          <w:rFonts w:ascii="Times New Roman" w:hAnsi="Times New Roman" w:cs="Times New Roman"/>
          <w:sz w:val="24"/>
          <w:szCs w:val="24"/>
        </w:rPr>
        <w:t>не только позволит решить часть проблем, но и получить достаточно широкую известность в кругах деловой общественности.</w:t>
      </w:r>
      <w:r w:rsidR="00812C74" w:rsidRPr="00692B86">
        <w:rPr>
          <w:rFonts w:ascii="Times New Roman" w:hAnsi="Times New Roman" w:cs="Times New Roman"/>
          <w:sz w:val="24"/>
          <w:szCs w:val="24"/>
        </w:rPr>
        <w:t xml:space="preserve"> </w:t>
      </w:r>
      <w:r w:rsidRPr="00692B86">
        <w:rPr>
          <w:rFonts w:ascii="Times New Roman" w:hAnsi="Times New Roman" w:cs="Times New Roman"/>
          <w:sz w:val="24"/>
          <w:szCs w:val="24"/>
        </w:rPr>
        <w:t xml:space="preserve">Обычно количество участников круглого стола не должно превышать 10–15 человек. Работу круглого стола организует ведущий, который может заранее согласовать с его участниками сценарий, перечень и последовательность обсуждаемых вопросов и выступлений. </w:t>
      </w:r>
    </w:p>
    <w:p w14:paraId="6E788697" w14:textId="77777777" w:rsidR="00812C74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Дни открытых дверей</w:t>
      </w:r>
      <w:r w:rsidRPr="00692B86">
        <w:rPr>
          <w:rFonts w:ascii="Times New Roman" w:hAnsi="Times New Roman" w:cs="Times New Roman"/>
          <w:sz w:val="24"/>
          <w:szCs w:val="24"/>
        </w:rPr>
        <w:t xml:space="preserve">. Для проведения такого мероприятия необходимо заранее подготовить детальный сценарий с назначением ответственного за каждую позицию. О дне </w:t>
      </w: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открытых дверей общественность должна быть заранее оповещена через СМИ или посредством собственных объявлений учреждения-организатора. Проведение дня открытых дверей должно широко освещаться в СМИ. В помещениях, где будут присутствовать гости, следует разместить стенды с информацией о работе рекламируемого учреждения культуры, различный иллюстративный материал. В определённое (указанное в приглашении) время гости приглашаются в зал, где перед ними выступает руководитель учреждения. Он даёт информацию о деятельности организации и отвечает на вопросы. Затем слово предоставляется руководителям подразделений </w:t>
      </w:r>
      <w:r w:rsidR="00812C74" w:rsidRPr="00692B86">
        <w:rPr>
          <w:rFonts w:ascii="Times New Roman" w:hAnsi="Times New Roman" w:cs="Times New Roman"/>
          <w:sz w:val="24"/>
          <w:szCs w:val="24"/>
        </w:rPr>
        <w:t>библиотеки.</w:t>
      </w:r>
      <w:r w:rsidRPr="00692B86">
        <w:rPr>
          <w:rFonts w:ascii="Times New Roman" w:hAnsi="Times New Roman" w:cs="Times New Roman"/>
          <w:sz w:val="24"/>
          <w:szCs w:val="24"/>
        </w:rPr>
        <w:t xml:space="preserve"> После этого, как правило, проводится экскурсия по учреждению. В завершении для избранных гостей могут быть организованы фуршет или дегустация. </w:t>
      </w:r>
    </w:p>
    <w:p w14:paraId="137DDF7B" w14:textId="5C63B833" w:rsidR="00812C74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Выставки</w:t>
      </w:r>
      <w:r w:rsidRPr="00692B86">
        <w:rPr>
          <w:rFonts w:ascii="Times New Roman" w:hAnsi="Times New Roman" w:cs="Times New Roman"/>
          <w:sz w:val="24"/>
          <w:szCs w:val="24"/>
        </w:rPr>
        <w:t xml:space="preserve">. </w:t>
      </w:r>
      <w:r w:rsidR="00812C74" w:rsidRPr="00692B86">
        <w:rPr>
          <w:rFonts w:ascii="Times New Roman" w:hAnsi="Times New Roman" w:cs="Times New Roman"/>
          <w:sz w:val="24"/>
          <w:szCs w:val="24"/>
        </w:rPr>
        <w:t xml:space="preserve">Библиотека </w:t>
      </w:r>
      <w:r w:rsidRPr="00692B86">
        <w:rPr>
          <w:rFonts w:ascii="Times New Roman" w:hAnsi="Times New Roman" w:cs="Times New Roman"/>
          <w:sz w:val="24"/>
          <w:szCs w:val="24"/>
        </w:rPr>
        <w:t xml:space="preserve">может либо принять участие в выставках, организуемых каким-либо выставочным комитетом (где обычно бывает представлено множество фирм), либо организовать собственную выставку, на которой </w:t>
      </w:r>
      <w:r w:rsidR="00453BF8" w:rsidRPr="00692B86">
        <w:rPr>
          <w:rFonts w:ascii="Times New Roman" w:hAnsi="Times New Roman" w:cs="Times New Roman"/>
          <w:sz w:val="24"/>
          <w:szCs w:val="24"/>
        </w:rPr>
        <w:t>она</w:t>
      </w:r>
      <w:r w:rsidRPr="00692B86">
        <w:rPr>
          <w:rFonts w:ascii="Times New Roman" w:hAnsi="Times New Roman" w:cs="Times New Roman"/>
          <w:sz w:val="24"/>
          <w:szCs w:val="24"/>
        </w:rPr>
        <w:t xml:space="preserve"> будет представлен</w:t>
      </w:r>
      <w:r w:rsidR="00453BF8" w:rsidRPr="00692B86">
        <w:rPr>
          <w:rFonts w:ascii="Times New Roman" w:hAnsi="Times New Roman" w:cs="Times New Roman"/>
          <w:sz w:val="24"/>
          <w:szCs w:val="24"/>
        </w:rPr>
        <w:t>а</w:t>
      </w:r>
      <w:r w:rsidRPr="00692B86">
        <w:rPr>
          <w:rFonts w:ascii="Times New Roman" w:hAnsi="Times New Roman" w:cs="Times New Roman"/>
          <w:sz w:val="24"/>
          <w:szCs w:val="24"/>
        </w:rPr>
        <w:t xml:space="preserve"> в единственном числе. Целью выставки может быть продвижение </w:t>
      </w:r>
      <w:r w:rsidR="00812C74" w:rsidRPr="00692B86">
        <w:rPr>
          <w:rFonts w:ascii="Times New Roman" w:hAnsi="Times New Roman" w:cs="Times New Roman"/>
          <w:sz w:val="24"/>
          <w:szCs w:val="24"/>
        </w:rPr>
        <w:t xml:space="preserve">библиотекой </w:t>
      </w:r>
      <w:r w:rsidRPr="00692B86">
        <w:rPr>
          <w:rFonts w:ascii="Times New Roman" w:hAnsi="Times New Roman" w:cs="Times New Roman"/>
          <w:sz w:val="24"/>
          <w:szCs w:val="24"/>
        </w:rPr>
        <w:t xml:space="preserve">своих услуг и </w:t>
      </w:r>
      <w:proofErr w:type="gramStart"/>
      <w:r w:rsidRPr="00692B86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692B86">
        <w:rPr>
          <w:rFonts w:ascii="Times New Roman" w:hAnsi="Times New Roman" w:cs="Times New Roman"/>
          <w:sz w:val="24"/>
          <w:szCs w:val="24"/>
        </w:rPr>
        <w:t xml:space="preserve"> При организации выставки нужно уделить особое внимание оформлению павильона или стенда, подготовке рекламных материалов, проспектов, прайс-листов, не забыть о сувенирах. </w:t>
      </w:r>
    </w:p>
    <w:p w14:paraId="10EBEBC2" w14:textId="649587E5" w:rsidR="00812C74" w:rsidRPr="00692B86" w:rsidRDefault="00D620C6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Несомненно, приведенный перечень PR-мероприятий далеко не полон. В целом специальные события очень полезны с точки зрения обеспечения внимания СМИ. Если содержание организованных событий, масштабы, состав их участников и приглашённых гостей таковы, что сами по себе заслуживают быть новостью, то, несомненно, СМИ не смогут обойти их молчанием. Таким образом, концепция PR-кампании соединяет в едином замысле постановку целей и задач, формулировку основной проблемы, а также принципиальный способ решения проблемы и средства реализации планов действий (ближайших, перспективных, стратегических). </w:t>
      </w:r>
    </w:p>
    <w:p w14:paraId="578B5520" w14:textId="77777777" w:rsidR="00FD755F" w:rsidRPr="00692B86" w:rsidRDefault="00FD755F" w:rsidP="00FD755F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7A72C97D" w14:textId="0F698DE8" w:rsidR="00812C74" w:rsidRPr="00692B86" w:rsidRDefault="00D620C6" w:rsidP="000471A7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B86">
        <w:rPr>
          <w:rFonts w:ascii="Times New Roman" w:hAnsi="Times New Roman" w:cs="Times New Roman"/>
          <w:b/>
          <w:bCs/>
          <w:sz w:val="24"/>
          <w:szCs w:val="24"/>
        </w:rPr>
        <w:t>Оценка эффективности PR-деятельности</w:t>
      </w:r>
      <w:r w:rsidR="00FD755F" w:rsidRPr="00692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46D067" w14:textId="52B77EE5" w:rsidR="00D4433A" w:rsidRPr="00692B86" w:rsidRDefault="00D620C6" w:rsidP="00453BF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Спецификой PR-кампании в деятельности </w:t>
      </w:r>
      <w:r w:rsidR="00812C74" w:rsidRPr="00692B86">
        <w:rPr>
          <w:rFonts w:ascii="Times New Roman" w:hAnsi="Times New Roman" w:cs="Times New Roman"/>
          <w:sz w:val="24"/>
          <w:szCs w:val="24"/>
        </w:rPr>
        <w:t xml:space="preserve">библиотеки </w:t>
      </w:r>
      <w:r w:rsidRPr="00692B86">
        <w:rPr>
          <w:rFonts w:ascii="Times New Roman" w:hAnsi="Times New Roman" w:cs="Times New Roman"/>
          <w:sz w:val="24"/>
          <w:szCs w:val="24"/>
        </w:rPr>
        <w:t>является сложность оценки её результатов из-за отсутствия критериев, по которым эти результаты можно было бы определить с достаточной точностью.</w:t>
      </w:r>
    </w:p>
    <w:p w14:paraId="047BDE25" w14:textId="77777777" w:rsidR="00453BF8" w:rsidRPr="00692B86" w:rsidRDefault="00D620C6" w:rsidP="00453BF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Возможно применение следующих форм оценки эффективности PR-кампании. </w:t>
      </w:r>
    </w:p>
    <w:p w14:paraId="43E3641F" w14:textId="77777777" w:rsidR="00F204F3" w:rsidRPr="00692B86" w:rsidRDefault="00D620C6" w:rsidP="00453BF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При оценке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по принципу «план-факт»</w:t>
      </w:r>
      <w:r w:rsidRPr="00692B86">
        <w:rPr>
          <w:rFonts w:ascii="Times New Roman" w:hAnsi="Times New Roman" w:cs="Times New Roman"/>
          <w:sz w:val="24"/>
          <w:szCs w:val="24"/>
        </w:rPr>
        <w:t xml:space="preserve"> результативность рассматривается с точки зрения всех запланированных мероприятий, акций, коммуникаций. Грамотно и качественно составленный план с достаточной степенью точности отражает достижение запланированных результатов. </w:t>
      </w:r>
    </w:p>
    <w:p w14:paraId="5504EE36" w14:textId="77777777" w:rsidR="00F204F3" w:rsidRPr="00692B86" w:rsidRDefault="00D620C6" w:rsidP="00453BF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по принципу «от достигнутого»</w:t>
      </w:r>
      <w:r w:rsidRPr="00692B86">
        <w:rPr>
          <w:rFonts w:ascii="Times New Roman" w:hAnsi="Times New Roman" w:cs="Times New Roman"/>
          <w:sz w:val="24"/>
          <w:szCs w:val="24"/>
        </w:rPr>
        <w:t xml:space="preserve">, как правило, применяется при достаточно регулярных акциях одного типа (например, ежегодный день открытых дверей) и позволяет сравнивать планируемые показатели сходных мероприятий, выделяя достижение или их отсутствие, учитывая бюджет каждого из сравниваемых мероприятий. </w:t>
      </w:r>
    </w:p>
    <w:p w14:paraId="1D093EED" w14:textId="0584DC52" w:rsidR="00D4433A" w:rsidRPr="00692B86" w:rsidRDefault="00D620C6" w:rsidP="00453BF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 случае оценки </w:t>
      </w:r>
      <w:r w:rsidRPr="00692B86">
        <w:rPr>
          <w:rFonts w:ascii="Times New Roman" w:hAnsi="Times New Roman" w:cs="Times New Roman"/>
          <w:i/>
          <w:iCs/>
          <w:sz w:val="24"/>
          <w:szCs w:val="24"/>
        </w:rPr>
        <w:t>по принципу «цель – конечный результат»</w:t>
      </w:r>
      <w:r w:rsidRPr="00692B86">
        <w:rPr>
          <w:rFonts w:ascii="Times New Roman" w:hAnsi="Times New Roman" w:cs="Times New Roman"/>
          <w:sz w:val="24"/>
          <w:szCs w:val="24"/>
        </w:rPr>
        <w:t xml:space="preserve"> эффективность PR-кампании оценивается как реализация поставленных целей, естественно, с учётом временных и финансовых соответствий плану. </w:t>
      </w:r>
    </w:p>
    <w:p w14:paraId="41D74138" w14:textId="77777777" w:rsidR="00D4433A" w:rsidRPr="00692B86" w:rsidRDefault="00D620C6" w:rsidP="00453BF8">
      <w:pPr>
        <w:tabs>
          <w:tab w:val="left" w:pos="0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Другими словами, к числу основных параметров, которые необходимо учитывать при анализе эффективности PR-кампании, могут быть отнесены:</w:t>
      </w:r>
    </w:p>
    <w:p w14:paraId="322A0C56" w14:textId="1EDB4692" w:rsidR="00D4433A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>степень информированности общественности, способствующая продвижению новых идей и проектов;</w:t>
      </w:r>
    </w:p>
    <w:p w14:paraId="27B3082A" w14:textId="20E6DE23" w:rsidR="00D4433A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уровень развития мотивации специалистов учреждения культуры, способствующий укреплению сплочённости коллектива;</w:t>
      </w:r>
    </w:p>
    <w:p w14:paraId="16672780" w14:textId="10176272" w:rsidR="00D4433A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наличие признаков установления взаимопонимания между учреждением и его социальной средой, исключающих неприятные неожиданности; </w:t>
      </w:r>
    </w:p>
    <w:p w14:paraId="0CF4F675" w14:textId="78F51E3A" w:rsidR="00D4433A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наличие новых идей и проектов, открывающих новые перспективы развития и роста учреждения культуры; </w:t>
      </w:r>
    </w:p>
    <w:p w14:paraId="006D54AC" w14:textId="724E4006" w:rsidR="00D4433A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выход на новые рынки и новые целевые аудитории;</w:t>
      </w:r>
    </w:p>
    <w:p w14:paraId="2CC7AF30" w14:textId="028212F8" w:rsidR="00D4433A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преодоление изоляционизма и замкнутости в менеджменте, сотрудничество с профильными учреждениями и организациями;</w:t>
      </w:r>
    </w:p>
    <w:p w14:paraId="0DBE20D8" w14:textId="52627DE2" w:rsidR="00D4433A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обеспечение и развитие роста, диверсификации и прогресса учреждения культуры;</w:t>
      </w:r>
    </w:p>
    <w:p w14:paraId="75CEDD57" w14:textId="77777777" w:rsidR="002728CA" w:rsidRPr="00692B86" w:rsidRDefault="00D620C6" w:rsidP="000471A7">
      <w:pPr>
        <w:pStyle w:val="a3"/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осознание и поддержание социальной ответственности. </w:t>
      </w:r>
    </w:p>
    <w:p w14:paraId="416F896F" w14:textId="0C0B178F" w:rsidR="00D620C6" w:rsidRDefault="002728C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620C6" w:rsidRPr="00692B8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D620C6" w:rsidRPr="00692B86">
        <w:rPr>
          <w:rFonts w:ascii="Times New Roman" w:hAnsi="Times New Roman" w:cs="Times New Roman"/>
          <w:sz w:val="24"/>
          <w:szCs w:val="24"/>
        </w:rPr>
        <w:t xml:space="preserve"> Relations (PR) – как технология взаимодействия с обществом и способ влияния на общественное мнение – очень важна для учреждений культуры, успешная деятельность и даже само существование которых напрямую зависит от того, насколько они востребованы и признаны обществом</w:t>
      </w:r>
      <w:r w:rsidR="00D4433A" w:rsidRPr="00692B86">
        <w:rPr>
          <w:rFonts w:ascii="Times New Roman" w:hAnsi="Times New Roman" w:cs="Times New Roman"/>
          <w:sz w:val="24"/>
          <w:szCs w:val="24"/>
        </w:rPr>
        <w:t>.</w:t>
      </w:r>
    </w:p>
    <w:p w14:paraId="20938232" w14:textId="55F6894F" w:rsidR="00C1445A" w:rsidRDefault="00C1445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E9109" w14:textId="5A0EF157" w:rsidR="00C1445A" w:rsidRDefault="00C1445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D862D" w14:textId="5B213194" w:rsidR="00C1445A" w:rsidRDefault="00C1445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7F4AD" w14:textId="4BF258A1" w:rsidR="00C1445A" w:rsidRDefault="00C1445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3EF2C7" w14:textId="28F4916A" w:rsidR="00C1445A" w:rsidRDefault="00C1445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B502C" w14:textId="1ABF7876" w:rsidR="00C1445A" w:rsidRDefault="00C1445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CFD7E" w14:textId="5C158E35" w:rsidR="00C1445A" w:rsidRDefault="00C1445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D7360" w14:textId="334007D6" w:rsidR="00C1445A" w:rsidRDefault="00C1445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796E0A" w14:textId="5F7F528B" w:rsidR="00C1445A" w:rsidRDefault="00C1445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E8154" w14:textId="20043D66" w:rsidR="00C1445A" w:rsidRDefault="00C1445A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F3F8E" w14:textId="77777777" w:rsidR="00780083" w:rsidRDefault="00780083" w:rsidP="00C1445A">
      <w:pPr>
        <w:pStyle w:val="af2"/>
        <w:jc w:val="center"/>
        <w:rPr>
          <w:color w:val="000000"/>
        </w:rPr>
      </w:pPr>
    </w:p>
    <w:p w14:paraId="6F99BD6D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1EC5903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25159A7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E7A309E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26C42E1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9867952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84B7FAE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7D0DF52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493FD43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0604720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3EF261B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5639712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BD94784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236A824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B0F50F9" w14:textId="77777777" w:rsidR="00BA2325" w:rsidRDefault="00BA2325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12357DA" w14:textId="35DD6F9B" w:rsidR="00C1445A" w:rsidRDefault="00C1445A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  <w:r w:rsidRPr="008324A6">
        <w:rPr>
          <w:b/>
          <w:bCs/>
          <w:color w:val="000000"/>
        </w:rPr>
        <w:lastRenderedPageBreak/>
        <w:t>СПИСОК ЛИТЕРАТУРЫ</w:t>
      </w:r>
    </w:p>
    <w:p w14:paraId="358F8140" w14:textId="77777777" w:rsidR="002C739C" w:rsidRPr="008324A6" w:rsidRDefault="002C739C" w:rsidP="008324A6">
      <w:pPr>
        <w:pStyle w:val="af2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0FAFBA5" w14:textId="77777777" w:rsidR="008324A6" w:rsidRPr="008324A6" w:rsidRDefault="008E428A" w:rsidP="008324A6">
      <w:pPr>
        <w:pStyle w:val="a3"/>
        <w:numPr>
          <w:ilvl w:val="0"/>
          <w:numId w:val="46"/>
        </w:numPr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832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</w:t>
      </w:r>
      <w:proofErr w:type="gramStart"/>
      <w:r w:rsidRPr="008324A6">
        <w:rPr>
          <w:rFonts w:ascii="Times New Roman" w:eastAsia="Times New Roman" w:hAnsi="Times New Roman" w:cs="Times New Roman"/>
          <w:sz w:val="24"/>
          <w:szCs w:val="24"/>
          <w:lang w:eastAsia="ru-RU"/>
        </w:rPr>
        <w:t>7.20-2000</w:t>
      </w:r>
      <w:proofErr w:type="gramEnd"/>
      <w:r w:rsidR="008324A6" w:rsidRPr="00832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Библиотечная статистика [Текст]. – Взамен ГОСТ </w:t>
      </w:r>
      <w:proofErr w:type="gramStart"/>
      <w:r w:rsidRPr="008324A6">
        <w:rPr>
          <w:rFonts w:ascii="Times New Roman" w:eastAsia="Times New Roman" w:hAnsi="Times New Roman" w:cs="Times New Roman"/>
          <w:sz w:val="24"/>
          <w:szCs w:val="24"/>
          <w:lang w:eastAsia="ru-RU"/>
        </w:rPr>
        <w:t>7.20-80</w:t>
      </w:r>
      <w:proofErr w:type="gramEnd"/>
      <w:r w:rsidRPr="008324A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ГОСТ 7.41-82; введен 2002-01-01. - М.: ИПК Издательство стандартов, 2001. – 11 с.</w:t>
      </w:r>
    </w:p>
    <w:p w14:paraId="5128A991" w14:textId="77777777" w:rsidR="008324A6" w:rsidRPr="008324A6" w:rsidRDefault="00C1445A" w:rsidP="008324A6">
      <w:pPr>
        <w:pStyle w:val="a3"/>
        <w:numPr>
          <w:ilvl w:val="0"/>
          <w:numId w:val="46"/>
        </w:numPr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24A6">
        <w:rPr>
          <w:rFonts w:ascii="Times New Roman" w:hAnsi="Times New Roman" w:cs="Times New Roman"/>
          <w:sz w:val="24"/>
          <w:szCs w:val="24"/>
        </w:rPr>
        <w:t>Ашервуд</w:t>
      </w:r>
      <w:proofErr w:type="spellEnd"/>
      <w:r w:rsidRPr="008324A6">
        <w:rPr>
          <w:rFonts w:ascii="Times New Roman" w:hAnsi="Times New Roman" w:cs="Times New Roman"/>
          <w:sz w:val="24"/>
          <w:szCs w:val="24"/>
        </w:rPr>
        <w:t xml:space="preserve">, Б. Видимая библиотека: практическое руководство по паблик рилейшнз (связям с общественностью для работы публичных библиотек) / Б. </w:t>
      </w:r>
      <w:proofErr w:type="spellStart"/>
      <w:r w:rsidRPr="008324A6">
        <w:rPr>
          <w:rFonts w:ascii="Times New Roman" w:hAnsi="Times New Roman" w:cs="Times New Roman"/>
          <w:sz w:val="24"/>
          <w:szCs w:val="24"/>
        </w:rPr>
        <w:t>Ашервуд</w:t>
      </w:r>
      <w:proofErr w:type="spellEnd"/>
      <w:r w:rsidRPr="008324A6">
        <w:rPr>
          <w:rFonts w:ascii="Times New Roman" w:hAnsi="Times New Roman" w:cs="Times New Roman"/>
          <w:sz w:val="24"/>
          <w:szCs w:val="24"/>
        </w:rPr>
        <w:t>. – М., 1992. – 51 с</w:t>
      </w:r>
    </w:p>
    <w:p w14:paraId="03D4FB80" w14:textId="77777777" w:rsidR="008324A6" w:rsidRPr="008324A6" w:rsidRDefault="00C1445A" w:rsidP="008324A6">
      <w:pPr>
        <w:pStyle w:val="a3"/>
        <w:numPr>
          <w:ilvl w:val="0"/>
          <w:numId w:val="46"/>
        </w:numPr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8324A6">
        <w:rPr>
          <w:rFonts w:ascii="Times New Roman" w:hAnsi="Times New Roman" w:cs="Times New Roman"/>
          <w:color w:val="000000"/>
          <w:sz w:val="24"/>
          <w:szCs w:val="24"/>
        </w:rPr>
        <w:t xml:space="preserve">Годовой отчет как показатель эффективности деятельности </w:t>
      </w:r>
      <w:proofErr w:type="gramStart"/>
      <w:r w:rsidRPr="008324A6">
        <w:rPr>
          <w:rFonts w:ascii="Times New Roman" w:hAnsi="Times New Roman" w:cs="Times New Roman"/>
          <w:color w:val="000000"/>
          <w:sz w:val="24"/>
          <w:szCs w:val="24"/>
        </w:rPr>
        <w:t>библиотеки :</w:t>
      </w:r>
      <w:proofErr w:type="gramEnd"/>
      <w:r w:rsidRPr="008324A6">
        <w:rPr>
          <w:rFonts w:ascii="Times New Roman" w:hAnsi="Times New Roman" w:cs="Times New Roman"/>
          <w:color w:val="000000"/>
          <w:sz w:val="24"/>
          <w:szCs w:val="24"/>
        </w:rPr>
        <w:t xml:space="preserve"> памятка / ВОУНБ им. М. Горького, Отд. </w:t>
      </w:r>
      <w:proofErr w:type="spellStart"/>
      <w:r w:rsidRPr="008324A6">
        <w:rPr>
          <w:rFonts w:ascii="Times New Roman" w:hAnsi="Times New Roman" w:cs="Times New Roman"/>
          <w:color w:val="000000"/>
          <w:sz w:val="24"/>
          <w:szCs w:val="24"/>
        </w:rPr>
        <w:t>НИиМР</w:t>
      </w:r>
      <w:proofErr w:type="spellEnd"/>
      <w:r w:rsidRPr="008324A6">
        <w:rPr>
          <w:rFonts w:ascii="Times New Roman" w:hAnsi="Times New Roman" w:cs="Times New Roman"/>
          <w:color w:val="000000"/>
          <w:sz w:val="24"/>
          <w:szCs w:val="24"/>
        </w:rPr>
        <w:t xml:space="preserve"> ; [составитель Т. Г. </w:t>
      </w:r>
      <w:proofErr w:type="spellStart"/>
      <w:r w:rsidRPr="008324A6">
        <w:rPr>
          <w:rFonts w:ascii="Times New Roman" w:hAnsi="Times New Roman" w:cs="Times New Roman"/>
          <w:color w:val="000000"/>
          <w:sz w:val="24"/>
          <w:szCs w:val="24"/>
        </w:rPr>
        <w:t>Горбуля</w:t>
      </w:r>
      <w:proofErr w:type="spellEnd"/>
      <w:r w:rsidRPr="008324A6">
        <w:rPr>
          <w:rFonts w:ascii="Times New Roman" w:hAnsi="Times New Roman" w:cs="Times New Roman"/>
          <w:color w:val="000000"/>
          <w:sz w:val="24"/>
          <w:szCs w:val="24"/>
        </w:rPr>
        <w:t xml:space="preserve"> ; редактор М. Ю. Караваева, Т. И. Климова]. – Волгоград. – С. 2.</w:t>
      </w:r>
    </w:p>
    <w:p w14:paraId="39943607" w14:textId="5B0C5991" w:rsidR="00D13E0C" w:rsidRPr="008324A6" w:rsidRDefault="00D13E0C" w:rsidP="008324A6">
      <w:pPr>
        <w:pStyle w:val="a3"/>
        <w:numPr>
          <w:ilvl w:val="0"/>
          <w:numId w:val="46"/>
        </w:numPr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8324A6">
        <w:rPr>
          <w:rFonts w:ascii="Times New Roman" w:hAnsi="Times New Roman" w:cs="Times New Roman"/>
          <w:color w:val="000000"/>
          <w:sz w:val="24"/>
          <w:szCs w:val="24"/>
        </w:rPr>
        <w:t xml:space="preserve">Залог успеха библиотеки – перспективное </w:t>
      </w:r>
      <w:proofErr w:type="gramStart"/>
      <w:r w:rsidRPr="008324A6">
        <w:rPr>
          <w:rFonts w:ascii="Times New Roman" w:hAnsi="Times New Roman" w:cs="Times New Roman"/>
          <w:color w:val="000000"/>
          <w:sz w:val="24"/>
          <w:szCs w:val="24"/>
        </w:rPr>
        <w:t>планирование :</w:t>
      </w:r>
      <w:proofErr w:type="gramEnd"/>
      <w:r w:rsidRPr="008324A6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ресурс]. – Электрон</w:t>
      </w:r>
      <w:proofErr w:type="gramStart"/>
      <w:r w:rsidRPr="008324A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324A6">
        <w:rPr>
          <w:rFonts w:ascii="Times New Roman" w:hAnsi="Times New Roman" w:cs="Times New Roman"/>
          <w:color w:val="000000"/>
          <w:sz w:val="24"/>
          <w:szCs w:val="24"/>
        </w:rPr>
        <w:t xml:space="preserve"> дан. – http://www.rba.ru/or/comitet/12/mag3/starcon.html. – </w:t>
      </w:r>
      <w:proofErr w:type="spellStart"/>
      <w:r w:rsidRPr="008324A6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8324A6">
        <w:rPr>
          <w:rFonts w:ascii="Times New Roman" w:hAnsi="Times New Roman" w:cs="Times New Roman"/>
          <w:color w:val="000000"/>
          <w:sz w:val="24"/>
          <w:szCs w:val="24"/>
        </w:rPr>
        <w:t>. с экрана.</w:t>
      </w:r>
    </w:p>
    <w:p w14:paraId="4D18CBBB" w14:textId="77777777" w:rsidR="00D13E0C" w:rsidRPr="008324A6" w:rsidRDefault="00D13E0C" w:rsidP="008324A6">
      <w:pPr>
        <w:pStyle w:val="af2"/>
        <w:numPr>
          <w:ilvl w:val="0"/>
          <w:numId w:val="46"/>
        </w:numPr>
        <w:spacing w:before="0" w:beforeAutospacing="0" w:after="0" w:afterAutospacing="0"/>
        <w:ind w:left="357" w:hanging="357"/>
        <w:rPr>
          <w:color w:val="000000"/>
        </w:rPr>
      </w:pPr>
      <w:r w:rsidRPr="008324A6">
        <w:rPr>
          <w:color w:val="000000"/>
        </w:rPr>
        <w:t xml:space="preserve">Инновационная деятельность библиотек как фактор формирования инновационной </w:t>
      </w:r>
      <w:proofErr w:type="gramStart"/>
      <w:r w:rsidRPr="008324A6">
        <w:rPr>
          <w:color w:val="000000"/>
        </w:rPr>
        <w:t>культуры :</w:t>
      </w:r>
      <w:proofErr w:type="gramEnd"/>
      <w:r w:rsidRPr="008324A6">
        <w:rPr>
          <w:color w:val="000000"/>
        </w:rPr>
        <w:t xml:space="preserve"> [Электронный ресурс]. – Электрон</w:t>
      </w:r>
      <w:proofErr w:type="gramStart"/>
      <w:r w:rsidRPr="008324A6">
        <w:rPr>
          <w:color w:val="000000"/>
        </w:rPr>
        <w:t>.</w:t>
      </w:r>
      <w:proofErr w:type="gramEnd"/>
      <w:r w:rsidRPr="008324A6">
        <w:rPr>
          <w:color w:val="000000"/>
        </w:rPr>
        <w:t xml:space="preserve"> дан. – http://infoculture.rsl.ru. – </w:t>
      </w:r>
      <w:proofErr w:type="spellStart"/>
      <w:r w:rsidRPr="008324A6">
        <w:rPr>
          <w:color w:val="000000"/>
        </w:rPr>
        <w:t>Загл</w:t>
      </w:r>
      <w:proofErr w:type="spellEnd"/>
      <w:r w:rsidRPr="008324A6">
        <w:rPr>
          <w:color w:val="000000"/>
        </w:rPr>
        <w:t>. с экрана.</w:t>
      </w:r>
    </w:p>
    <w:p w14:paraId="0B14A097" w14:textId="77777777" w:rsidR="00D13E0C" w:rsidRPr="008324A6" w:rsidRDefault="00D13E0C" w:rsidP="008324A6">
      <w:pPr>
        <w:pStyle w:val="af2"/>
        <w:numPr>
          <w:ilvl w:val="0"/>
          <w:numId w:val="46"/>
        </w:numPr>
        <w:spacing w:before="0" w:beforeAutospacing="0" w:after="0" w:afterAutospacing="0"/>
        <w:ind w:left="357" w:hanging="357"/>
        <w:rPr>
          <w:color w:val="000000"/>
        </w:rPr>
      </w:pPr>
      <w:r w:rsidRPr="008324A6">
        <w:rPr>
          <w:color w:val="000000"/>
        </w:rPr>
        <w:t xml:space="preserve">Использование маркетингового метода планирования для максимальной эффективности деятельности </w:t>
      </w:r>
      <w:proofErr w:type="gramStart"/>
      <w:r w:rsidRPr="008324A6">
        <w:rPr>
          <w:color w:val="000000"/>
        </w:rPr>
        <w:t>библиотек :</w:t>
      </w:r>
      <w:proofErr w:type="gramEnd"/>
      <w:r w:rsidRPr="008324A6">
        <w:rPr>
          <w:color w:val="000000"/>
        </w:rPr>
        <w:t xml:space="preserve"> [Электронный ресурс]. – Электрон</w:t>
      </w:r>
      <w:proofErr w:type="gramStart"/>
      <w:r w:rsidRPr="008324A6">
        <w:rPr>
          <w:color w:val="000000"/>
        </w:rPr>
        <w:t>.</w:t>
      </w:r>
      <w:proofErr w:type="gramEnd"/>
      <w:r w:rsidRPr="008324A6">
        <w:rPr>
          <w:color w:val="000000"/>
        </w:rPr>
        <w:t xml:space="preserve"> дан. – http://www.gpntb.ru. – </w:t>
      </w:r>
      <w:proofErr w:type="spellStart"/>
      <w:r w:rsidRPr="008324A6">
        <w:rPr>
          <w:color w:val="000000"/>
        </w:rPr>
        <w:t>Загл</w:t>
      </w:r>
      <w:proofErr w:type="spellEnd"/>
      <w:r w:rsidRPr="008324A6">
        <w:rPr>
          <w:color w:val="000000"/>
        </w:rPr>
        <w:t>. с экрана.</w:t>
      </w:r>
    </w:p>
    <w:p w14:paraId="054FBE31" w14:textId="6D74F02B" w:rsidR="004211CF" w:rsidRPr="008324A6" w:rsidRDefault="004211CF" w:rsidP="008324A6">
      <w:pPr>
        <w:pStyle w:val="af2"/>
        <w:numPr>
          <w:ilvl w:val="0"/>
          <w:numId w:val="46"/>
        </w:numPr>
        <w:spacing w:before="0" w:beforeAutospacing="0" w:after="0" w:afterAutospacing="0"/>
        <w:ind w:left="357" w:hanging="357"/>
        <w:rPr>
          <w:color w:val="000000"/>
        </w:rPr>
      </w:pPr>
      <w:r w:rsidRPr="008324A6">
        <w:rPr>
          <w:color w:val="000000"/>
        </w:rPr>
        <w:t xml:space="preserve">Козлова, Т.В. </w:t>
      </w:r>
      <w:bookmarkStart w:id="7" w:name="_Hlk90241397"/>
      <w:r w:rsidR="00D13E0C" w:rsidRPr="008324A6">
        <w:rPr>
          <w:color w:val="000000"/>
          <w:lang w:val="en-US"/>
        </w:rPr>
        <w:t>PR</w:t>
      </w:r>
      <w:bookmarkEnd w:id="7"/>
      <w:r w:rsidR="00D13E0C" w:rsidRPr="008324A6">
        <w:rPr>
          <w:color w:val="000000"/>
        </w:rPr>
        <w:t xml:space="preserve">-деятельность учреждения культуры. Аналитика и планирование </w:t>
      </w:r>
      <w:r w:rsidR="00D13E0C" w:rsidRPr="008324A6">
        <w:rPr>
          <w:color w:val="000000"/>
          <w:lang w:val="en-US"/>
        </w:rPr>
        <w:t>PR</w:t>
      </w:r>
      <w:r w:rsidR="00D13E0C" w:rsidRPr="008324A6">
        <w:rPr>
          <w:color w:val="000000"/>
        </w:rPr>
        <w:t xml:space="preserve"> – кампании // Справочник руководителя учреждения культуры. – 2006. – 12. – С. </w:t>
      </w:r>
      <w:proofErr w:type="gramStart"/>
      <w:r w:rsidR="00D13E0C" w:rsidRPr="008324A6">
        <w:rPr>
          <w:color w:val="000000"/>
        </w:rPr>
        <w:t>50-57</w:t>
      </w:r>
      <w:proofErr w:type="gramEnd"/>
    </w:p>
    <w:p w14:paraId="3A2E9C81" w14:textId="4241FE53" w:rsidR="008E428A" w:rsidRPr="008324A6" w:rsidRDefault="008E428A" w:rsidP="008324A6">
      <w:pPr>
        <w:pStyle w:val="af2"/>
        <w:numPr>
          <w:ilvl w:val="0"/>
          <w:numId w:val="46"/>
        </w:numPr>
        <w:spacing w:before="0" w:beforeAutospacing="0" w:after="0" w:afterAutospacing="0"/>
        <w:ind w:left="357" w:hanging="357"/>
        <w:rPr>
          <w:color w:val="000000"/>
        </w:rPr>
      </w:pPr>
      <w:r w:rsidRPr="008324A6">
        <w:rPr>
          <w:color w:val="000000"/>
        </w:rPr>
        <w:t>Межотраслевые нормы времени на работы, выполняемые в библиотеках: Постановление Мин-</w:t>
      </w:r>
      <w:proofErr w:type="spellStart"/>
      <w:r w:rsidRPr="008324A6">
        <w:rPr>
          <w:color w:val="000000"/>
        </w:rPr>
        <w:t>ва</w:t>
      </w:r>
      <w:proofErr w:type="spellEnd"/>
      <w:r w:rsidRPr="008324A6">
        <w:rPr>
          <w:color w:val="000000"/>
        </w:rPr>
        <w:t xml:space="preserve"> труда и социального развития РФ от 3 февраля 1997 г. №6 // Библиотека и закон. М., 1997. С.336-368</w:t>
      </w:r>
    </w:p>
    <w:p w14:paraId="77ADE45C" w14:textId="77777777" w:rsidR="00D13E0C" w:rsidRPr="008324A6" w:rsidRDefault="00D13E0C" w:rsidP="008324A6">
      <w:pPr>
        <w:pStyle w:val="af2"/>
        <w:numPr>
          <w:ilvl w:val="0"/>
          <w:numId w:val="46"/>
        </w:numPr>
        <w:spacing w:before="0" w:beforeAutospacing="0" w:after="0" w:afterAutospacing="0"/>
        <w:ind w:left="357" w:hanging="357"/>
        <w:rPr>
          <w:color w:val="000000"/>
        </w:rPr>
      </w:pPr>
      <w:r w:rsidRPr="008324A6">
        <w:rPr>
          <w:color w:val="000000"/>
        </w:rPr>
        <w:t xml:space="preserve">План работы как вид </w:t>
      </w:r>
      <w:proofErr w:type="gramStart"/>
      <w:r w:rsidRPr="008324A6">
        <w:rPr>
          <w:color w:val="000000"/>
        </w:rPr>
        <w:t>творчества :</w:t>
      </w:r>
      <w:proofErr w:type="gramEnd"/>
      <w:r w:rsidRPr="008324A6">
        <w:rPr>
          <w:color w:val="000000"/>
        </w:rPr>
        <w:t xml:space="preserve"> [Электронный ресурс]. – Электрон</w:t>
      </w:r>
      <w:proofErr w:type="gramStart"/>
      <w:r w:rsidRPr="008324A6">
        <w:rPr>
          <w:color w:val="000000"/>
        </w:rPr>
        <w:t>.</w:t>
      </w:r>
      <w:proofErr w:type="gramEnd"/>
      <w:r w:rsidRPr="008324A6">
        <w:rPr>
          <w:color w:val="000000"/>
        </w:rPr>
        <w:t xml:space="preserve"> дан. – http://lib.1september.ru. – </w:t>
      </w:r>
      <w:proofErr w:type="spellStart"/>
      <w:r w:rsidRPr="008324A6">
        <w:rPr>
          <w:color w:val="000000"/>
        </w:rPr>
        <w:t>Загл</w:t>
      </w:r>
      <w:proofErr w:type="spellEnd"/>
      <w:r w:rsidRPr="008324A6">
        <w:rPr>
          <w:color w:val="000000"/>
        </w:rPr>
        <w:t>. с экрана.</w:t>
      </w:r>
    </w:p>
    <w:p w14:paraId="197AD275" w14:textId="77777777" w:rsidR="00C1445A" w:rsidRPr="008324A6" w:rsidRDefault="00C1445A" w:rsidP="008324A6">
      <w:pPr>
        <w:pStyle w:val="af2"/>
        <w:numPr>
          <w:ilvl w:val="0"/>
          <w:numId w:val="46"/>
        </w:numPr>
        <w:spacing w:before="0" w:beforeAutospacing="0" w:after="0" w:afterAutospacing="0"/>
        <w:ind w:left="357" w:hanging="357"/>
        <w:rPr>
          <w:color w:val="000000"/>
        </w:rPr>
      </w:pPr>
      <w:r w:rsidRPr="008324A6">
        <w:rPr>
          <w:color w:val="000000"/>
        </w:rPr>
        <w:t xml:space="preserve">Планирование и отчётность: особенности </w:t>
      </w:r>
      <w:proofErr w:type="gramStart"/>
      <w:r w:rsidRPr="008324A6">
        <w:rPr>
          <w:color w:val="000000"/>
        </w:rPr>
        <w:t>составления :</w:t>
      </w:r>
      <w:proofErr w:type="gramEnd"/>
      <w:r w:rsidRPr="008324A6">
        <w:rPr>
          <w:color w:val="000000"/>
        </w:rPr>
        <w:t xml:space="preserve"> методические рекомендации / Владимирская областная универсальная научная библиотека им. М. Горького; составитель Н. Г. Ступина. – Владимир. – 2007. – 59 с.</w:t>
      </w:r>
    </w:p>
    <w:p w14:paraId="17E8884E" w14:textId="77777777" w:rsidR="00C1445A" w:rsidRPr="008324A6" w:rsidRDefault="00C1445A" w:rsidP="008324A6">
      <w:pPr>
        <w:pStyle w:val="af2"/>
        <w:numPr>
          <w:ilvl w:val="0"/>
          <w:numId w:val="46"/>
        </w:numPr>
        <w:spacing w:before="0" w:beforeAutospacing="0" w:after="0" w:afterAutospacing="0"/>
        <w:ind w:left="357" w:hanging="357"/>
        <w:rPr>
          <w:color w:val="000000"/>
        </w:rPr>
      </w:pPr>
      <w:r w:rsidRPr="008324A6">
        <w:t xml:space="preserve">Планирование и отчетность в </w:t>
      </w:r>
      <w:proofErr w:type="gramStart"/>
      <w:r w:rsidRPr="008324A6">
        <w:t>библиотеках :</w:t>
      </w:r>
      <w:proofErr w:type="gramEnd"/>
      <w:r w:rsidRPr="008324A6">
        <w:t xml:space="preserve"> метод. рек. для рук. </w:t>
      </w:r>
      <w:proofErr w:type="spellStart"/>
      <w:r w:rsidRPr="008324A6">
        <w:t>муницип</w:t>
      </w:r>
      <w:proofErr w:type="spellEnd"/>
      <w:r w:rsidRPr="008324A6">
        <w:t xml:space="preserve">. </w:t>
      </w:r>
      <w:proofErr w:type="spellStart"/>
      <w:r w:rsidRPr="008324A6">
        <w:t>публ</w:t>
      </w:r>
      <w:proofErr w:type="spellEnd"/>
      <w:r w:rsidRPr="008324A6">
        <w:t xml:space="preserve">. б-к / </w:t>
      </w:r>
      <w:proofErr w:type="spellStart"/>
      <w:r w:rsidRPr="008324A6">
        <w:t>Новосиб</w:t>
      </w:r>
      <w:proofErr w:type="spellEnd"/>
      <w:r w:rsidRPr="008324A6">
        <w:t xml:space="preserve">. гос. обл. науч. б-ка ; сост. И. М. Хвостенко ; ред. Н. А. Бредихина ; отв. за </w:t>
      </w:r>
      <w:proofErr w:type="spellStart"/>
      <w:r w:rsidRPr="008324A6">
        <w:t>вып</w:t>
      </w:r>
      <w:proofErr w:type="spellEnd"/>
      <w:r w:rsidRPr="008324A6">
        <w:t xml:space="preserve">. С. А. Амельченко. – </w:t>
      </w:r>
      <w:proofErr w:type="gramStart"/>
      <w:r w:rsidRPr="008324A6">
        <w:t>Новосибирск :</w:t>
      </w:r>
      <w:proofErr w:type="gramEnd"/>
      <w:r w:rsidRPr="008324A6">
        <w:t xml:space="preserve"> Издательство НГОНБ, 2010. – 101 с.</w:t>
      </w:r>
    </w:p>
    <w:p w14:paraId="4EC1DBD9" w14:textId="77777777" w:rsidR="00C1445A" w:rsidRPr="008324A6" w:rsidRDefault="00C1445A" w:rsidP="008324A6">
      <w:pPr>
        <w:pStyle w:val="af2"/>
        <w:numPr>
          <w:ilvl w:val="0"/>
          <w:numId w:val="46"/>
        </w:numPr>
        <w:spacing w:before="0" w:beforeAutospacing="0" w:after="0" w:afterAutospacing="0"/>
        <w:ind w:left="357" w:hanging="357"/>
        <w:rPr>
          <w:color w:val="000000"/>
        </w:rPr>
      </w:pPr>
      <w:r w:rsidRPr="008324A6">
        <w:rPr>
          <w:color w:val="000000"/>
        </w:rPr>
        <w:t xml:space="preserve">Социологические исследования в библиотеках: практическое пособие / И. Г. Васильев, М. Е. </w:t>
      </w:r>
      <w:proofErr w:type="spellStart"/>
      <w:r w:rsidRPr="008324A6">
        <w:rPr>
          <w:color w:val="000000"/>
        </w:rPr>
        <w:t>Илле</w:t>
      </w:r>
      <w:proofErr w:type="spellEnd"/>
      <w:r w:rsidRPr="008324A6">
        <w:rPr>
          <w:color w:val="000000"/>
        </w:rPr>
        <w:t xml:space="preserve">, Д. К. </w:t>
      </w:r>
      <w:proofErr w:type="spellStart"/>
      <w:r w:rsidRPr="008324A6">
        <w:rPr>
          <w:color w:val="000000"/>
        </w:rPr>
        <w:t>Равинский</w:t>
      </w:r>
      <w:proofErr w:type="spellEnd"/>
      <w:r w:rsidRPr="008324A6">
        <w:rPr>
          <w:color w:val="000000"/>
        </w:rPr>
        <w:t>. – Санкт-Петербург: Профессия, 2001. – 176 с.</w:t>
      </w:r>
    </w:p>
    <w:p w14:paraId="775B9189" w14:textId="0EEB35CD" w:rsidR="00274C3D" w:rsidRDefault="00274C3D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7BA4DA" w14:textId="527045EA" w:rsidR="00274C3D" w:rsidRDefault="00274C3D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712A0" w14:textId="33D25E31" w:rsidR="00274C3D" w:rsidRDefault="00274C3D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43E04" w14:textId="0E7BEC7C" w:rsidR="00274C3D" w:rsidRDefault="00274C3D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BFA08" w14:textId="0923EC76" w:rsidR="00274C3D" w:rsidRDefault="00274C3D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471075" w14:textId="77777777" w:rsidR="009A66C4" w:rsidRDefault="009A66C4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A66C4" w:rsidSect="00186FF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AEACA7" w14:textId="44B0FE5D" w:rsidR="009A66C4" w:rsidRPr="00FA58B9" w:rsidRDefault="009A66C4" w:rsidP="009A66C4">
      <w:pPr>
        <w:spacing w:before="78"/>
        <w:ind w:left="11969" w:right="485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FA58B9">
        <w:rPr>
          <w:rFonts w:ascii="Times New Roman" w:hAnsi="Times New Roman" w:cs="Times New Roman"/>
          <w:spacing w:val="-2"/>
          <w:sz w:val="24"/>
          <w:szCs w:val="24"/>
        </w:rPr>
        <w:lastRenderedPageBreak/>
        <w:t>Приложение 1</w:t>
      </w:r>
    </w:p>
    <w:p w14:paraId="524826CB" w14:textId="55C87148" w:rsidR="009A66C4" w:rsidRPr="00FA58B9" w:rsidRDefault="009A66C4" w:rsidP="009A66C4">
      <w:pPr>
        <w:spacing w:before="78"/>
        <w:ind w:left="11969" w:right="485"/>
        <w:jc w:val="center"/>
        <w:rPr>
          <w:rFonts w:ascii="Times New Roman" w:hAnsi="Times New Roman" w:cs="Times New Roman"/>
          <w:sz w:val="24"/>
          <w:szCs w:val="24"/>
        </w:rPr>
      </w:pPr>
      <w:r w:rsidRPr="00FA58B9">
        <w:rPr>
          <w:rFonts w:ascii="Times New Roman" w:hAnsi="Times New Roman" w:cs="Times New Roman"/>
          <w:spacing w:val="-2"/>
          <w:sz w:val="24"/>
          <w:szCs w:val="24"/>
        </w:rPr>
        <w:t>УТВЕРЖДЕН</w:t>
      </w:r>
    </w:p>
    <w:p w14:paraId="35051E87" w14:textId="77777777" w:rsidR="009A66C4" w:rsidRPr="00FA58B9" w:rsidRDefault="009A66C4" w:rsidP="009A66C4">
      <w:pPr>
        <w:spacing w:before="38"/>
        <w:ind w:left="11971" w:right="485"/>
        <w:jc w:val="center"/>
        <w:rPr>
          <w:rFonts w:ascii="Times New Roman" w:hAnsi="Times New Roman" w:cs="Times New Roman"/>
          <w:sz w:val="24"/>
          <w:szCs w:val="24"/>
        </w:rPr>
      </w:pPr>
      <w:r w:rsidRPr="00FA58B9">
        <w:rPr>
          <w:rFonts w:ascii="Times New Roman" w:hAnsi="Times New Roman" w:cs="Times New Roman"/>
          <w:sz w:val="24"/>
          <w:szCs w:val="24"/>
        </w:rPr>
        <w:t>распоряжением</w:t>
      </w:r>
      <w:r w:rsidRPr="00FA58B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sz w:val="24"/>
          <w:szCs w:val="24"/>
        </w:rPr>
        <w:t>Правительства Российской Федерации</w:t>
      </w:r>
    </w:p>
    <w:p w14:paraId="2070E049" w14:textId="77777777" w:rsidR="009A66C4" w:rsidRPr="00FA58B9" w:rsidRDefault="009A66C4" w:rsidP="009A66C4">
      <w:pPr>
        <w:spacing w:before="2"/>
        <w:ind w:left="11969" w:right="485"/>
        <w:jc w:val="center"/>
        <w:rPr>
          <w:rFonts w:ascii="Times New Roman" w:hAnsi="Times New Roman" w:cs="Times New Roman"/>
          <w:sz w:val="24"/>
          <w:szCs w:val="24"/>
        </w:rPr>
      </w:pPr>
      <w:r w:rsidRPr="00FA58B9">
        <w:rPr>
          <w:rFonts w:ascii="Times New Roman" w:hAnsi="Times New Roman" w:cs="Times New Roman"/>
          <w:sz w:val="24"/>
          <w:szCs w:val="24"/>
        </w:rPr>
        <w:t>от</w:t>
      </w:r>
      <w:r w:rsidRPr="00FA58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sz w:val="24"/>
          <w:szCs w:val="24"/>
        </w:rPr>
        <w:t>7</w:t>
      </w:r>
      <w:r w:rsidRPr="00FA58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sz w:val="24"/>
          <w:szCs w:val="24"/>
        </w:rPr>
        <w:t>июля</w:t>
      </w:r>
      <w:r w:rsidRPr="00FA58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sz w:val="24"/>
          <w:szCs w:val="24"/>
        </w:rPr>
        <w:t>2021 г.</w:t>
      </w:r>
      <w:r w:rsidRPr="00FA58B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sz w:val="24"/>
          <w:szCs w:val="24"/>
        </w:rPr>
        <w:t>№</w:t>
      </w:r>
      <w:r w:rsidRPr="00FA58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sz w:val="24"/>
          <w:szCs w:val="24"/>
        </w:rPr>
        <w:t>1828-</w:t>
      </w:r>
      <w:r w:rsidRPr="00FA58B9">
        <w:rPr>
          <w:rFonts w:ascii="Times New Roman" w:hAnsi="Times New Roman" w:cs="Times New Roman"/>
          <w:spacing w:val="-10"/>
          <w:sz w:val="24"/>
          <w:szCs w:val="24"/>
        </w:rPr>
        <w:t>р</w:t>
      </w:r>
    </w:p>
    <w:p w14:paraId="64BB8B22" w14:textId="77777777" w:rsidR="009A66C4" w:rsidRDefault="009A66C4" w:rsidP="009A66C4">
      <w:pPr>
        <w:pStyle w:val="af3"/>
        <w:spacing w:before="11"/>
        <w:rPr>
          <w:sz w:val="32"/>
        </w:rPr>
      </w:pPr>
    </w:p>
    <w:p w14:paraId="09D57A09" w14:textId="77777777" w:rsidR="009A66C4" w:rsidRPr="00FA58B9" w:rsidRDefault="009A66C4" w:rsidP="009A66C4">
      <w:pPr>
        <w:ind w:left="486" w:right="4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9">
        <w:rPr>
          <w:rFonts w:ascii="Times New Roman" w:hAnsi="Times New Roman" w:cs="Times New Roman"/>
          <w:b/>
          <w:sz w:val="24"/>
          <w:szCs w:val="24"/>
        </w:rPr>
        <w:t>П Л</w:t>
      </w:r>
      <w:r w:rsidRPr="00FA58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b/>
          <w:sz w:val="24"/>
          <w:szCs w:val="24"/>
        </w:rPr>
        <w:t>А</w:t>
      </w:r>
      <w:r w:rsidRPr="00FA58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b/>
          <w:spacing w:val="-10"/>
          <w:sz w:val="24"/>
          <w:szCs w:val="24"/>
        </w:rPr>
        <w:t>Н</w:t>
      </w:r>
    </w:p>
    <w:p w14:paraId="5DB76736" w14:textId="77777777" w:rsidR="009A66C4" w:rsidRPr="00FA58B9" w:rsidRDefault="009A66C4" w:rsidP="009A66C4">
      <w:pPr>
        <w:spacing w:before="120"/>
        <w:ind w:left="3645" w:right="3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9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Pr="00FA58B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b/>
          <w:sz w:val="24"/>
          <w:szCs w:val="24"/>
        </w:rPr>
        <w:t>по</w:t>
      </w:r>
      <w:r w:rsidRPr="00FA58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Pr="00FA58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b/>
          <w:sz w:val="24"/>
          <w:szCs w:val="24"/>
        </w:rPr>
        <w:t>Стратегии</w:t>
      </w:r>
      <w:r w:rsidRPr="00FA58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b/>
          <w:sz w:val="24"/>
          <w:szCs w:val="24"/>
        </w:rPr>
        <w:t>развития</w:t>
      </w:r>
      <w:r w:rsidRPr="00FA58B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b/>
          <w:sz w:val="24"/>
          <w:szCs w:val="24"/>
        </w:rPr>
        <w:t>библиотечного</w:t>
      </w:r>
      <w:r w:rsidRPr="00FA58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A58B9">
        <w:rPr>
          <w:rFonts w:ascii="Times New Roman" w:hAnsi="Times New Roman" w:cs="Times New Roman"/>
          <w:b/>
          <w:sz w:val="24"/>
          <w:szCs w:val="24"/>
        </w:rPr>
        <w:t>дела в Российской Федерации на период до 2030 года</w:t>
      </w:r>
    </w:p>
    <w:p w14:paraId="5FFF6871" w14:textId="77777777" w:rsidR="009A66C4" w:rsidRDefault="009A66C4" w:rsidP="009A66C4">
      <w:pPr>
        <w:pStyle w:val="af3"/>
        <w:rPr>
          <w:b/>
          <w:sz w:val="20"/>
        </w:rPr>
      </w:pPr>
    </w:p>
    <w:p w14:paraId="6456B17B" w14:textId="77777777" w:rsidR="009A66C4" w:rsidRDefault="009A66C4" w:rsidP="009A66C4">
      <w:pPr>
        <w:pStyle w:val="af3"/>
        <w:spacing w:before="10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8"/>
        <w:gridCol w:w="3576"/>
        <w:gridCol w:w="2429"/>
        <w:gridCol w:w="3730"/>
      </w:tblGrid>
      <w:tr w:rsidR="009A66C4" w14:paraId="56FD5B97" w14:textId="77777777" w:rsidTr="0085446B">
        <w:trPr>
          <w:trHeight w:val="551"/>
        </w:trPr>
        <w:tc>
          <w:tcPr>
            <w:tcW w:w="6188" w:type="dxa"/>
            <w:tcBorders>
              <w:left w:val="nil"/>
            </w:tcBorders>
          </w:tcPr>
          <w:p w14:paraId="6CE3B43E" w14:textId="77777777" w:rsidR="009A66C4" w:rsidRDefault="009A66C4" w:rsidP="0085446B">
            <w:pPr>
              <w:pStyle w:val="TableParagraph"/>
              <w:spacing w:before="131"/>
              <w:ind w:left="164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576" w:type="dxa"/>
          </w:tcPr>
          <w:p w14:paraId="76869253" w14:textId="77777777" w:rsidR="009A66C4" w:rsidRDefault="009A66C4" w:rsidP="0085446B">
            <w:pPr>
              <w:pStyle w:val="TableParagraph"/>
              <w:spacing w:line="268" w:lineRule="exact"/>
              <w:ind w:left="346" w:right="3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ожидаемый</w:t>
            </w:r>
            <w:proofErr w:type="spellEnd"/>
          </w:p>
          <w:p w14:paraId="23A87842" w14:textId="77777777" w:rsidR="009A66C4" w:rsidRDefault="009A66C4" w:rsidP="0085446B">
            <w:pPr>
              <w:pStyle w:val="TableParagraph"/>
              <w:spacing w:line="264" w:lineRule="exact"/>
              <w:ind w:left="346" w:right="34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2429" w:type="dxa"/>
          </w:tcPr>
          <w:p w14:paraId="111A4A6E" w14:textId="77777777" w:rsidR="009A66C4" w:rsidRDefault="009A66C4" w:rsidP="0085446B">
            <w:pPr>
              <w:pStyle w:val="TableParagraph"/>
              <w:spacing w:before="131"/>
              <w:ind w:left="31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3730" w:type="dxa"/>
            <w:tcBorders>
              <w:right w:val="nil"/>
            </w:tcBorders>
          </w:tcPr>
          <w:p w14:paraId="38A61842" w14:textId="77777777" w:rsidR="009A66C4" w:rsidRDefault="009A66C4" w:rsidP="0085446B">
            <w:pPr>
              <w:pStyle w:val="TableParagraph"/>
              <w:spacing w:before="131"/>
              <w:ind w:left="39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исполнитель</w:t>
            </w:r>
            <w:proofErr w:type="spellEnd"/>
          </w:p>
        </w:tc>
      </w:tr>
    </w:tbl>
    <w:p w14:paraId="50AF91DC" w14:textId="77777777" w:rsidR="009A66C4" w:rsidRDefault="009A66C4" w:rsidP="009A66C4">
      <w:pPr>
        <w:pStyle w:val="af3"/>
        <w:spacing w:before="8"/>
        <w:rPr>
          <w:b/>
          <w:sz w:val="15"/>
        </w:rPr>
      </w:pPr>
    </w:p>
    <w:p w14:paraId="7A7B953C" w14:textId="77777777" w:rsidR="009A66C4" w:rsidRDefault="009A66C4" w:rsidP="009A66C4">
      <w:pPr>
        <w:pStyle w:val="af3"/>
        <w:spacing w:before="90" w:line="326" w:lineRule="auto"/>
        <w:ind w:left="4427" w:right="4319" w:firstLine="1929"/>
      </w:pPr>
      <w:r>
        <w:t>I. Первый этап (</w:t>
      </w:r>
      <w:proofErr w:type="gramStart"/>
      <w:r>
        <w:t>2021 - 2024</w:t>
      </w:r>
      <w:proofErr w:type="gramEnd"/>
      <w:r>
        <w:t xml:space="preserve"> годы) Совершенствование</w:t>
      </w:r>
      <w:r>
        <w:rPr>
          <w:spacing w:val="-8"/>
        </w:rPr>
        <w:t xml:space="preserve"> </w:t>
      </w:r>
      <w:r>
        <w:t>нормативно-правовой</w:t>
      </w:r>
      <w:r>
        <w:rPr>
          <w:spacing w:val="-7"/>
        </w:rPr>
        <w:t xml:space="preserve"> </w:t>
      </w:r>
      <w:r>
        <w:t>базы</w:t>
      </w:r>
      <w:r>
        <w:rPr>
          <w:spacing w:val="-7"/>
        </w:rPr>
        <w:t xml:space="preserve"> </w:t>
      </w:r>
      <w:r>
        <w:t>библиотечной</w:t>
      </w:r>
      <w:r>
        <w:rPr>
          <w:spacing w:val="-7"/>
        </w:rPr>
        <w:t xml:space="preserve"> </w:t>
      </w:r>
      <w:r>
        <w:t>отрасли</w:t>
      </w:r>
    </w:p>
    <w:p w14:paraId="721929B6" w14:textId="77777777" w:rsidR="009A66C4" w:rsidRDefault="009A66C4" w:rsidP="009A66C4">
      <w:pPr>
        <w:spacing w:line="326" w:lineRule="auto"/>
        <w:sectPr w:rsidR="009A66C4">
          <w:pgSz w:w="16850" w:h="11910" w:orient="landscape"/>
          <w:pgMar w:top="1080" w:right="340" w:bottom="280" w:left="340" w:header="720" w:footer="720" w:gutter="0"/>
          <w:cols w:space="720"/>
        </w:sectPr>
      </w:pPr>
    </w:p>
    <w:p w14:paraId="4A622254" w14:textId="77777777" w:rsidR="009A66C4" w:rsidRDefault="009A66C4" w:rsidP="009A66C4">
      <w:pPr>
        <w:pStyle w:val="af3"/>
        <w:spacing w:before="1"/>
        <w:ind w:left="226"/>
      </w:pPr>
      <w:r>
        <w:t>Создание</w:t>
      </w:r>
      <w:r>
        <w:rPr>
          <w:spacing w:val="-10"/>
        </w:rPr>
        <w:t xml:space="preserve"> </w:t>
      </w:r>
      <w:r>
        <w:t>межведомственного</w:t>
      </w:r>
      <w:r>
        <w:rPr>
          <w:spacing w:val="-9"/>
        </w:rPr>
        <w:t xml:space="preserve"> </w:t>
      </w:r>
      <w:r>
        <w:t>совета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развитию библиотечного дела Российской Федерации</w:t>
      </w:r>
    </w:p>
    <w:p w14:paraId="31CBCA0E" w14:textId="77777777" w:rsidR="009A66C4" w:rsidRDefault="009A66C4" w:rsidP="009A66C4">
      <w:pPr>
        <w:pStyle w:val="af3"/>
        <w:spacing w:before="101"/>
        <w:ind w:left="226"/>
      </w:pPr>
      <w:r>
        <w:t>Утверждение</w:t>
      </w:r>
      <w:r>
        <w:rPr>
          <w:spacing w:val="-15"/>
        </w:rPr>
        <w:t xml:space="preserve"> </w:t>
      </w:r>
      <w:r>
        <w:t>порядка</w:t>
      </w:r>
      <w:r>
        <w:rPr>
          <w:spacing w:val="-15"/>
        </w:rPr>
        <w:t xml:space="preserve"> </w:t>
      </w:r>
      <w:r>
        <w:t xml:space="preserve">межбиблиотечного </w:t>
      </w:r>
      <w:r>
        <w:rPr>
          <w:spacing w:val="-2"/>
        </w:rPr>
        <w:t>взаимодействия</w:t>
      </w:r>
    </w:p>
    <w:p w14:paraId="7213573F" w14:textId="77777777" w:rsidR="009A66C4" w:rsidRDefault="009A66C4" w:rsidP="009A66C4">
      <w:pPr>
        <w:pStyle w:val="af3"/>
        <w:tabs>
          <w:tab w:val="left" w:pos="3977"/>
          <w:tab w:val="left" w:pos="4064"/>
          <w:tab w:val="left" w:pos="6232"/>
        </w:tabs>
        <w:spacing w:before="1" w:line="568" w:lineRule="auto"/>
        <w:ind w:left="226" w:right="1514"/>
      </w:pPr>
      <w:r>
        <w:br w:type="column"/>
      </w:r>
      <w:r>
        <w:t>приказ Минкультуры России</w:t>
      </w:r>
      <w:r>
        <w:tab/>
        <w:t>IV квартал 2021 г.</w:t>
      </w:r>
      <w:r>
        <w:tab/>
        <w:t>Минкультуры</w:t>
      </w:r>
      <w:r>
        <w:rPr>
          <w:spacing w:val="-15"/>
        </w:rPr>
        <w:t xml:space="preserve"> </w:t>
      </w:r>
      <w:r>
        <w:t>России приказ</w:t>
      </w:r>
      <w:r>
        <w:rPr>
          <w:spacing w:val="-9"/>
        </w:rPr>
        <w:t xml:space="preserve"> </w:t>
      </w:r>
      <w:r>
        <w:t>Минкультуры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  <w:r>
        <w:tab/>
      </w:r>
      <w:r>
        <w:tab/>
        <w:t>I</w:t>
      </w:r>
      <w:r>
        <w:rPr>
          <w:spacing w:val="-4"/>
        </w:rPr>
        <w:t xml:space="preserve"> </w:t>
      </w:r>
      <w:r>
        <w:t>квартал 2022</w:t>
      </w:r>
      <w:r>
        <w:rPr>
          <w:spacing w:val="1"/>
        </w:rPr>
        <w:t xml:space="preserve"> </w:t>
      </w:r>
      <w:r>
        <w:rPr>
          <w:spacing w:val="-5"/>
        </w:rPr>
        <w:t>г.</w:t>
      </w:r>
      <w:r>
        <w:tab/>
        <w:t>Минкультуры</w:t>
      </w:r>
      <w:r>
        <w:rPr>
          <w:spacing w:val="-8"/>
        </w:rPr>
        <w:t xml:space="preserve"> </w:t>
      </w:r>
      <w:r>
        <w:rPr>
          <w:spacing w:val="-2"/>
        </w:rPr>
        <w:t>России</w:t>
      </w:r>
    </w:p>
    <w:p w14:paraId="6B06F5C2" w14:textId="77777777" w:rsidR="009A66C4" w:rsidRDefault="009A66C4" w:rsidP="009A66C4">
      <w:pPr>
        <w:spacing w:line="568" w:lineRule="auto"/>
        <w:sectPr w:rsidR="009A66C4">
          <w:type w:val="continuous"/>
          <w:pgSz w:w="16850" w:h="11910" w:orient="landscape"/>
          <w:pgMar w:top="1080" w:right="340" w:bottom="280" w:left="340" w:header="720" w:footer="720" w:gutter="0"/>
          <w:cols w:num="2" w:space="720" w:equalWidth="0">
            <w:col w:w="5421" w:space="770"/>
            <w:col w:w="9979"/>
          </w:cols>
        </w:sectPr>
      </w:pPr>
    </w:p>
    <w:p w14:paraId="050F06A5" w14:textId="77777777" w:rsidR="009A66C4" w:rsidRDefault="009A66C4" w:rsidP="009A66C4">
      <w:pPr>
        <w:pStyle w:val="af3"/>
        <w:ind w:left="226"/>
      </w:pPr>
      <w:r>
        <w:t>Организация</w:t>
      </w:r>
      <w:r>
        <w:rPr>
          <w:spacing w:val="-14"/>
        </w:rPr>
        <w:t xml:space="preserve"> </w:t>
      </w:r>
      <w:r>
        <w:t>разработки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утверждения профессионального стандарта</w:t>
      </w:r>
    </w:p>
    <w:p w14:paraId="2C7EA276" w14:textId="77777777" w:rsidR="009A66C4" w:rsidRDefault="009A66C4" w:rsidP="009A66C4">
      <w:pPr>
        <w:pStyle w:val="af3"/>
        <w:ind w:left="226" w:right="34"/>
      </w:pPr>
      <w:r>
        <w:br w:type="column"/>
      </w:r>
      <w:r>
        <w:t>профессиональный стандарт специалистов библиотечно-информационной</w:t>
      </w:r>
      <w:r>
        <w:rPr>
          <w:spacing w:val="-15"/>
        </w:rPr>
        <w:t xml:space="preserve"> </w:t>
      </w:r>
      <w:r>
        <w:t>деятельности</w:t>
      </w:r>
    </w:p>
    <w:p w14:paraId="112B5D64" w14:textId="77777777" w:rsidR="009A66C4" w:rsidRDefault="009A66C4" w:rsidP="009A66C4">
      <w:pPr>
        <w:pStyle w:val="af3"/>
        <w:tabs>
          <w:tab w:val="left" w:pos="2480"/>
        </w:tabs>
        <w:spacing w:line="271" w:lineRule="exact"/>
        <w:ind w:left="226"/>
      </w:pPr>
      <w:r>
        <w:br w:type="column"/>
      </w:r>
      <w:r>
        <w:t>IV</w:t>
      </w:r>
      <w:r>
        <w:rPr>
          <w:spacing w:val="-3"/>
        </w:rPr>
        <w:t xml:space="preserve"> </w:t>
      </w:r>
      <w:r>
        <w:t>квартал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5"/>
        </w:rPr>
        <w:t>г.</w:t>
      </w:r>
      <w:r>
        <w:tab/>
        <w:t>Минтруд</w:t>
      </w:r>
      <w:r>
        <w:rPr>
          <w:spacing w:val="-6"/>
        </w:rPr>
        <w:t xml:space="preserve"> </w:t>
      </w:r>
      <w:r>
        <w:rPr>
          <w:spacing w:val="-2"/>
        </w:rPr>
        <w:t>России,</w:t>
      </w:r>
    </w:p>
    <w:p w14:paraId="47AA749C" w14:textId="77777777" w:rsidR="009A66C4" w:rsidRDefault="009A66C4" w:rsidP="009A66C4">
      <w:pPr>
        <w:pStyle w:val="af3"/>
        <w:ind w:left="2480" w:right="318"/>
      </w:pPr>
      <w:r>
        <w:t>Минкультуры России, Российская</w:t>
      </w:r>
      <w:r>
        <w:rPr>
          <w:spacing w:val="-15"/>
        </w:rPr>
        <w:t xml:space="preserve"> </w:t>
      </w:r>
      <w:r>
        <w:t xml:space="preserve">библиотечная </w:t>
      </w:r>
      <w:r>
        <w:rPr>
          <w:spacing w:val="-2"/>
        </w:rPr>
        <w:lastRenderedPageBreak/>
        <w:t>ассоциация</w:t>
      </w:r>
    </w:p>
    <w:p w14:paraId="71484FBF" w14:textId="77777777" w:rsidR="009A66C4" w:rsidRDefault="009A66C4" w:rsidP="009A66C4">
      <w:pPr>
        <w:sectPr w:rsidR="009A66C4">
          <w:type w:val="continuous"/>
          <w:pgSz w:w="16850" w:h="11910" w:orient="landscape"/>
          <w:pgMar w:top="1080" w:right="340" w:bottom="280" w:left="340" w:header="720" w:footer="720" w:gutter="0"/>
          <w:cols w:num="3" w:space="720" w:equalWidth="0">
            <w:col w:w="4364" w:space="1826"/>
            <w:col w:w="3486" w:space="266"/>
            <w:col w:w="6228"/>
          </w:cols>
        </w:sectPr>
      </w:pPr>
    </w:p>
    <w:p w14:paraId="7E2852BC" w14:textId="77777777" w:rsidR="009A66C4" w:rsidRDefault="009A66C4" w:rsidP="009A66C4">
      <w:pPr>
        <w:pStyle w:val="af3"/>
        <w:ind w:left="484" w:right="485"/>
        <w:jc w:val="center"/>
      </w:pP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запуск</w:t>
      </w:r>
      <w:r>
        <w:rPr>
          <w:spacing w:val="-3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ключевым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библиотек</w:t>
      </w:r>
    </w:p>
    <w:p w14:paraId="6BFAFC57" w14:textId="77777777" w:rsidR="009A66C4" w:rsidRDefault="009A66C4" w:rsidP="009A66C4">
      <w:pPr>
        <w:jc w:val="center"/>
        <w:sectPr w:rsidR="009A66C4">
          <w:type w:val="continuous"/>
          <w:pgSz w:w="16850" w:h="11910" w:orient="landscape"/>
          <w:pgMar w:top="1080" w:right="340" w:bottom="280" w:left="340" w:header="720" w:footer="720" w:gutter="0"/>
          <w:cols w:space="720"/>
        </w:sectPr>
      </w:pPr>
    </w:p>
    <w:p w14:paraId="16AF942A" w14:textId="77777777" w:rsidR="009A66C4" w:rsidRDefault="009A66C4" w:rsidP="009A66C4">
      <w:pPr>
        <w:pStyle w:val="af3"/>
        <w:spacing w:before="101"/>
        <w:ind w:left="226"/>
      </w:pPr>
      <w:r>
        <w:t>Разработка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утверждение</w:t>
      </w:r>
      <w:r>
        <w:rPr>
          <w:spacing w:val="-5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14:paraId="68D3BACA" w14:textId="77777777" w:rsidR="009A66C4" w:rsidRDefault="009A66C4" w:rsidP="009A66C4">
      <w:pPr>
        <w:pStyle w:val="af3"/>
        <w:ind w:left="226"/>
      </w:pPr>
      <w:r>
        <w:t>ведомственных</w:t>
      </w:r>
      <w:r>
        <w:rPr>
          <w:spacing w:val="-7"/>
        </w:rPr>
        <w:t xml:space="preserve"> </w:t>
      </w:r>
      <w:r>
        <w:t>проектов</w:t>
      </w:r>
      <w:r>
        <w:rPr>
          <w:spacing w:val="-8"/>
        </w:rPr>
        <w:t xml:space="preserve"> </w:t>
      </w:r>
      <w:r>
        <w:t>(планов)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 xml:space="preserve">и модернизации библиотек, в том числе в части комплектования, сохранности фондов, </w:t>
      </w:r>
      <w:proofErr w:type="spellStart"/>
      <w:r>
        <w:t>усовер</w:t>
      </w:r>
      <w:proofErr w:type="spellEnd"/>
      <w:r>
        <w:t xml:space="preserve">- </w:t>
      </w:r>
      <w:proofErr w:type="spellStart"/>
      <w:r>
        <w:t>шенствования</w:t>
      </w:r>
      <w:proofErr w:type="spellEnd"/>
      <w:r>
        <w:t xml:space="preserve"> материально-технической базы</w:t>
      </w:r>
    </w:p>
    <w:p w14:paraId="1DB1C5AE" w14:textId="77777777" w:rsidR="009A66C4" w:rsidRDefault="009A66C4" w:rsidP="009A66C4">
      <w:pPr>
        <w:pStyle w:val="af3"/>
        <w:spacing w:before="101"/>
        <w:ind w:left="226"/>
      </w:pPr>
      <w:r>
        <w:br w:type="column"/>
      </w:r>
      <w:r>
        <w:t>ведомственные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региональные проекты (планы) по обеспечению сохранности</w:t>
      </w:r>
    </w:p>
    <w:p w14:paraId="47F96613" w14:textId="77777777" w:rsidR="009A66C4" w:rsidRDefault="009A66C4" w:rsidP="009A66C4">
      <w:pPr>
        <w:pStyle w:val="af3"/>
        <w:ind w:left="226"/>
      </w:pPr>
      <w:r>
        <w:t>библиотечных</w:t>
      </w:r>
      <w:r>
        <w:rPr>
          <w:spacing w:val="-15"/>
        </w:rPr>
        <w:t xml:space="preserve"> </w:t>
      </w:r>
      <w:r>
        <w:t>фондов,</w:t>
      </w:r>
      <w:r>
        <w:rPr>
          <w:spacing w:val="-15"/>
        </w:rPr>
        <w:t xml:space="preserve"> </w:t>
      </w:r>
      <w:r>
        <w:t>по цифровизации библиотек</w:t>
      </w:r>
    </w:p>
    <w:p w14:paraId="45CDB3C7" w14:textId="77777777" w:rsidR="009A66C4" w:rsidRDefault="009A66C4" w:rsidP="009A66C4">
      <w:pPr>
        <w:pStyle w:val="af3"/>
        <w:tabs>
          <w:tab w:val="left" w:pos="2480"/>
        </w:tabs>
        <w:spacing w:before="101"/>
        <w:ind w:left="226"/>
      </w:pPr>
      <w:r>
        <w:br w:type="column"/>
      </w:r>
      <w:r>
        <w:t>I</w:t>
      </w:r>
      <w:r>
        <w:rPr>
          <w:color w:val="000000"/>
          <w:shd w:val="clear" w:color="auto" w:fill="FDF9D7"/>
        </w:rPr>
        <w:t xml:space="preserve">V квартал 2022 г. </w:t>
      </w:r>
      <w:r>
        <w:rPr>
          <w:color w:val="000000"/>
        </w:rPr>
        <w:tab/>
        <w:t>федеральные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органы</w:t>
      </w:r>
    </w:p>
    <w:p w14:paraId="7F76C111" w14:textId="77777777" w:rsidR="009A66C4" w:rsidRDefault="009A66C4" w:rsidP="009A66C4">
      <w:pPr>
        <w:pStyle w:val="af3"/>
        <w:ind w:left="2480"/>
      </w:pPr>
      <w:r>
        <w:t>исполнительной</w:t>
      </w:r>
      <w:r>
        <w:rPr>
          <w:spacing w:val="-6"/>
        </w:rPr>
        <w:t xml:space="preserve"> </w:t>
      </w:r>
      <w:r>
        <w:rPr>
          <w:spacing w:val="-2"/>
        </w:rPr>
        <w:t>власти,</w:t>
      </w:r>
    </w:p>
    <w:p w14:paraId="09D998F9" w14:textId="77777777" w:rsidR="009A66C4" w:rsidRDefault="009A66C4" w:rsidP="009A66C4">
      <w:pPr>
        <w:pStyle w:val="af3"/>
        <w:ind w:left="2480"/>
      </w:pPr>
      <w:r>
        <w:t>о</w:t>
      </w:r>
      <w:r>
        <w:rPr>
          <w:color w:val="000000"/>
          <w:shd w:val="clear" w:color="auto" w:fill="FDF9D7"/>
        </w:rPr>
        <w:t xml:space="preserve">рганы государственной власти </w:t>
      </w:r>
      <w:r>
        <w:rPr>
          <w:color w:val="000000"/>
        </w:rPr>
        <w:t>субъектов</w:t>
      </w:r>
      <w:r>
        <w:rPr>
          <w:color w:val="000000"/>
          <w:spacing w:val="-15"/>
          <w:shd w:val="clear" w:color="auto" w:fill="FDF9D7"/>
        </w:rPr>
        <w:t xml:space="preserve"> </w:t>
      </w:r>
      <w:r>
        <w:rPr>
          <w:color w:val="000000"/>
          <w:shd w:val="clear" w:color="auto" w:fill="FDF9D7"/>
        </w:rPr>
        <w:t>Российской</w:t>
      </w:r>
      <w:r>
        <w:rPr>
          <w:color w:val="000000"/>
          <w:spacing w:val="-15"/>
          <w:shd w:val="clear" w:color="auto" w:fill="FDF9D7"/>
        </w:rPr>
        <w:t xml:space="preserve"> </w:t>
      </w:r>
      <w:r>
        <w:rPr>
          <w:color w:val="000000"/>
          <w:shd w:val="clear" w:color="auto" w:fill="FDF9D7"/>
        </w:rPr>
        <w:t>Федераци</w:t>
      </w:r>
      <w:r>
        <w:rPr>
          <w:color w:val="000000"/>
        </w:rPr>
        <w:t>и</w:t>
      </w:r>
    </w:p>
    <w:p w14:paraId="7BCE3C3B" w14:textId="77777777" w:rsidR="009A66C4" w:rsidRDefault="009A66C4" w:rsidP="009A66C4">
      <w:pPr>
        <w:sectPr w:rsidR="009A66C4">
          <w:type w:val="continuous"/>
          <w:pgSz w:w="16850" w:h="11910" w:orient="landscape"/>
          <w:pgMar w:top="1080" w:right="340" w:bottom="280" w:left="340" w:header="720" w:footer="720" w:gutter="0"/>
          <w:cols w:num="3" w:space="720" w:equalWidth="0">
            <w:col w:w="5307" w:space="883"/>
            <w:col w:w="3520" w:space="232"/>
            <w:col w:w="6228"/>
          </w:cols>
        </w:sectPr>
      </w:pPr>
    </w:p>
    <w:p w14:paraId="31E990FB" w14:textId="5CBB79A3" w:rsidR="009A66C4" w:rsidRDefault="009A66C4" w:rsidP="009A66C4">
      <w:pPr>
        <w:pStyle w:val="af3"/>
        <w:rPr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D0AE6" wp14:editId="7DD7D962">
                <wp:simplePos x="0" y="0"/>
                <wp:positionH relativeFrom="page">
                  <wp:posOffset>8107680</wp:posOffset>
                </wp:positionH>
                <wp:positionV relativeFrom="page">
                  <wp:posOffset>3912235</wp:posOffset>
                </wp:positionV>
                <wp:extent cx="2211705" cy="318135"/>
                <wp:effectExtent l="1905" t="0" r="0" b="0"/>
                <wp:wrapNone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705" cy="318135"/>
                        </a:xfrm>
                        <a:custGeom>
                          <a:avLst/>
                          <a:gdLst>
                            <a:gd name="T0" fmla="+- 0 16090 12768"/>
                            <a:gd name="T1" fmla="*/ T0 w 3483"/>
                            <a:gd name="T2" fmla="+- 0 6161 6161"/>
                            <a:gd name="T3" fmla="*/ 6161 h 501"/>
                            <a:gd name="T4" fmla="+- 0 12768 12768"/>
                            <a:gd name="T5" fmla="*/ T4 w 3483"/>
                            <a:gd name="T6" fmla="+- 0 6161 6161"/>
                            <a:gd name="T7" fmla="*/ 6161 h 501"/>
                            <a:gd name="T8" fmla="+- 0 12768 12768"/>
                            <a:gd name="T9" fmla="*/ T8 w 3483"/>
                            <a:gd name="T10" fmla="+- 0 6401 6161"/>
                            <a:gd name="T11" fmla="*/ 6401 h 501"/>
                            <a:gd name="T12" fmla="+- 0 16090 12768"/>
                            <a:gd name="T13" fmla="*/ T12 w 3483"/>
                            <a:gd name="T14" fmla="+- 0 6401 6161"/>
                            <a:gd name="T15" fmla="*/ 6401 h 501"/>
                            <a:gd name="T16" fmla="+- 0 16090 12768"/>
                            <a:gd name="T17" fmla="*/ T16 w 3483"/>
                            <a:gd name="T18" fmla="+- 0 6161 6161"/>
                            <a:gd name="T19" fmla="*/ 6161 h 501"/>
                            <a:gd name="T20" fmla="+- 0 16250 12768"/>
                            <a:gd name="T21" fmla="*/ T20 w 3483"/>
                            <a:gd name="T22" fmla="+- 0 6421 6161"/>
                            <a:gd name="T23" fmla="*/ 6421 h 501"/>
                            <a:gd name="T24" fmla="+- 0 12768 12768"/>
                            <a:gd name="T25" fmla="*/ T24 w 3483"/>
                            <a:gd name="T26" fmla="+- 0 6421 6161"/>
                            <a:gd name="T27" fmla="*/ 6421 h 501"/>
                            <a:gd name="T28" fmla="+- 0 12768 12768"/>
                            <a:gd name="T29" fmla="*/ T28 w 3483"/>
                            <a:gd name="T30" fmla="+- 0 6661 6161"/>
                            <a:gd name="T31" fmla="*/ 6661 h 501"/>
                            <a:gd name="T32" fmla="+- 0 16250 12768"/>
                            <a:gd name="T33" fmla="*/ T32 w 3483"/>
                            <a:gd name="T34" fmla="+- 0 6661 6161"/>
                            <a:gd name="T35" fmla="*/ 6661 h 501"/>
                            <a:gd name="T36" fmla="+- 0 16250 12768"/>
                            <a:gd name="T37" fmla="*/ T36 w 3483"/>
                            <a:gd name="T38" fmla="+- 0 6421 6161"/>
                            <a:gd name="T39" fmla="*/ 6421 h 5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83" h="501">
                              <a:moveTo>
                                <a:pt x="3322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3322" y="240"/>
                              </a:lnTo>
                              <a:lnTo>
                                <a:pt x="3322" y="0"/>
                              </a:lnTo>
                              <a:close/>
                              <a:moveTo>
                                <a:pt x="3482" y="260"/>
                              </a:moveTo>
                              <a:lnTo>
                                <a:pt x="0" y="260"/>
                              </a:lnTo>
                              <a:lnTo>
                                <a:pt x="0" y="500"/>
                              </a:lnTo>
                              <a:lnTo>
                                <a:pt x="3482" y="500"/>
                              </a:lnTo>
                              <a:lnTo>
                                <a:pt x="3482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9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B56E8" id="Полилиния: фигура 17" o:spid="_x0000_s1026" style="position:absolute;margin-left:638.4pt;margin-top:308.05pt;width:174.1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3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" path="m3322,l,,,240r3322,l3322,xm3482,260l,260,,500r3482,l3482,260xe" fillcolor="#fdf9d7" stroked="f">
                <v:path arrowok="t" o:connecttype="custom" o:connectlocs="2109470,3912235;0,3912235;0,4064635;2109470,4064635;2109470,3912235;2211070,4077335;0,4077335;0,4229735;2211070,4229735;2211070,4077335" o:connectangles="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8"/>
        <w:gridCol w:w="3576"/>
        <w:gridCol w:w="2429"/>
        <w:gridCol w:w="3730"/>
      </w:tblGrid>
      <w:tr w:rsidR="009A66C4" w14:paraId="21E52984" w14:textId="77777777" w:rsidTr="0085446B">
        <w:trPr>
          <w:trHeight w:val="554"/>
        </w:trPr>
        <w:tc>
          <w:tcPr>
            <w:tcW w:w="6188" w:type="dxa"/>
            <w:tcBorders>
              <w:left w:val="nil"/>
            </w:tcBorders>
          </w:tcPr>
          <w:p w14:paraId="686BB63D" w14:textId="77777777" w:rsidR="009A66C4" w:rsidRDefault="009A66C4" w:rsidP="0085446B">
            <w:pPr>
              <w:pStyle w:val="TableParagraph"/>
              <w:spacing w:before="131"/>
              <w:ind w:left="164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576" w:type="dxa"/>
          </w:tcPr>
          <w:p w14:paraId="073B1FD3" w14:textId="77777777" w:rsidR="009A66C4" w:rsidRDefault="009A66C4" w:rsidP="0085446B">
            <w:pPr>
              <w:pStyle w:val="TableParagraph"/>
              <w:spacing w:line="271" w:lineRule="exact"/>
              <w:ind w:left="346" w:right="3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ожидаемый</w:t>
            </w:r>
            <w:proofErr w:type="spellEnd"/>
          </w:p>
          <w:p w14:paraId="02409715" w14:textId="77777777" w:rsidR="009A66C4" w:rsidRDefault="009A66C4" w:rsidP="0085446B">
            <w:pPr>
              <w:pStyle w:val="TableParagraph"/>
              <w:spacing w:line="264" w:lineRule="exact"/>
              <w:ind w:left="346" w:right="34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2429" w:type="dxa"/>
          </w:tcPr>
          <w:p w14:paraId="02F0A14D" w14:textId="77777777" w:rsidR="009A66C4" w:rsidRDefault="009A66C4" w:rsidP="0085446B">
            <w:pPr>
              <w:pStyle w:val="TableParagraph"/>
              <w:spacing w:before="131"/>
              <w:ind w:left="31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3730" w:type="dxa"/>
            <w:tcBorders>
              <w:right w:val="nil"/>
            </w:tcBorders>
          </w:tcPr>
          <w:p w14:paraId="6468C1F1" w14:textId="77777777" w:rsidR="009A66C4" w:rsidRDefault="009A66C4" w:rsidP="0085446B">
            <w:pPr>
              <w:pStyle w:val="TableParagraph"/>
              <w:spacing w:before="131"/>
              <w:ind w:left="39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исполнитель</w:t>
            </w:r>
            <w:proofErr w:type="spellEnd"/>
          </w:p>
        </w:tc>
      </w:tr>
    </w:tbl>
    <w:p w14:paraId="6F767F86" w14:textId="77777777" w:rsidR="009A66C4" w:rsidRDefault="009A66C4" w:rsidP="009A66C4">
      <w:pPr>
        <w:pStyle w:val="af3"/>
        <w:spacing w:before="2"/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6121"/>
        <w:gridCol w:w="3452"/>
        <w:gridCol w:w="2672"/>
        <w:gridCol w:w="3487"/>
      </w:tblGrid>
      <w:tr w:rsidR="009A66C4" w14:paraId="0B290A55" w14:textId="77777777" w:rsidTr="0085446B">
        <w:trPr>
          <w:trHeight w:val="932"/>
        </w:trPr>
        <w:tc>
          <w:tcPr>
            <w:tcW w:w="6121" w:type="dxa"/>
          </w:tcPr>
          <w:p w14:paraId="300717F7" w14:textId="77777777" w:rsidR="009A66C4" w:rsidRPr="009A66C4" w:rsidRDefault="009A66C4" w:rsidP="0085446B">
            <w:pPr>
              <w:pStyle w:val="TableParagraph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Разработка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комплекса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мер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формированию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страхового фонда документов, являющихся национальным</w:t>
            </w:r>
          </w:p>
          <w:p w14:paraId="1B2F21F2" w14:textId="77777777" w:rsidR="009A66C4" w:rsidRPr="009A66C4" w:rsidRDefault="009A66C4" w:rsidP="0085446B">
            <w:pPr>
              <w:pStyle w:val="TableParagraph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достоянием,</w:t>
            </w:r>
            <w:r w:rsidRPr="009A66C4">
              <w:rPr>
                <w:spacing w:val="-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обеспечение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его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безопасности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2"/>
                <w:sz w:val="24"/>
                <w:lang w:val="ru-RU"/>
              </w:rPr>
              <w:t xml:space="preserve"> сохранности</w:t>
            </w:r>
          </w:p>
        </w:tc>
        <w:tc>
          <w:tcPr>
            <w:tcW w:w="3452" w:type="dxa"/>
          </w:tcPr>
          <w:p w14:paraId="7A35F1C4" w14:textId="77777777" w:rsidR="009A66C4" w:rsidRPr="009A66C4" w:rsidRDefault="009A66C4" w:rsidP="0085446B">
            <w:pPr>
              <w:pStyle w:val="TableParagraph"/>
              <w:ind w:left="119" w:right="566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ведомственный проект по формированию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страхового фонда документов</w:t>
            </w:r>
          </w:p>
        </w:tc>
        <w:tc>
          <w:tcPr>
            <w:tcW w:w="2672" w:type="dxa"/>
          </w:tcPr>
          <w:p w14:paraId="0288D688" w14:textId="77777777" w:rsidR="009A66C4" w:rsidRDefault="009A66C4" w:rsidP="0085446B">
            <w:pPr>
              <w:pStyle w:val="TableParagraph"/>
              <w:spacing w:line="266" w:lineRule="exact"/>
              <w:ind w:left="419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7" w:type="dxa"/>
          </w:tcPr>
          <w:p w14:paraId="569AC94A" w14:textId="77777777" w:rsidR="009A66C4" w:rsidRDefault="009A66C4" w:rsidP="0085446B">
            <w:pPr>
              <w:pStyle w:val="TableParagraph"/>
              <w:spacing w:line="266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Минкультуры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</w:tr>
      <w:tr w:rsidR="009A66C4" w14:paraId="4184485B" w14:textId="77777777" w:rsidTr="0085446B">
        <w:trPr>
          <w:trHeight w:val="495"/>
        </w:trPr>
        <w:tc>
          <w:tcPr>
            <w:tcW w:w="15732" w:type="dxa"/>
            <w:gridSpan w:val="4"/>
          </w:tcPr>
          <w:p w14:paraId="407E1F51" w14:textId="77777777" w:rsidR="009A66C4" w:rsidRPr="009A66C4" w:rsidRDefault="009A66C4" w:rsidP="0085446B">
            <w:pPr>
              <w:pStyle w:val="TableParagraph"/>
              <w:spacing w:before="104"/>
              <w:ind w:left="4479" w:right="4408"/>
              <w:jc w:val="center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Формирование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системы</w:t>
            </w:r>
            <w:r w:rsidRPr="009A66C4">
              <w:rPr>
                <w:spacing w:val="-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подготовки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кадров</w:t>
            </w:r>
            <w:r w:rsidRPr="009A66C4">
              <w:rPr>
                <w:spacing w:val="-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библиотечной</w:t>
            </w:r>
            <w:r w:rsidRPr="009A66C4">
              <w:rPr>
                <w:spacing w:val="-1"/>
                <w:sz w:val="24"/>
                <w:lang w:val="ru-RU"/>
              </w:rPr>
              <w:t xml:space="preserve"> </w:t>
            </w:r>
            <w:r w:rsidRPr="009A66C4">
              <w:rPr>
                <w:spacing w:val="-2"/>
                <w:sz w:val="24"/>
                <w:lang w:val="ru-RU"/>
              </w:rPr>
              <w:t>отрасли</w:t>
            </w:r>
          </w:p>
        </w:tc>
      </w:tr>
      <w:tr w:rsidR="009A66C4" w14:paraId="1691D190" w14:textId="77777777" w:rsidTr="0085446B">
        <w:trPr>
          <w:trHeight w:val="2236"/>
        </w:trPr>
        <w:tc>
          <w:tcPr>
            <w:tcW w:w="6121" w:type="dxa"/>
          </w:tcPr>
          <w:p w14:paraId="0AD8B469" w14:textId="77777777" w:rsidR="009A66C4" w:rsidRPr="009A66C4" w:rsidRDefault="009A66C4" w:rsidP="0085446B">
            <w:pPr>
              <w:pStyle w:val="TableParagraph"/>
              <w:spacing w:before="105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Актуализация действующих и разработка новых образовательных</w:t>
            </w:r>
            <w:r w:rsidRPr="009A66C4">
              <w:rPr>
                <w:spacing w:val="-1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программ</w:t>
            </w:r>
            <w:r w:rsidRPr="009A66C4">
              <w:rPr>
                <w:spacing w:val="-1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повышения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квалификации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 профессиональной переподготовки специалистов</w:t>
            </w:r>
          </w:p>
          <w:p w14:paraId="368DE275" w14:textId="77777777" w:rsidR="009A66C4" w:rsidRDefault="009A66C4" w:rsidP="0085446B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библиотек</w:t>
            </w:r>
            <w:proofErr w:type="spellEnd"/>
          </w:p>
        </w:tc>
        <w:tc>
          <w:tcPr>
            <w:tcW w:w="3452" w:type="dxa"/>
          </w:tcPr>
          <w:p w14:paraId="7C3572D3" w14:textId="77777777" w:rsidR="009A66C4" w:rsidRPr="009A66C4" w:rsidRDefault="009A66C4" w:rsidP="0085446B">
            <w:pPr>
              <w:pStyle w:val="TableParagraph"/>
              <w:spacing w:before="105"/>
              <w:ind w:left="119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реестр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примерных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основных образовательных программ</w:t>
            </w:r>
          </w:p>
        </w:tc>
        <w:tc>
          <w:tcPr>
            <w:tcW w:w="2672" w:type="dxa"/>
          </w:tcPr>
          <w:p w14:paraId="2982FE11" w14:textId="77777777" w:rsidR="009A66C4" w:rsidRPr="009A66C4" w:rsidRDefault="009A66C4" w:rsidP="0085446B">
            <w:pPr>
              <w:pStyle w:val="TableParagraph"/>
              <w:spacing w:before="105"/>
              <w:ind w:left="553" w:hanging="118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shd w:val="clear" w:color="auto" w:fill="FDF9D7"/>
              </w:rPr>
              <w:t>II</w:t>
            </w:r>
            <w:r w:rsidRPr="009A66C4">
              <w:rPr>
                <w:color w:val="000000"/>
                <w:spacing w:val="-13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квартал</w:t>
            </w:r>
            <w:r w:rsidRPr="009A66C4">
              <w:rPr>
                <w:color w:val="000000"/>
                <w:spacing w:val="-9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2022</w:t>
            </w:r>
            <w:r w:rsidRPr="009A66C4">
              <w:rPr>
                <w:color w:val="000000"/>
                <w:spacing w:val="-9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г.</w:t>
            </w:r>
            <w:proofErr w:type="gramStart"/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,</w:t>
            </w:r>
            <w:r w:rsidRPr="009A66C4">
              <w:rPr>
                <w:color w:val="000000"/>
                <w:spacing w:val="-11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pacing w:val="-11"/>
                <w:sz w:val="24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далее</w:t>
            </w:r>
            <w:proofErr w:type="gramEnd"/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 ежегодно</w:t>
            </w:r>
          </w:p>
        </w:tc>
        <w:tc>
          <w:tcPr>
            <w:tcW w:w="3487" w:type="dxa"/>
          </w:tcPr>
          <w:p w14:paraId="21599DEE" w14:textId="77777777" w:rsidR="009A66C4" w:rsidRPr="009A66C4" w:rsidRDefault="009A66C4" w:rsidP="0085446B">
            <w:pPr>
              <w:pStyle w:val="TableParagraph"/>
              <w:spacing w:before="105"/>
              <w:ind w:left="1" w:right="1180"/>
              <w:jc w:val="both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Минкультуры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России, Минобрнауки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России, организации,</w:t>
            </w:r>
            <w:r w:rsidRPr="009A66C4">
              <w:rPr>
                <w:spacing w:val="-7"/>
                <w:sz w:val="24"/>
                <w:lang w:val="ru-RU"/>
              </w:rPr>
              <w:t xml:space="preserve"> </w:t>
            </w:r>
            <w:r w:rsidRPr="009A66C4">
              <w:rPr>
                <w:spacing w:val="-2"/>
                <w:sz w:val="24"/>
                <w:lang w:val="ru-RU"/>
              </w:rPr>
              <w:t>которым</w:t>
            </w:r>
          </w:p>
          <w:p w14:paraId="060C7F71" w14:textId="77777777" w:rsidR="009A66C4" w:rsidRPr="009A66C4" w:rsidRDefault="009A66C4" w:rsidP="0085446B">
            <w:pPr>
              <w:pStyle w:val="TableParagraph"/>
              <w:spacing w:before="1"/>
              <w:ind w:left="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предоставляется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право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ведения реестра (оператор),</w:t>
            </w:r>
          </w:p>
          <w:p w14:paraId="2881CC92" w14:textId="77777777" w:rsidR="009A66C4" w:rsidRPr="009A66C4" w:rsidRDefault="009A66C4" w:rsidP="0085446B">
            <w:pPr>
              <w:pStyle w:val="TableParagraph"/>
              <w:ind w:left="1"/>
              <w:rPr>
                <w:sz w:val="24"/>
                <w:lang w:val="ru-RU"/>
              </w:rPr>
            </w:pP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органы государственной власти </w:t>
            </w:r>
            <w:r w:rsidRPr="009A66C4">
              <w:rPr>
                <w:color w:val="000000"/>
                <w:sz w:val="24"/>
                <w:lang w:val="ru-RU"/>
              </w:rPr>
              <w:t>субъектов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Российской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Федераци</w:t>
            </w:r>
            <w:r w:rsidRPr="009A66C4">
              <w:rPr>
                <w:color w:val="000000"/>
                <w:sz w:val="24"/>
                <w:lang w:val="ru-RU"/>
              </w:rPr>
              <w:t>и</w:t>
            </w:r>
          </w:p>
        </w:tc>
      </w:tr>
      <w:tr w:rsidR="009A66C4" w14:paraId="75EB2A7F" w14:textId="77777777" w:rsidTr="0085446B">
        <w:trPr>
          <w:trHeight w:val="1613"/>
        </w:trPr>
        <w:tc>
          <w:tcPr>
            <w:tcW w:w="6121" w:type="dxa"/>
          </w:tcPr>
          <w:p w14:paraId="73213097" w14:textId="77777777" w:rsidR="009A66C4" w:rsidRPr="009A66C4" w:rsidRDefault="009A66C4" w:rsidP="0085446B">
            <w:pPr>
              <w:pStyle w:val="TableParagraph"/>
              <w:spacing w:before="178"/>
              <w:ind w:right="1048"/>
              <w:jc w:val="both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Расширение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целевого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обучения</w:t>
            </w:r>
            <w:r w:rsidRPr="009A66C4">
              <w:rPr>
                <w:spacing w:val="-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специалистов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 направлению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подготовки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высшего</w:t>
            </w:r>
            <w:r w:rsidRPr="009A66C4">
              <w:rPr>
                <w:spacing w:val="-1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образования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- магистратуры "Библиотечно-информационная</w:t>
            </w:r>
          </w:p>
          <w:p w14:paraId="5B52024C" w14:textId="77777777" w:rsidR="009A66C4" w:rsidRPr="009A66C4" w:rsidRDefault="009A66C4" w:rsidP="0085446B">
            <w:pPr>
              <w:pStyle w:val="TableParagraph"/>
              <w:spacing w:before="1"/>
              <w:ind w:right="556"/>
              <w:jc w:val="both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деятельность"</w:t>
            </w:r>
            <w:r w:rsidRPr="009A66C4">
              <w:rPr>
                <w:spacing w:val="-1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(на</w:t>
            </w:r>
            <w:r w:rsidRPr="009A66C4">
              <w:rPr>
                <w:spacing w:val="-1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территориях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субъектов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 xml:space="preserve">Российской </w:t>
            </w:r>
            <w:r w:rsidRPr="009A66C4">
              <w:rPr>
                <w:spacing w:val="-2"/>
                <w:sz w:val="24"/>
                <w:lang w:val="ru-RU"/>
              </w:rPr>
              <w:t>Федерации)</w:t>
            </w:r>
          </w:p>
        </w:tc>
        <w:tc>
          <w:tcPr>
            <w:tcW w:w="3452" w:type="dxa"/>
          </w:tcPr>
          <w:p w14:paraId="742EF7BF" w14:textId="77777777" w:rsidR="009A66C4" w:rsidRPr="009A66C4" w:rsidRDefault="009A66C4" w:rsidP="0085446B">
            <w:pPr>
              <w:pStyle w:val="TableParagraph"/>
              <w:spacing w:before="178"/>
              <w:ind w:left="119" w:right="496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доклад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межведомственного совета по развитию</w:t>
            </w:r>
          </w:p>
          <w:p w14:paraId="48E347EF" w14:textId="77777777" w:rsidR="009A66C4" w:rsidRPr="009A66C4" w:rsidRDefault="009A66C4" w:rsidP="0085446B">
            <w:pPr>
              <w:pStyle w:val="TableParagraph"/>
              <w:spacing w:before="1"/>
              <w:ind w:left="119" w:right="936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библиотечного дела Российской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</w:p>
        </w:tc>
        <w:tc>
          <w:tcPr>
            <w:tcW w:w="2672" w:type="dxa"/>
          </w:tcPr>
          <w:p w14:paraId="524B64E1" w14:textId="77777777" w:rsidR="009A66C4" w:rsidRPr="009A66C4" w:rsidRDefault="009A66C4" w:rsidP="0085446B">
            <w:pPr>
              <w:pStyle w:val="TableParagraph"/>
              <w:spacing w:before="178" w:line="326" w:lineRule="auto"/>
              <w:ind w:left="553" w:hanging="166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shd w:val="clear" w:color="auto" w:fill="FDF9D7"/>
              </w:rPr>
              <w:t>IV</w:t>
            </w:r>
            <w:r w:rsidRPr="009A66C4">
              <w:rPr>
                <w:color w:val="000000"/>
                <w:spacing w:val="-12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квартал</w:t>
            </w:r>
            <w:r w:rsidRPr="009A66C4">
              <w:rPr>
                <w:color w:val="000000"/>
                <w:spacing w:val="-13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2022</w:t>
            </w:r>
            <w:r w:rsidRPr="009A66C4">
              <w:rPr>
                <w:color w:val="000000"/>
                <w:spacing w:val="-13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г.,</w:t>
            </w:r>
            <w:r w:rsidRPr="009A66C4">
              <w:rPr>
                <w:color w:val="000000"/>
                <w:sz w:val="24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далее ежегодно</w:t>
            </w:r>
          </w:p>
        </w:tc>
        <w:tc>
          <w:tcPr>
            <w:tcW w:w="3487" w:type="dxa"/>
          </w:tcPr>
          <w:p w14:paraId="3169E966" w14:textId="77777777" w:rsidR="009A66C4" w:rsidRPr="009A66C4" w:rsidRDefault="009A66C4" w:rsidP="0085446B">
            <w:pPr>
              <w:pStyle w:val="TableParagraph"/>
              <w:spacing w:before="178"/>
              <w:ind w:left="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Минкультуры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pacing w:val="-2"/>
                <w:sz w:val="24"/>
                <w:lang w:val="ru-RU"/>
              </w:rPr>
              <w:t>России,</w:t>
            </w:r>
          </w:p>
          <w:p w14:paraId="472BC9D7" w14:textId="77777777" w:rsidR="009A66C4" w:rsidRPr="009A66C4" w:rsidRDefault="009A66C4" w:rsidP="0085446B">
            <w:pPr>
              <w:pStyle w:val="TableParagraph"/>
              <w:ind w:left="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органы государственной власти субъектов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Российской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</w:p>
        </w:tc>
      </w:tr>
      <w:tr w:rsidR="009A66C4" w14:paraId="78F2856E" w14:textId="77777777" w:rsidTr="0085446B">
        <w:trPr>
          <w:trHeight w:val="1488"/>
        </w:trPr>
        <w:tc>
          <w:tcPr>
            <w:tcW w:w="6121" w:type="dxa"/>
          </w:tcPr>
          <w:p w14:paraId="59CA51D5" w14:textId="77777777" w:rsidR="009A66C4" w:rsidRPr="009A66C4" w:rsidRDefault="009A66C4" w:rsidP="0085446B">
            <w:pPr>
              <w:pStyle w:val="TableParagraph"/>
              <w:spacing w:before="44"/>
              <w:ind w:right="189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Разработка комплекса мер по профессиональной ориентации старшеклассников и привлечению в профессию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молодых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специалистов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</w:t>
            </w:r>
            <w:r w:rsidRPr="009A66C4">
              <w:rPr>
                <w:spacing w:val="-1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трудоустройством их в библиотеки</w:t>
            </w:r>
          </w:p>
        </w:tc>
        <w:tc>
          <w:tcPr>
            <w:tcW w:w="3452" w:type="dxa"/>
          </w:tcPr>
          <w:p w14:paraId="41B2306B" w14:textId="77777777" w:rsidR="009A66C4" w:rsidRDefault="009A66C4" w:rsidP="0085446B">
            <w:pPr>
              <w:pStyle w:val="TableParagraph"/>
              <w:spacing w:before="44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проекты</w:t>
            </w:r>
            <w:proofErr w:type="spellEnd"/>
          </w:p>
        </w:tc>
        <w:tc>
          <w:tcPr>
            <w:tcW w:w="2672" w:type="dxa"/>
          </w:tcPr>
          <w:p w14:paraId="6BF8631E" w14:textId="77777777" w:rsidR="009A66C4" w:rsidRDefault="009A66C4" w:rsidP="0085446B">
            <w:pPr>
              <w:pStyle w:val="TableParagraph"/>
              <w:spacing w:before="44"/>
              <w:ind w:left="426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7" w:type="dxa"/>
          </w:tcPr>
          <w:p w14:paraId="32FF6578" w14:textId="77777777" w:rsidR="009A66C4" w:rsidRPr="009A66C4" w:rsidRDefault="009A66C4" w:rsidP="0085446B">
            <w:pPr>
              <w:pStyle w:val="TableParagraph"/>
              <w:spacing w:before="44"/>
              <w:ind w:left="1" w:right="813"/>
              <w:rPr>
                <w:sz w:val="24"/>
                <w:lang w:val="ru-RU"/>
              </w:rPr>
            </w:pPr>
            <w:proofErr w:type="spellStart"/>
            <w:r w:rsidRPr="009A66C4">
              <w:rPr>
                <w:sz w:val="24"/>
                <w:lang w:val="ru-RU"/>
              </w:rPr>
              <w:t>Минпросвещения</w:t>
            </w:r>
            <w:proofErr w:type="spellEnd"/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России, Минобрнауки России, Минтруд России,</w:t>
            </w:r>
          </w:p>
          <w:p w14:paraId="0AE471E8" w14:textId="77777777" w:rsidR="009A66C4" w:rsidRPr="009A66C4" w:rsidRDefault="009A66C4" w:rsidP="0085446B">
            <w:pPr>
              <w:pStyle w:val="TableParagraph"/>
              <w:ind w:left="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о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рганы государственной власти </w:t>
            </w:r>
            <w:r w:rsidRPr="009A66C4">
              <w:rPr>
                <w:color w:val="000000"/>
                <w:sz w:val="24"/>
                <w:lang w:val="ru-RU"/>
              </w:rPr>
              <w:t>субъектов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Российской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Федераци</w:t>
            </w:r>
            <w:r w:rsidRPr="009A66C4">
              <w:rPr>
                <w:color w:val="000000"/>
                <w:sz w:val="24"/>
                <w:lang w:val="ru-RU"/>
              </w:rPr>
              <w:t>и</w:t>
            </w:r>
          </w:p>
        </w:tc>
      </w:tr>
      <w:tr w:rsidR="009A66C4" w14:paraId="728537F2" w14:textId="77777777" w:rsidTr="0085446B">
        <w:trPr>
          <w:trHeight w:val="1692"/>
        </w:trPr>
        <w:tc>
          <w:tcPr>
            <w:tcW w:w="6121" w:type="dxa"/>
          </w:tcPr>
          <w:p w14:paraId="0AF5B6FD" w14:textId="77777777" w:rsidR="009A66C4" w:rsidRPr="009A66C4" w:rsidRDefault="009A66C4" w:rsidP="0085446B">
            <w:pPr>
              <w:pStyle w:val="TableParagraph"/>
              <w:spacing w:before="37"/>
              <w:ind w:right="189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Проведение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профессиональных</w:t>
            </w:r>
            <w:r w:rsidRPr="009A66C4">
              <w:rPr>
                <w:spacing w:val="-7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конкурсов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смотров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 целях выявления лучших организационно- управленческих, маркетинговых и технологических инноваций, внедренных библиотеками</w:t>
            </w:r>
          </w:p>
        </w:tc>
        <w:tc>
          <w:tcPr>
            <w:tcW w:w="3452" w:type="dxa"/>
          </w:tcPr>
          <w:p w14:paraId="0F79BC4A" w14:textId="77777777" w:rsidR="009A66C4" w:rsidRPr="009A66C4" w:rsidRDefault="009A66C4" w:rsidP="0085446B">
            <w:pPr>
              <w:pStyle w:val="TableParagraph"/>
              <w:spacing w:before="37"/>
              <w:ind w:left="119" w:right="496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доклад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межведомственного совета по развитию</w:t>
            </w:r>
          </w:p>
          <w:p w14:paraId="4C391516" w14:textId="77777777" w:rsidR="009A66C4" w:rsidRPr="009A66C4" w:rsidRDefault="009A66C4" w:rsidP="0085446B">
            <w:pPr>
              <w:pStyle w:val="TableParagraph"/>
              <w:ind w:left="119" w:right="936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библиотечного дела Российской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</w:p>
        </w:tc>
        <w:tc>
          <w:tcPr>
            <w:tcW w:w="2672" w:type="dxa"/>
          </w:tcPr>
          <w:p w14:paraId="44EABB4B" w14:textId="77777777" w:rsidR="009A66C4" w:rsidRPr="009A66C4" w:rsidRDefault="009A66C4" w:rsidP="0085446B">
            <w:pPr>
              <w:pStyle w:val="TableParagraph"/>
              <w:spacing w:before="37"/>
              <w:ind w:left="553" w:hanging="166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shd w:val="clear" w:color="auto" w:fill="FDF9D7"/>
              </w:rPr>
              <w:t>IV</w:t>
            </w:r>
            <w:r w:rsidRPr="009A66C4">
              <w:rPr>
                <w:color w:val="000000"/>
                <w:spacing w:val="-12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квартал</w:t>
            </w:r>
            <w:r w:rsidRPr="009A66C4">
              <w:rPr>
                <w:color w:val="000000"/>
                <w:spacing w:val="-13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2022</w:t>
            </w:r>
            <w:r w:rsidRPr="009A66C4">
              <w:rPr>
                <w:color w:val="000000"/>
                <w:spacing w:val="-13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г.,</w:t>
            </w:r>
            <w:r w:rsidRPr="009A66C4">
              <w:rPr>
                <w:color w:val="000000"/>
                <w:sz w:val="24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далее ежегодно</w:t>
            </w:r>
          </w:p>
        </w:tc>
        <w:tc>
          <w:tcPr>
            <w:tcW w:w="3487" w:type="dxa"/>
          </w:tcPr>
          <w:p w14:paraId="7C1FFEF7" w14:textId="77777777" w:rsidR="009A66C4" w:rsidRPr="009A66C4" w:rsidRDefault="009A66C4" w:rsidP="0085446B">
            <w:pPr>
              <w:pStyle w:val="TableParagraph"/>
              <w:spacing w:before="17" w:line="270" w:lineRule="atLeast"/>
              <w:ind w:left="1" w:right="813"/>
              <w:rPr>
                <w:sz w:val="24"/>
                <w:lang w:val="ru-RU"/>
              </w:rPr>
            </w:pP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Минкультуры России, </w:t>
            </w:r>
            <w:proofErr w:type="spellStart"/>
            <w:r w:rsidRPr="009A66C4">
              <w:rPr>
                <w:color w:val="000000"/>
                <w:sz w:val="24"/>
                <w:lang w:val="ru-RU"/>
              </w:rPr>
              <w:t>Минпросвещения</w:t>
            </w:r>
            <w:proofErr w:type="spellEnd"/>
            <w:r w:rsidRPr="009A66C4">
              <w:rPr>
                <w:color w:val="000000"/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lang w:val="ru-RU"/>
              </w:rPr>
              <w:t xml:space="preserve">России, Минобрнауки России, </w:t>
            </w:r>
            <w:proofErr w:type="spellStart"/>
            <w:r w:rsidRPr="009A66C4">
              <w:rPr>
                <w:color w:val="000000"/>
                <w:sz w:val="24"/>
                <w:lang w:val="ru-RU"/>
              </w:rPr>
              <w:t>Минцифры</w:t>
            </w:r>
            <w:proofErr w:type="spellEnd"/>
            <w:r w:rsidRPr="009A66C4">
              <w:rPr>
                <w:color w:val="000000"/>
                <w:sz w:val="24"/>
                <w:lang w:val="ru-RU"/>
              </w:rPr>
              <w:t xml:space="preserve"> России, Минздрав России, Минобороны России,</w:t>
            </w:r>
          </w:p>
        </w:tc>
      </w:tr>
    </w:tbl>
    <w:p w14:paraId="7BC0469B" w14:textId="77777777" w:rsidR="009A66C4" w:rsidRDefault="009A66C4" w:rsidP="009A66C4">
      <w:pPr>
        <w:spacing w:line="270" w:lineRule="atLeast"/>
        <w:rPr>
          <w:sz w:val="24"/>
        </w:rPr>
        <w:sectPr w:rsidR="009A66C4">
          <w:headerReference w:type="default" r:id="rId9"/>
          <w:pgSz w:w="16850" w:h="11910" w:orient="landscape"/>
          <w:pgMar w:top="1080" w:right="340" w:bottom="280" w:left="340" w:header="751" w:footer="0" w:gutter="0"/>
          <w:pgNumType w:start="2"/>
          <w:cols w:space="720"/>
        </w:sectPr>
      </w:pPr>
    </w:p>
    <w:p w14:paraId="1A61A6B7" w14:textId="74078676" w:rsidR="009A66C4" w:rsidRDefault="009A66C4" w:rsidP="009A66C4">
      <w:pPr>
        <w:pStyle w:val="af3"/>
        <w:rPr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80C20" wp14:editId="27D36647">
                <wp:simplePos x="0" y="0"/>
                <wp:positionH relativeFrom="page">
                  <wp:posOffset>8107680</wp:posOffset>
                </wp:positionH>
                <wp:positionV relativeFrom="page">
                  <wp:posOffset>1814830</wp:posOffset>
                </wp:positionV>
                <wp:extent cx="2211705" cy="318135"/>
                <wp:effectExtent l="1905" t="0" r="0" b="635"/>
                <wp:wrapNone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705" cy="318135"/>
                        </a:xfrm>
                        <a:custGeom>
                          <a:avLst/>
                          <a:gdLst>
                            <a:gd name="T0" fmla="+- 0 16090 12768"/>
                            <a:gd name="T1" fmla="*/ T0 w 3483"/>
                            <a:gd name="T2" fmla="+- 0 2858 2858"/>
                            <a:gd name="T3" fmla="*/ 2858 h 501"/>
                            <a:gd name="T4" fmla="+- 0 12768 12768"/>
                            <a:gd name="T5" fmla="*/ T4 w 3483"/>
                            <a:gd name="T6" fmla="+- 0 2858 2858"/>
                            <a:gd name="T7" fmla="*/ 2858 h 501"/>
                            <a:gd name="T8" fmla="+- 0 12768 12768"/>
                            <a:gd name="T9" fmla="*/ T8 w 3483"/>
                            <a:gd name="T10" fmla="+- 0 3098 2858"/>
                            <a:gd name="T11" fmla="*/ 3098 h 501"/>
                            <a:gd name="T12" fmla="+- 0 16090 12768"/>
                            <a:gd name="T13" fmla="*/ T12 w 3483"/>
                            <a:gd name="T14" fmla="+- 0 3098 2858"/>
                            <a:gd name="T15" fmla="*/ 3098 h 501"/>
                            <a:gd name="T16" fmla="+- 0 16090 12768"/>
                            <a:gd name="T17" fmla="*/ T16 w 3483"/>
                            <a:gd name="T18" fmla="+- 0 2858 2858"/>
                            <a:gd name="T19" fmla="*/ 2858 h 501"/>
                            <a:gd name="T20" fmla="+- 0 16250 12768"/>
                            <a:gd name="T21" fmla="*/ T20 w 3483"/>
                            <a:gd name="T22" fmla="+- 0 3118 2858"/>
                            <a:gd name="T23" fmla="*/ 3118 h 501"/>
                            <a:gd name="T24" fmla="+- 0 12768 12768"/>
                            <a:gd name="T25" fmla="*/ T24 w 3483"/>
                            <a:gd name="T26" fmla="+- 0 3118 2858"/>
                            <a:gd name="T27" fmla="*/ 3118 h 501"/>
                            <a:gd name="T28" fmla="+- 0 12768 12768"/>
                            <a:gd name="T29" fmla="*/ T28 w 3483"/>
                            <a:gd name="T30" fmla="+- 0 3358 2858"/>
                            <a:gd name="T31" fmla="*/ 3358 h 501"/>
                            <a:gd name="T32" fmla="+- 0 16250 12768"/>
                            <a:gd name="T33" fmla="*/ T32 w 3483"/>
                            <a:gd name="T34" fmla="+- 0 3358 2858"/>
                            <a:gd name="T35" fmla="*/ 3358 h 501"/>
                            <a:gd name="T36" fmla="+- 0 16250 12768"/>
                            <a:gd name="T37" fmla="*/ T36 w 3483"/>
                            <a:gd name="T38" fmla="+- 0 3118 2858"/>
                            <a:gd name="T39" fmla="*/ 3118 h 5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83" h="501">
                              <a:moveTo>
                                <a:pt x="3322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3322" y="240"/>
                              </a:lnTo>
                              <a:lnTo>
                                <a:pt x="3322" y="0"/>
                              </a:lnTo>
                              <a:close/>
                              <a:moveTo>
                                <a:pt x="3482" y="260"/>
                              </a:moveTo>
                              <a:lnTo>
                                <a:pt x="0" y="260"/>
                              </a:lnTo>
                              <a:lnTo>
                                <a:pt x="0" y="500"/>
                              </a:lnTo>
                              <a:lnTo>
                                <a:pt x="3482" y="500"/>
                              </a:lnTo>
                              <a:lnTo>
                                <a:pt x="3482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9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8746" id="Полилиния: фигура 16" o:spid="_x0000_s1026" style="position:absolute;margin-left:638.4pt;margin-top:142.9pt;width:174.1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3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" path="m3322,l,,,240r3322,l3322,xm3482,260l,260,,500r3482,l3482,260xe" fillcolor="#fdf9d7" stroked="f">
                <v:path arrowok="t" o:connecttype="custom" o:connectlocs="2109470,1814830;0,1814830;0,1967230;2109470,1967230;2109470,1814830;2211070,1979930;0,1979930;0,2132330;2211070,2132330;2211070,1979930" o:connectangles="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8"/>
        <w:gridCol w:w="3576"/>
        <w:gridCol w:w="2429"/>
        <w:gridCol w:w="3730"/>
      </w:tblGrid>
      <w:tr w:rsidR="009A66C4" w14:paraId="46CA2C50" w14:textId="77777777" w:rsidTr="0085446B">
        <w:trPr>
          <w:trHeight w:val="554"/>
        </w:trPr>
        <w:tc>
          <w:tcPr>
            <w:tcW w:w="6188" w:type="dxa"/>
            <w:tcBorders>
              <w:left w:val="nil"/>
            </w:tcBorders>
          </w:tcPr>
          <w:p w14:paraId="2F457E71" w14:textId="77777777" w:rsidR="009A66C4" w:rsidRDefault="009A66C4" w:rsidP="0085446B">
            <w:pPr>
              <w:pStyle w:val="TableParagraph"/>
              <w:spacing w:before="131"/>
              <w:ind w:left="164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576" w:type="dxa"/>
          </w:tcPr>
          <w:p w14:paraId="1810853A" w14:textId="77777777" w:rsidR="009A66C4" w:rsidRDefault="009A66C4" w:rsidP="0085446B">
            <w:pPr>
              <w:pStyle w:val="TableParagraph"/>
              <w:spacing w:line="271" w:lineRule="exact"/>
              <w:ind w:left="346" w:right="3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ожидаемый</w:t>
            </w:r>
            <w:proofErr w:type="spellEnd"/>
          </w:p>
          <w:p w14:paraId="4CD3C32F" w14:textId="77777777" w:rsidR="009A66C4" w:rsidRDefault="009A66C4" w:rsidP="0085446B">
            <w:pPr>
              <w:pStyle w:val="TableParagraph"/>
              <w:spacing w:line="264" w:lineRule="exact"/>
              <w:ind w:left="346" w:right="34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2429" w:type="dxa"/>
          </w:tcPr>
          <w:p w14:paraId="72F3B5FE" w14:textId="77777777" w:rsidR="009A66C4" w:rsidRDefault="009A66C4" w:rsidP="0085446B">
            <w:pPr>
              <w:pStyle w:val="TableParagraph"/>
              <w:spacing w:before="131"/>
              <w:ind w:left="31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3730" w:type="dxa"/>
            <w:tcBorders>
              <w:right w:val="nil"/>
            </w:tcBorders>
          </w:tcPr>
          <w:p w14:paraId="0A99BBE6" w14:textId="77777777" w:rsidR="009A66C4" w:rsidRDefault="009A66C4" w:rsidP="0085446B">
            <w:pPr>
              <w:pStyle w:val="TableParagraph"/>
              <w:spacing w:before="131"/>
              <w:ind w:left="39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исполнитель</w:t>
            </w:r>
            <w:proofErr w:type="spellEnd"/>
          </w:p>
        </w:tc>
      </w:tr>
    </w:tbl>
    <w:p w14:paraId="5512D706" w14:textId="77777777" w:rsidR="009A66C4" w:rsidRDefault="009A66C4" w:rsidP="009A66C4">
      <w:pPr>
        <w:pStyle w:val="af3"/>
        <w:spacing w:before="2"/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6074"/>
        <w:gridCol w:w="3444"/>
        <w:gridCol w:w="2732"/>
        <w:gridCol w:w="3485"/>
      </w:tblGrid>
      <w:tr w:rsidR="009A66C4" w14:paraId="5D7D994C" w14:textId="77777777" w:rsidTr="0085446B">
        <w:trPr>
          <w:trHeight w:val="1373"/>
        </w:trPr>
        <w:tc>
          <w:tcPr>
            <w:tcW w:w="6074" w:type="dxa"/>
          </w:tcPr>
          <w:p w14:paraId="4ECFD27A" w14:textId="77777777" w:rsidR="009A66C4" w:rsidRDefault="009A66C4" w:rsidP="008544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44" w:type="dxa"/>
          </w:tcPr>
          <w:p w14:paraId="15CA6F3C" w14:textId="77777777" w:rsidR="009A66C4" w:rsidRDefault="009A66C4" w:rsidP="008544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2" w:type="dxa"/>
          </w:tcPr>
          <w:p w14:paraId="121A0D44" w14:textId="77777777" w:rsidR="009A66C4" w:rsidRDefault="009A66C4" w:rsidP="008544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5" w:type="dxa"/>
          </w:tcPr>
          <w:p w14:paraId="0C7BB396" w14:textId="77777777" w:rsidR="009A66C4" w:rsidRPr="009A66C4" w:rsidRDefault="009A66C4" w:rsidP="0085446B">
            <w:pPr>
              <w:pStyle w:val="TableParagraph"/>
              <w:ind w:left="-4" w:right="86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другие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 xml:space="preserve">заинтересованные федеральные органы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исполнительной власти,</w:t>
            </w:r>
          </w:p>
          <w:p w14:paraId="00A538B8" w14:textId="77777777" w:rsidR="009A66C4" w:rsidRPr="009A66C4" w:rsidRDefault="009A66C4" w:rsidP="0085446B">
            <w:pPr>
              <w:pStyle w:val="TableParagraph"/>
              <w:spacing w:line="270" w:lineRule="atLeast"/>
              <w:ind w:left="-4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органы государственной власти субъектов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Российской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</w:p>
        </w:tc>
      </w:tr>
      <w:tr w:rsidR="009A66C4" w14:paraId="5818BA0C" w14:textId="77777777" w:rsidTr="0085446B">
        <w:trPr>
          <w:trHeight w:val="420"/>
        </w:trPr>
        <w:tc>
          <w:tcPr>
            <w:tcW w:w="15735" w:type="dxa"/>
            <w:gridSpan w:val="4"/>
          </w:tcPr>
          <w:p w14:paraId="366EEA21" w14:textId="77777777" w:rsidR="009A66C4" w:rsidRPr="009A66C4" w:rsidRDefault="009A66C4" w:rsidP="0085446B">
            <w:pPr>
              <w:pStyle w:val="TableParagraph"/>
              <w:spacing w:before="110"/>
              <w:ind w:left="2427" w:right="2354"/>
              <w:jc w:val="center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Проведение</w:t>
            </w:r>
            <w:r w:rsidRPr="009A66C4">
              <w:rPr>
                <w:spacing w:val="-7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мониторингов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исследований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</w:t>
            </w:r>
            <w:r w:rsidRPr="009A66C4">
              <w:rPr>
                <w:spacing w:val="-7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проблемам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организации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развития</w:t>
            </w:r>
            <w:r w:rsidRPr="009A66C4">
              <w:rPr>
                <w:spacing w:val="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деятельности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pacing w:val="-2"/>
                <w:sz w:val="24"/>
                <w:lang w:val="ru-RU"/>
              </w:rPr>
              <w:t>библиотек</w:t>
            </w:r>
          </w:p>
        </w:tc>
      </w:tr>
      <w:tr w:rsidR="009A66C4" w14:paraId="5F39392C" w14:textId="77777777" w:rsidTr="0085446B">
        <w:trPr>
          <w:trHeight w:val="1164"/>
        </w:trPr>
        <w:tc>
          <w:tcPr>
            <w:tcW w:w="6074" w:type="dxa"/>
          </w:tcPr>
          <w:p w14:paraId="47A631D4" w14:textId="77777777" w:rsidR="009A66C4" w:rsidRPr="009A66C4" w:rsidRDefault="009A66C4" w:rsidP="0085446B">
            <w:pPr>
              <w:pStyle w:val="TableParagraph"/>
              <w:spacing w:before="25"/>
              <w:ind w:right="2312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Мониторинг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кадровой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потребности в библиотечной сфере</w:t>
            </w:r>
          </w:p>
        </w:tc>
        <w:tc>
          <w:tcPr>
            <w:tcW w:w="3444" w:type="dxa"/>
          </w:tcPr>
          <w:p w14:paraId="4DD27931" w14:textId="77777777" w:rsidR="009A66C4" w:rsidRPr="009A66C4" w:rsidRDefault="009A66C4" w:rsidP="0085446B">
            <w:pPr>
              <w:pStyle w:val="TableParagraph"/>
              <w:spacing w:before="25"/>
              <w:ind w:left="166" w:right="44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доклад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межведомственного совета по развитию</w:t>
            </w:r>
          </w:p>
          <w:p w14:paraId="1E802B36" w14:textId="77777777" w:rsidR="009A66C4" w:rsidRPr="009A66C4" w:rsidRDefault="009A66C4" w:rsidP="0085446B">
            <w:pPr>
              <w:pStyle w:val="TableParagraph"/>
              <w:ind w:left="166" w:right="88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библиотечного дела Российской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</w:p>
        </w:tc>
        <w:tc>
          <w:tcPr>
            <w:tcW w:w="2732" w:type="dxa"/>
          </w:tcPr>
          <w:p w14:paraId="36068B5D" w14:textId="77777777" w:rsidR="009A66C4" w:rsidRPr="009A66C4" w:rsidRDefault="009A66C4" w:rsidP="0085446B">
            <w:pPr>
              <w:pStyle w:val="TableParagraph"/>
              <w:spacing w:before="25"/>
              <w:ind w:left="608" w:hanging="156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shd w:val="clear" w:color="auto" w:fill="FDF9D7"/>
              </w:rPr>
              <w:t>III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квартал</w:t>
            </w:r>
            <w:r w:rsidRPr="009A66C4">
              <w:rPr>
                <w:color w:val="000000"/>
                <w:spacing w:val="-13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2022</w:t>
            </w:r>
            <w:r w:rsidRPr="009A66C4">
              <w:rPr>
                <w:color w:val="000000"/>
                <w:spacing w:val="-12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г.,</w:t>
            </w:r>
            <w:r w:rsidRPr="009A66C4">
              <w:rPr>
                <w:color w:val="000000"/>
                <w:sz w:val="24"/>
                <w:lang w:val="ru-RU"/>
              </w:rPr>
              <w:t xml:space="preserve"> далее ежегодно</w:t>
            </w:r>
          </w:p>
        </w:tc>
        <w:tc>
          <w:tcPr>
            <w:tcW w:w="3485" w:type="dxa"/>
          </w:tcPr>
          <w:p w14:paraId="341D32F9" w14:textId="77777777" w:rsidR="009A66C4" w:rsidRDefault="009A66C4" w:rsidP="0085446B">
            <w:pPr>
              <w:pStyle w:val="TableParagraph"/>
              <w:spacing w:before="25"/>
              <w:ind w:left="-4" w:right="876"/>
              <w:rPr>
                <w:sz w:val="24"/>
              </w:rPr>
            </w:pPr>
            <w:proofErr w:type="spellStart"/>
            <w:r>
              <w:rPr>
                <w:sz w:val="24"/>
              </w:rPr>
              <w:t>Минкультуры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</w:tr>
      <w:tr w:rsidR="009A66C4" w14:paraId="3F47F568" w14:textId="77777777" w:rsidTr="0085446B">
        <w:trPr>
          <w:trHeight w:val="2544"/>
        </w:trPr>
        <w:tc>
          <w:tcPr>
            <w:tcW w:w="6074" w:type="dxa"/>
          </w:tcPr>
          <w:p w14:paraId="31532819" w14:textId="77777777" w:rsidR="009A66C4" w:rsidRPr="009A66C4" w:rsidRDefault="009A66C4" w:rsidP="0085446B">
            <w:pPr>
              <w:pStyle w:val="TableParagraph"/>
              <w:spacing w:before="25"/>
              <w:ind w:right="78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Ведение</w:t>
            </w:r>
            <w:r w:rsidRPr="009A66C4">
              <w:rPr>
                <w:spacing w:val="-1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единой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системы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статистического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мониторинга деятельности библиотек в части предоставления</w:t>
            </w:r>
          </w:p>
          <w:p w14:paraId="5E361C20" w14:textId="77777777" w:rsidR="009A66C4" w:rsidRPr="009A66C4" w:rsidRDefault="009A66C4" w:rsidP="0085446B">
            <w:pPr>
              <w:pStyle w:val="TableParagraph"/>
              <w:ind w:right="78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информации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</w:t>
            </w:r>
            <w:r w:rsidRPr="009A66C4">
              <w:rPr>
                <w:spacing w:val="-1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форме</w:t>
            </w:r>
            <w:r w:rsidRPr="009A66C4">
              <w:rPr>
                <w:spacing w:val="-1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федерального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статистического наблюдения 6-НК библиотеками, осуществляющими свою деятельность на территории Российской</w:t>
            </w:r>
          </w:p>
          <w:p w14:paraId="5CE1D7AE" w14:textId="77777777" w:rsidR="009A66C4" w:rsidRPr="009A66C4" w:rsidRDefault="009A66C4" w:rsidP="0085446B">
            <w:pPr>
              <w:pStyle w:val="TableParagraph"/>
              <w:ind w:right="78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Федерации,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вне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зависимости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от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их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 xml:space="preserve">ведомственной </w:t>
            </w:r>
            <w:r w:rsidRPr="009A66C4">
              <w:rPr>
                <w:spacing w:val="-2"/>
                <w:sz w:val="24"/>
                <w:lang w:val="ru-RU"/>
              </w:rPr>
              <w:t>принадлежности</w:t>
            </w:r>
          </w:p>
        </w:tc>
        <w:tc>
          <w:tcPr>
            <w:tcW w:w="3444" w:type="dxa"/>
          </w:tcPr>
          <w:p w14:paraId="5F1C292B" w14:textId="77777777" w:rsidR="009A66C4" w:rsidRDefault="009A66C4" w:rsidP="0085446B">
            <w:pPr>
              <w:pStyle w:val="TableParagraph"/>
              <w:spacing w:before="25"/>
              <w:ind w:left="166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Росстата</w:t>
            </w:r>
            <w:proofErr w:type="spellEnd"/>
          </w:p>
        </w:tc>
        <w:tc>
          <w:tcPr>
            <w:tcW w:w="2732" w:type="dxa"/>
          </w:tcPr>
          <w:p w14:paraId="5664333B" w14:textId="77777777" w:rsidR="009A66C4" w:rsidRDefault="009A66C4" w:rsidP="0085446B">
            <w:pPr>
              <w:pStyle w:val="TableParagraph"/>
              <w:spacing w:before="25"/>
              <w:ind w:left="522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3485" w:type="dxa"/>
          </w:tcPr>
          <w:p w14:paraId="5D0E4BC1" w14:textId="77777777" w:rsidR="009A66C4" w:rsidRPr="009A66C4" w:rsidRDefault="009A66C4" w:rsidP="0085446B">
            <w:pPr>
              <w:pStyle w:val="TableParagraph"/>
              <w:spacing w:before="25"/>
              <w:ind w:left="-4" w:right="816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 xml:space="preserve">Минкультуры России, </w:t>
            </w:r>
            <w:proofErr w:type="spellStart"/>
            <w:r w:rsidRPr="009A66C4">
              <w:rPr>
                <w:sz w:val="24"/>
                <w:lang w:val="ru-RU"/>
              </w:rPr>
              <w:t>Минпросвещения</w:t>
            </w:r>
            <w:proofErr w:type="spellEnd"/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 xml:space="preserve">России, Минобрнауки России, </w:t>
            </w:r>
            <w:proofErr w:type="spellStart"/>
            <w:r w:rsidRPr="009A66C4">
              <w:rPr>
                <w:sz w:val="24"/>
                <w:lang w:val="ru-RU"/>
              </w:rPr>
              <w:t>Минцифры</w:t>
            </w:r>
            <w:proofErr w:type="spellEnd"/>
            <w:r w:rsidRPr="009A66C4">
              <w:rPr>
                <w:sz w:val="24"/>
                <w:lang w:val="ru-RU"/>
              </w:rPr>
              <w:t xml:space="preserve"> России, Минздрав России, Минобороны России,</w:t>
            </w:r>
          </w:p>
          <w:p w14:paraId="087D057B" w14:textId="77777777" w:rsidR="009A66C4" w:rsidRPr="009A66C4" w:rsidRDefault="009A66C4" w:rsidP="0085446B">
            <w:pPr>
              <w:pStyle w:val="TableParagraph"/>
              <w:ind w:left="-4" w:right="86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другие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заинтересованные федеральные органы исполнительной власти</w:t>
            </w:r>
          </w:p>
        </w:tc>
      </w:tr>
      <w:tr w:rsidR="009A66C4" w14:paraId="090FF353" w14:textId="77777777" w:rsidTr="0085446B">
        <w:trPr>
          <w:trHeight w:val="3061"/>
        </w:trPr>
        <w:tc>
          <w:tcPr>
            <w:tcW w:w="6074" w:type="dxa"/>
          </w:tcPr>
          <w:p w14:paraId="469E79B0" w14:textId="77777777" w:rsidR="009A66C4" w:rsidRPr="009A66C4" w:rsidRDefault="009A66C4" w:rsidP="0085446B">
            <w:pPr>
              <w:pStyle w:val="TableParagraph"/>
              <w:spacing w:before="25"/>
              <w:ind w:right="78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Мониторинг</w:t>
            </w:r>
            <w:r w:rsidRPr="009A66C4">
              <w:rPr>
                <w:spacing w:val="-1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реализации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ведомственных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региональных проектов (планов)</w:t>
            </w:r>
          </w:p>
        </w:tc>
        <w:tc>
          <w:tcPr>
            <w:tcW w:w="3444" w:type="dxa"/>
          </w:tcPr>
          <w:p w14:paraId="48AF25C9" w14:textId="77777777" w:rsidR="009A66C4" w:rsidRPr="009A66C4" w:rsidRDefault="009A66C4" w:rsidP="0085446B">
            <w:pPr>
              <w:pStyle w:val="TableParagraph"/>
              <w:spacing w:before="25"/>
              <w:ind w:left="166" w:right="44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доклад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межведомственного совета по развитию</w:t>
            </w:r>
          </w:p>
          <w:p w14:paraId="0249697D" w14:textId="77777777" w:rsidR="009A66C4" w:rsidRPr="009A66C4" w:rsidRDefault="009A66C4" w:rsidP="0085446B">
            <w:pPr>
              <w:pStyle w:val="TableParagraph"/>
              <w:ind w:left="166" w:right="88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библиотечного дела Российской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</w:p>
        </w:tc>
        <w:tc>
          <w:tcPr>
            <w:tcW w:w="2732" w:type="dxa"/>
          </w:tcPr>
          <w:p w14:paraId="55608F3D" w14:textId="77777777" w:rsidR="009A66C4" w:rsidRPr="009A66C4" w:rsidRDefault="009A66C4" w:rsidP="0085446B">
            <w:pPr>
              <w:pStyle w:val="TableParagraph"/>
              <w:spacing w:before="25"/>
              <w:ind w:left="608" w:hanging="164"/>
              <w:rPr>
                <w:sz w:val="24"/>
                <w:lang w:val="ru-RU"/>
              </w:rPr>
            </w:pPr>
            <w:r>
              <w:rPr>
                <w:sz w:val="24"/>
              </w:rPr>
              <w:t>IV</w:t>
            </w:r>
            <w:r w:rsidRPr="009A66C4">
              <w:rPr>
                <w:spacing w:val="-1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квартал</w:t>
            </w:r>
            <w:r w:rsidRPr="009A66C4">
              <w:rPr>
                <w:spacing w:val="-1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2023</w:t>
            </w:r>
            <w:r w:rsidRPr="009A66C4">
              <w:rPr>
                <w:spacing w:val="-1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г., далее ежегодно</w:t>
            </w:r>
          </w:p>
        </w:tc>
        <w:tc>
          <w:tcPr>
            <w:tcW w:w="3485" w:type="dxa"/>
          </w:tcPr>
          <w:p w14:paraId="74640528" w14:textId="77777777" w:rsidR="009A66C4" w:rsidRPr="009A66C4" w:rsidRDefault="009A66C4" w:rsidP="0085446B">
            <w:pPr>
              <w:pStyle w:val="TableParagraph"/>
              <w:spacing w:before="25"/>
              <w:ind w:left="-4" w:right="816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 xml:space="preserve">Минкультуры России, </w:t>
            </w:r>
            <w:proofErr w:type="spellStart"/>
            <w:r w:rsidRPr="009A66C4">
              <w:rPr>
                <w:sz w:val="24"/>
                <w:lang w:val="ru-RU"/>
              </w:rPr>
              <w:t>Минпросвещения</w:t>
            </w:r>
            <w:proofErr w:type="spellEnd"/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 xml:space="preserve">России, Минобрнауки России, </w:t>
            </w:r>
            <w:proofErr w:type="spellStart"/>
            <w:r w:rsidRPr="009A66C4">
              <w:rPr>
                <w:sz w:val="24"/>
                <w:lang w:val="ru-RU"/>
              </w:rPr>
              <w:t>Минцифры</w:t>
            </w:r>
            <w:proofErr w:type="spellEnd"/>
            <w:r w:rsidRPr="009A66C4">
              <w:rPr>
                <w:sz w:val="24"/>
                <w:lang w:val="ru-RU"/>
              </w:rPr>
              <w:t xml:space="preserve"> России, Минздрав России, Минобороны России,</w:t>
            </w:r>
          </w:p>
          <w:p w14:paraId="3C26B2E3" w14:textId="77777777" w:rsidR="009A66C4" w:rsidRPr="009A66C4" w:rsidRDefault="009A66C4" w:rsidP="0085446B">
            <w:pPr>
              <w:pStyle w:val="TableParagraph"/>
              <w:ind w:left="-4" w:right="86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другие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заинтересованные федеральные органы исполнительной власти,</w:t>
            </w:r>
          </w:p>
          <w:p w14:paraId="33A982E9" w14:textId="77777777" w:rsidR="009A66C4" w:rsidRPr="009A66C4" w:rsidRDefault="009A66C4" w:rsidP="0085446B">
            <w:pPr>
              <w:pStyle w:val="TableParagraph"/>
              <w:spacing w:line="270" w:lineRule="atLeast"/>
              <w:ind w:left="-4"/>
              <w:rPr>
                <w:sz w:val="24"/>
                <w:lang w:val="ru-RU"/>
              </w:rPr>
            </w:pP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органы государственной власти </w:t>
            </w:r>
            <w:r w:rsidRPr="009A66C4">
              <w:rPr>
                <w:color w:val="000000"/>
                <w:sz w:val="24"/>
                <w:lang w:val="ru-RU"/>
              </w:rPr>
              <w:t>субъектов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Российской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Федерации</w:t>
            </w:r>
          </w:p>
        </w:tc>
      </w:tr>
    </w:tbl>
    <w:p w14:paraId="43F65FFD" w14:textId="77777777" w:rsidR="009A66C4" w:rsidRDefault="009A66C4" w:rsidP="009A66C4">
      <w:pPr>
        <w:spacing w:line="270" w:lineRule="atLeast"/>
        <w:rPr>
          <w:sz w:val="24"/>
        </w:rPr>
        <w:sectPr w:rsidR="009A66C4">
          <w:pgSz w:w="16850" w:h="11910" w:orient="landscape"/>
          <w:pgMar w:top="1080" w:right="340" w:bottom="280" w:left="340" w:header="751" w:footer="0" w:gutter="0"/>
          <w:cols w:space="720"/>
        </w:sectPr>
      </w:pPr>
    </w:p>
    <w:p w14:paraId="5DCD4686" w14:textId="2AC017B9" w:rsidR="009A66C4" w:rsidRDefault="009A66C4" w:rsidP="009A66C4">
      <w:pPr>
        <w:pStyle w:val="af3"/>
        <w:rPr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5D0AF" wp14:editId="111D43D6">
                <wp:simplePos x="0" y="0"/>
                <wp:positionH relativeFrom="page">
                  <wp:posOffset>8107680</wp:posOffset>
                </wp:positionH>
                <wp:positionV relativeFrom="page">
                  <wp:posOffset>1967230</wp:posOffset>
                </wp:positionV>
                <wp:extent cx="2135505" cy="318135"/>
                <wp:effectExtent l="1905" t="0" r="0" b="635"/>
                <wp:wrapNone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5505" cy="318135"/>
                        </a:xfrm>
                        <a:custGeom>
                          <a:avLst/>
                          <a:gdLst>
                            <a:gd name="T0" fmla="+- 0 16090 12768"/>
                            <a:gd name="T1" fmla="*/ T0 w 3363"/>
                            <a:gd name="T2" fmla="+- 0 3098 3098"/>
                            <a:gd name="T3" fmla="*/ 3098 h 501"/>
                            <a:gd name="T4" fmla="+- 0 12768 12768"/>
                            <a:gd name="T5" fmla="*/ T4 w 3363"/>
                            <a:gd name="T6" fmla="+- 0 3098 3098"/>
                            <a:gd name="T7" fmla="*/ 3098 h 501"/>
                            <a:gd name="T8" fmla="+- 0 12768 12768"/>
                            <a:gd name="T9" fmla="*/ T8 w 3363"/>
                            <a:gd name="T10" fmla="+- 0 3338 3098"/>
                            <a:gd name="T11" fmla="*/ 3338 h 501"/>
                            <a:gd name="T12" fmla="+- 0 16090 12768"/>
                            <a:gd name="T13" fmla="*/ T12 w 3363"/>
                            <a:gd name="T14" fmla="+- 0 3338 3098"/>
                            <a:gd name="T15" fmla="*/ 3338 h 501"/>
                            <a:gd name="T16" fmla="+- 0 16090 12768"/>
                            <a:gd name="T17" fmla="*/ T16 w 3363"/>
                            <a:gd name="T18" fmla="+- 0 3098 3098"/>
                            <a:gd name="T19" fmla="*/ 3098 h 501"/>
                            <a:gd name="T20" fmla="+- 0 16130 12768"/>
                            <a:gd name="T21" fmla="*/ T20 w 3363"/>
                            <a:gd name="T22" fmla="+- 0 3358 3098"/>
                            <a:gd name="T23" fmla="*/ 3358 h 501"/>
                            <a:gd name="T24" fmla="+- 0 12768 12768"/>
                            <a:gd name="T25" fmla="*/ T24 w 3363"/>
                            <a:gd name="T26" fmla="+- 0 3358 3098"/>
                            <a:gd name="T27" fmla="*/ 3358 h 501"/>
                            <a:gd name="T28" fmla="+- 0 12768 12768"/>
                            <a:gd name="T29" fmla="*/ T28 w 3363"/>
                            <a:gd name="T30" fmla="+- 0 3598 3098"/>
                            <a:gd name="T31" fmla="*/ 3598 h 501"/>
                            <a:gd name="T32" fmla="+- 0 16130 12768"/>
                            <a:gd name="T33" fmla="*/ T32 w 3363"/>
                            <a:gd name="T34" fmla="+- 0 3598 3098"/>
                            <a:gd name="T35" fmla="*/ 3598 h 501"/>
                            <a:gd name="T36" fmla="+- 0 16130 12768"/>
                            <a:gd name="T37" fmla="*/ T36 w 3363"/>
                            <a:gd name="T38" fmla="+- 0 3358 3098"/>
                            <a:gd name="T39" fmla="*/ 3358 h 5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363" h="501">
                              <a:moveTo>
                                <a:pt x="3322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3322" y="240"/>
                              </a:lnTo>
                              <a:lnTo>
                                <a:pt x="3322" y="0"/>
                              </a:lnTo>
                              <a:close/>
                              <a:moveTo>
                                <a:pt x="3362" y="260"/>
                              </a:moveTo>
                              <a:lnTo>
                                <a:pt x="0" y="260"/>
                              </a:lnTo>
                              <a:lnTo>
                                <a:pt x="0" y="500"/>
                              </a:lnTo>
                              <a:lnTo>
                                <a:pt x="3362" y="500"/>
                              </a:lnTo>
                              <a:lnTo>
                                <a:pt x="3362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9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C620F" id="Полилиния: фигура 15" o:spid="_x0000_s1026" style="position:absolute;margin-left:638.4pt;margin-top:154.9pt;width:168.1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63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" path="m3322,l,,,240r3322,l3322,xm3362,260l,260,,500r3362,l3362,260xe" fillcolor="#fdf9d7" stroked="f">
                <v:path arrowok="t" o:connecttype="custom" o:connectlocs="2109470,1967230;0,1967230;0,2119630;2109470,2119630;2109470,1967230;2134870,2132330;0,2132330;0,2284730;2134870,2284730;2134870,2132330" o:connectangles="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8"/>
        <w:gridCol w:w="3576"/>
        <w:gridCol w:w="2429"/>
        <w:gridCol w:w="3730"/>
      </w:tblGrid>
      <w:tr w:rsidR="009A66C4" w14:paraId="6EDCB09B" w14:textId="77777777" w:rsidTr="0085446B">
        <w:trPr>
          <w:trHeight w:val="554"/>
        </w:trPr>
        <w:tc>
          <w:tcPr>
            <w:tcW w:w="6188" w:type="dxa"/>
            <w:tcBorders>
              <w:left w:val="nil"/>
            </w:tcBorders>
          </w:tcPr>
          <w:p w14:paraId="271765D0" w14:textId="77777777" w:rsidR="009A66C4" w:rsidRDefault="009A66C4" w:rsidP="0085446B">
            <w:pPr>
              <w:pStyle w:val="TableParagraph"/>
              <w:spacing w:before="131"/>
              <w:ind w:left="164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576" w:type="dxa"/>
          </w:tcPr>
          <w:p w14:paraId="47A99BF4" w14:textId="77777777" w:rsidR="009A66C4" w:rsidRDefault="009A66C4" w:rsidP="0085446B">
            <w:pPr>
              <w:pStyle w:val="TableParagraph"/>
              <w:spacing w:line="271" w:lineRule="exact"/>
              <w:ind w:left="346" w:right="3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ожидаемый</w:t>
            </w:r>
            <w:proofErr w:type="spellEnd"/>
          </w:p>
          <w:p w14:paraId="50D0ACBE" w14:textId="77777777" w:rsidR="009A66C4" w:rsidRDefault="009A66C4" w:rsidP="0085446B">
            <w:pPr>
              <w:pStyle w:val="TableParagraph"/>
              <w:spacing w:line="264" w:lineRule="exact"/>
              <w:ind w:left="346" w:right="34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2429" w:type="dxa"/>
          </w:tcPr>
          <w:p w14:paraId="707FCB57" w14:textId="77777777" w:rsidR="009A66C4" w:rsidRDefault="009A66C4" w:rsidP="0085446B">
            <w:pPr>
              <w:pStyle w:val="TableParagraph"/>
              <w:spacing w:before="131"/>
              <w:ind w:left="31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3730" w:type="dxa"/>
            <w:tcBorders>
              <w:right w:val="nil"/>
            </w:tcBorders>
          </w:tcPr>
          <w:p w14:paraId="71A8AC08" w14:textId="77777777" w:rsidR="009A66C4" w:rsidRDefault="009A66C4" w:rsidP="0085446B">
            <w:pPr>
              <w:pStyle w:val="TableParagraph"/>
              <w:spacing w:before="131"/>
              <w:ind w:left="39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исполнитель</w:t>
            </w:r>
            <w:proofErr w:type="spellEnd"/>
          </w:p>
        </w:tc>
      </w:tr>
    </w:tbl>
    <w:p w14:paraId="23701456" w14:textId="77777777" w:rsidR="009A66C4" w:rsidRDefault="009A66C4" w:rsidP="009A66C4">
      <w:pPr>
        <w:pStyle w:val="af3"/>
        <w:spacing w:before="2"/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6119"/>
        <w:gridCol w:w="3529"/>
        <w:gridCol w:w="2599"/>
        <w:gridCol w:w="3533"/>
      </w:tblGrid>
      <w:tr w:rsidR="009A66C4" w14:paraId="03D8FF59" w14:textId="77777777" w:rsidTr="0085446B">
        <w:trPr>
          <w:trHeight w:val="330"/>
        </w:trPr>
        <w:tc>
          <w:tcPr>
            <w:tcW w:w="6119" w:type="dxa"/>
          </w:tcPr>
          <w:p w14:paraId="1DC8DB9F" w14:textId="77777777" w:rsidR="009A66C4" w:rsidRDefault="009A66C4" w:rsidP="008544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9" w:type="dxa"/>
          </w:tcPr>
          <w:p w14:paraId="3D9E14F7" w14:textId="77777777" w:rsidR="009A66C4" w:rsidRDefault="009A66C4" w:rsidP="0085446B">
            <w:pPr>
              <w:pStyle w:val="TableParagraph"/>
              <w:spacing w:line="266" w:lineRule="exact"/>
              <w:ind w:left="44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(2025</w:t>
            </w:r>
            <w:r>
              <w:rPr>
                <w:spacing w:val="-5"/>
                <w:sz w:val="24"/>
              </w:rPr>
              <w:t>–2030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599" w:type="dxa"/>
          </w:tcPr>
          <w:p w14:paraId="74971607" w14:textId="77777777" w:rsidR="009A66C4" w:rsidRDefault="009A66C4" w:rsidP="008544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3" w:type="dxa"/>
          </w:tcPr>
          <w:p w14:paraId="633503A0" w14:textId="77777777" w:rsidR="009A66C4" w:rsidRDefault="009A66C4" w:rsidP="008544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6C4" w14:paraId="4CB6E611" w14:textId="77777777" w:rsidTr="0085446B">
        <w:trPr>
          <w:trHeight w:val="396"/>
        </w:trPr>
        <w:tc>
          <w:tcPr>
            <w:tcW w:w="15780" w:type="dxa"/>
            <w:gridSpan w:val="4"/>
          </w:tcPr>
          <w:p w14:paraId="36C8B43A" w14:textId="77777777" w:rsidR="009A66C4" w:rsidRPr="009A66C4" w:rsidRDefault="009A66C4" w:rsidP="0085446B">
            <w:pPr>
              <w:pStyle w:val="TableParagraph"/>
              <w:spacing w:before="55"/>
              <w:ind w:left="993" w:right="970"/>
              <w:jc w:val="center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Формирование</w:t>
            </w:r>
            <w:r w:rsidRPr="009A66C4">
              <w:rPr>
                <w:spacing w:val="-7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системы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межведомственного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взаимодействия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библиотечной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pacing w:val="-2"/>
                <w:sz w:val="24"/>
                <w:lang w:val="ru-RU"/>
              </w:rPr>
              <w:t>сфере</w:t>
            </w:r>
          </w:p>
        </w:tc>
      </w:tr>
      <w:tr w:rsidR="009A66C4" w14:paraId="44F1F898" w14:textId="77777777" w:rsidTr="0085446B">
        <w:trPr>
          <w:trHeight w:val="1224"/>
        </w:trPr>
        <w:tc>
          <w:tcPr>
            <w:tcW w:w="6119" w:type="dxa"/>
          </w:tcPr>
          <w:p w14:paraId="1FA50194" w14:textId="77777777" w:rsidR="009A66C4" w:rsidRPr="009A66C4" w:rsidRDefault="009A66C4" w:rsidP="0085446B">
            <w:pPr>
              <w:pStyle w:val="TableParagraph"/>
              <w:spacing w:before="55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Формирование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Банка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лучших</w:t>
            </w:r>
            <w:r w:rsidRPr="009A66C4">
              <w:rPr>
                <w:spacing w:val="-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практик</w:t>
            </w:r>
            <w:r w:rsidRPr="009A66C4">
              <w:rPr>
                <w:spacing w:val="-7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сфере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развития библиотечного дела</w:t>
            </w:r>
          </w:p>
        </w:tc>
        <w:tc>
          <w:tcPr>
            <w:tcW w:w="3529" w:type="dxa"/>
          </w:tcPr>
          <w:p w14:paraId="183A57B8" w14:textId="77777777" w:rsidR="009A66C4" w:rsidRPr="009A66C4" w:rsidRDefault="009A66C4" w:rsidP="0085446B">
            <w:pPr>
              <w:pStyle w:val="TableParagraph"/>
              <w:spacing w:before="55"/>
              <w:ind w:left="121" w:right="57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доклад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межведомственного совета по развитию</w:t>
            </w:r>
          </w:p>
          <w:p w14:paraId="1143F63A" w14:textId="77777777" w:rsidR="009A66C4" w:rsidRPr="009A66C4" w:rsidRDefault="009A66C4" w:rsidP="0085446B">
            <w:pPr>
              <w:pStyle w:val="TableParagraph"/>
              <w:ind w:left="121" w:right="57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библиотечного дела Российской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</w:p>
        </w:tc>
        <w:tc>
          <w:tcPr>
            <w:tcW w:w="2599" w:type="dxa"/>
          </w:tcPr>
          <w:p w14:paraId="7749D460" w14:textId="77777777" w:rsidR="009A66C4" w:rsidRPr="009A66C4" w:rsidRDefault="009A66C4" w:rsidP="0085446B">
            <w:pPr>
              <w:pStyle w:val="TableParagraph"/>
              <w:spacing w:before="55"/>
              <w:ind w:left="478" w:hanging="77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квартал</w:t>
            </w:r>
            <w:r w:rsidRPr="009A66C4">
              <w:rPr>
                <w:spacing w:val="-1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2025</w:t>
            </w:r>
            <w:r w:rsidRPr="009A66C4">
              <w:rPr>
                <w:spacing w:val="-1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г., далее ежегодно</w:t>
            </w:r>
          </w:p>
        </w:tc>
        <w:tc>
          <w:tcPr>
            <w:tcW w:w="3533" w:type="dxa"/>
          </w:tcPr>
          <w:p w14:paraId="666567C0" w14:textId="77777777" w:rsidR="009A66C4" w:rsidRPr="009A66C4" w:rsidRDefault="009A66C4" w:rsidP="0085446B">
            <w:pPr>
              <w:pStyle w:val="TableParagraph"/>
              <w:spacing w:before="55"/>
              <w:ind w:left="-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Минкультуры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pacing w:val="-2"/>
                <w:sz w:val="24"/>
                <w:lang w:val="ru-RU"/>
              </w:rPr>
              <w:t>России,</w:t>
            </w:r>
          </w:p>
          <w:p w14:paraId="5B4A1AC6" w14:textId="77777777" w:rsidR="009A66C4" w:rsidRPr="009A66C4" w:rsidRDefault="009A66C4" w:rsidP="0085446B">
            <w:pPr>
              <w:pStyle w:val="TableParagraph"/>
              <w:ind w:left="-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органы государственной власти субъектов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Российской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</w:p>
        </w:tc>
      </w:tr>
      <w:tr w:rsidR="009A66C4" w14:paraId="7DC0AF18" w14:textId="77777777" w:rsidTr="0085446B">
        <w:trPr>
          <w:trHeight w:val="3163"/>
        </w:trPr>
        <w:tc>
          <w:tcPr>
            <w:tcW w:w="6119" w:type="dxa"/>
          </w:tcPr>
          <w:p w14:paraId="11DAB0D2" w14:textId="77777777" w:rsidR="009A66C4" w:rsidRPr="009A66C4" w:rsidRDefault="009A66C4" w:rsidP="0085446B">
            <w:pPr>
              <w:pStyle w:val="TableParagraph"/>
              <w:spacing w:before="55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Реализация совместных проектов взаимообмена актуальными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практиками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новаторскими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технологиями библиотечной работы</w:t>
            </w:r>
          </w:p>
        </w:tc>
        <w:tc>
          <w:tcPr>
            <w:tcW w:w="3529" w:type="dxa"/>
          </w:tcPr>
          <w:p w14:paraId="0DBE145A" w14:textId="77777777" w:rsidR="009A66C4" w:rsidRPr="009A66C4" w:rsidRDefault="009A66C4" w:rsidP="0085446B">
            <w:pPr>
              <w:pStyle w:val="TableParagraph"/>
              <w:spacing w:before="55"/>
              <w:ind w:left="121" w:right="57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доклад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межведомственного совета по развитию</w:t>
            </w:r>
          </w:p>
          <w:p w14:paraId="501F6CAD" w14:textId="77777777" w:rsidR="009A66C4" w:rsidRPr="009A66C4" w:rsidRDefault="009A66C4" w:rsidP="0085446B">
            <w:pPr>
              <w:pStyle w:val="TableParagraph"/>
              <w:ind w:left="121" w:right="101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библиотечного дела Российской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</w:p>
        </w:tc>
        <w:tc>
          <w:tcPr>
            <w:tcW w:w="2599" w:type="dxa"/>
          </w:tcPr>
          <w:p w14:paraId="60991A96" w14:textId="77777777" w:rsidR="009A66C4" w:rsidRPr="009A66C4" w:rsidRDefault="009A66C4" w:rsidP="0085446B">
            <w:pPr>
              <w:pStyle w:val="TableParagraph"/>
              <w:spacing w:before="55"/>
              <w:ind w:left="478" w:hanging="164"/>
              <w:rPr>
                <w:sz w:val="24"/>
                <w:lang w:val="ru-RU"/>
              </w:rPr>
            </w:pPr>
            <w:r>
              <w:rPr>
                <w:sz w:val="24"/>
              </w:rPr>
              <w:t>IV</w:t>
            </w:r>
            <w:r w:rsidRPr="009A66C4">
              <w:rPr>
                <w:spacing w:val="-1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квартал</w:t>
            </w:r>
            <w:r w:rsidRPr="009A66C4">
              <w:rPr>
                <w:spacing w:val="-1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2025</w:t>
            </w:r>
            <w:r w:rsidRPr="009A66C4">
              <w:rPr>
                <w:spacing w:val="-1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г., далее ежегодно</w:t>
            </w:r>
          </w:p>
        </w:tc>
        <w:tc>
          <w:tcPr>
            <w:tcW w:w="3533" w:type="dxa"/>
          </w:tcPr>
          <w:p w14:paraId="6C9DE25A" w14:textId="77777777" w:rsidR="009A66C4" w:rsidRPr="009A66C4" w:rsidRDefault="009A66C4" w:rsidP="0085446B">
            <w:pPr>
              <w:pStyle w:val="TableParagraph"/>
              <w:spacing w:before="55"/>
              <w:ind w:left="-1" w:right="86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 xml:space="preserve">Минкультуры России, </w:t>
            </w:r>
            <w:proofErr w:type="spellStart"/>
            <w:r w:rsidRPr="009A66C4">
              <w:rPr>
                <w:sz w:val="24"/>
                <w:lang w:val="ru-RU"/>
              </w:rPr>
              <w:t>Минпросвещения</w:t>
            </w:r>
            <w:proofErr w:type="spellEnd"/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 xml:space="preserve">России, Минобрнауки России, </w:t>
            </w:r>
            <w:proofErr w:type="spellStart"/>
            <w:r w:rsidRPr="009A66C4">
              <w:rPr>
                <w:sz w:val="24"/>
                <w:lang w:val="ru-RU"/>
              </w:rPr>
              <w:t>Минцифры</w:t>
            </w:r>
            <w:proofErr w:type="spellEnd"/>
            <w:r w:rsidRPr="009A66C4">
              <w:rPr>
                <w:sz w:val="24"/>
                <w:lang w:val="ru-RU"/>
              </w:rPr>
              <w:t xml:space="preserve"> России, Минздрав России, Минобороны России,</w:t>
            </w:r>
          </w:p>
          <w:p w14:paraId="00018C30" w14:textId="77777777" w:rsidR="009A66C4" w:rsidRPr="009A66C4" w:rsidRDefault="009A66C4" w:rsidP="0085446B">
            <w:pPr>
              <w:pStyle w:val="TableParagraph"/>
              <w:ind w:left="-1" w:right="906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другие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заинтересованные федеральные о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рганы </w:t>
            </w:r>
            <w:r w:rsidRPr="009A66C4">
              <w:rPr>
                <w:color w:val="000000"/>
                <w:sz w:val="24"/>
                <w:lang w:val="ru-RU"/>
              </w:rPr>
              <w:t>исполнительной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 власти,</w:t>
            </w:r>
            <w:r w:rsidRPr="009A66C4">
              <w:rPr>
                <w:color w:val="000000"/>
                <w:spacing w:val="40"/>
                <w:sz w:val="24"/>
                <w:shd w:val="clear" w:color="auto" w:fill="FDF9D7"/>
                <w:lang w:val="ru-RU"/>
              </w:rPr>
              <w:t xml:space="preserve"> </w:t>
            </w:r>
          </w:p>
          <w:p w14:paraId="566BB9B8" w14:textId="77777777" w:rsidR="009A66C4" w:rsidRPr="009A66C4" w:rsidRDefault="009A66C4" w:rsidP="0085446B">
            <w:pPr>
              <w:pStyle w:val="TableParagraph"/>
              <w:ind w:left="-1"/>
              <w:rPr>
                <w:sz w:val="24"/>
                <w:lang w:val="ru-RU"/>
              </w:rPr>
            </w:pP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органы государственной власти </w:t>
            </w:r>
            <w:r w:rsidRPr="009A66C4">
              <w:rPr>
                <w:color w:val="000000"/>
                <w:sz w:val="24"/>
                <w:lang w:val="ru-RU"/>
              </w:rPr>
              <w:t>субъектов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Российской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Федераци</w:t>
            </w:r>
            <w:r w:rsidRPr="009A66C4">
              <w:rPr>
                <w:color w:val="000000"/>
                <w:sz w:val="24"/>
                <w:lang w:val="ru-RU"/>
              </w:rPr>
              <w:t>и</w:t>
            </w:r>
          </w:p>
        </w:tc>
      </w:tr>
      <w:tr w:rsidR="009A66C4" w14:paraId="3FC275D4" w14:textId="77777777" w:rsidTr="0085446B">
        <w:trPr>
          <w:trHeight w:val="664"/>
        </w:trPr>
        <w:tc>
          <w:tcPr>
            <w:tcW w:w="15780" w:type="dxa"/>
            <w:gridSpan w:val="4"/>
          </w:tcPr>
          <w:p w14:paraId="640A1EF5" w14:textId="77777777" w:rsidR="009A66C4" w:rsidRPr="009A66C4" w:rsidRDefault="009A66C4" w:rsidP="0085446B">
            <w:pPr>
              <w:pStyle w:val="TableParagraph"/>
              <w:spacing w:before="48"/>
              <w:ind w:left="991" w:right="970"/>
              <w:jc w:val="center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Внесение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корректировки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целевые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показатели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Стратегии</w:t>
            </w:r>
            <w:r w:rsidRPr="009A66C4">
              <w:rPr>
                <w:spacing w:val="1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развития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библиотечного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дела</w:t>
            </w:r>
            <w:r w:rsidRPr="009A66C4">
              <w:rPr>
                <w:spacing w:val="-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Российской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  <w:r w:rsidRPr="009A66C4">
              <w:rPr>
                <w:spacing w:val="-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на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pacing w:val="-2"/>
                <w:sz w:val="24"/>
                <w:lang w:val="ru-RU"/>
              </w:rPr>
              <w:t>период</w:t>
            </w:r>
          </w:p>
          <w:p w14:paraId="735284ED" w14:textId="77777777" w:rsidR="009A66C4" w:rsidRPr="009A66C4" w:rsidRDefault="009A66C4" w:rsidP="0085446B">
            <w:pPr>
              <w:pStyle w:val="TableParagraph"/>
              <w:ind w:left="993" w:right="970"/>
              <w:jc w:val="center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до</w:t>
            </w:r>
            <w:r w:rsidRPr="009A66C4">
              <w:rPr>
                <w:spacing w:val="-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2030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года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планы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мероприятий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ее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реализации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результатам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проведенных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исследований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мониторингов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(при</w:t>
            </w:r>
            <w:r w:rsidRPr="009A66C4">
              <w:rPr>
                <w:spacing w:val="-2"/>
                <w:sz w:val="24"/>
                <w:lang w:val="ru-RU"/>
              </w:rPr>
              <w:t xml:space="preserve"> необходимости)</w:t>
            </w:r>
          </w:p>
        </w:tc>
      </w:tr>
      <w:tr w:rsidR="009A66C4" w14:paraId="3E26EF1E" w14:textId="77777777" w:rsidTr="0085446B">
        <w:trPr>
          <w:trHeight w:val="1224"/>
        </w:trPr>
        <w:tc>
          <w:tcPr>
            <w:tcW w:w="6119" w:type="dxa"/>
          </w:tcPr>
          <w:p w14:paraId="222F1810" w14:textId="77777777" w:rsidR="009A66C4" w:rsidRPr="009A66C4" w:rsidRDefault="009A66C4" w:rsidP="0085446B">
            <w:pPr>
              <w:pStyle w:val="TableParagraph"/>
              <w:spacing w:before="55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Внесение изменений в правовые акты Правительства Российской Федерации в части показателей Стратегии развития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библиотечного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дела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</w:t>
            </w:r>
            <w:r w:rsidRPr="009A66C4">
              <w:rPr>
                <w:spacing w:val="-7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Российской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на период до 2030 года и плана ее реализации</w:t>
            </w:r>
          </w:p>
        </w:tc>
        <w:tc>
          <w:tcPr>
            <w:tcW w:w="3529" w:type="dxa"/>
          </w:tcPr>
          <w:p w14:paraId="03BAF3AF" w14:textId="77777777" w:rsidR="009A66C4" w:rsidRPr="009A66C4" w:rsidRDefault="009A66C4" w:rsidP="0085446B">
            <w:pPr>
              <w:pStyle w:val="TableParagraph"/>
              <w:spacing w:before="55"/>
              <w:ind w:left="12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правовые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акты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Правительства Российской Федерации</w:t>
            </w:r>
          </w:p>
        </w:tc>
        <w:tc>
          <w:tcPr>
            <w:tcW w:w="2599" w:type="dxa"/>
          </w:tcPr>
          <w:p w14:paraId="36233A32" w14:textId="77777777" w:rsidR="009A66C4" w:rsidRDefault="009A66C4" w:rsidP="0085446B">
            <w:pPr>
              <w:pStyle w:val="TableParagraph"/>
              <w:spacing w:before="55"/>
              <w:ind w:left="332" w:right="382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  <w:r>
              <w:rPr>
                <w:sz w:val="24"/>
              </w:rPr>
              <w:t xml:space="preserve"> 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533" w:type="dxa"/>
          </w:tcPr>
          <w:p w14:paraId="007C5DCB" w14:textId="77777777" w:rsidR="009A66C4" w:rsidRDefault="009A66C4" w:rsidP="0085446B">
            <w:pPr>
              <w:pStyle w:val="TableParagraph"/>
              <w:spacing w:before="55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Минкультуры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</w:tr>
      <w:tr w:rsidR="009A66C4" w14:paraId="5CA81008" w14:textId="77777777" w:rsidTr="0085446B">
        <w:trPr>
          <w:trHeight w:val="672"/>
        </w:trPr>
        <w:tc>
          <w:tcPr>
            <w:tcW w:w="15780" w:type="dxa"/>
            <w:gridSpan w:val="4"/>
          </w:tcPr>
          <w:p w14:paraId="76B0187B" w14:textId="77777777" w:rsidR="009A66C4" w:rsidRPr="009A66C4" w:rsidRDefault="009A66C4" w:rsidP="0085446B">
            <w:pPr>
              <w:pStyle w:val="TableParagraph"/>
              <w:spacing w:before="55"/>
              <w:ind w:left="2169" w:right="849" w:hanging="1292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Разработка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внедрение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нормативов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обеспечению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развития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сети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модернизации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библиотек,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включая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комплектование,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материальное, информационно-технологическое и ресурсное обеспечение, а также профессиональную переподготовку кадров</w:t>
            </w:r>
          </w:p>
        </w:tc>
      </w:tr>
      <w:tr w:rsidR="009A66C4" w14:paraId="5CD9DB1E" w14:textId="77777777" w:rsidTr="0085446B">
        <w:trPr>
          <w:trHeight w:val="882"/>
        </w:trPr>
        <w:tc>
          <w:tcPr>
            <w:tcW w:w="6119" w:type="dxa"/>
          </w:tcPr>
          <w:p w14:paraId="367BEBBB" w14:textId="77777777" w:rsidR="009A66C4" w:rsidRPr="009A66C4" w:rsidRDefault="009A66C4" w:rsidP="0085446B">
            <w:pPr>
              <w:pStyle w:val="TableParagraph"/>
              <w:spacing w:before="55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Разработка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внедрение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норм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материального,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ресурсного, технического обеспечения деятельности библиотек</w:t>
            </w:r>
          </w:p>
          <w:p w14:paraId="4B0F4331" w14:textId="77777777" w:rsidR="009A66C4" w:rsidRPr="009A66C4" w:rsidRDefault="009A66C4" w:rsidP="0085446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в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условиях</w:t>
            </w:r>
            <w:r w:rsidRPr="009A66C4">
              <w:rPr>
                <w:spacing w:val="-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стационарного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A66C4">
              <w:rPr>
                <w:spacing w:val="-2"/>
                <w:sz w:val="24"/>
                <w:lang w:val="ru-RU"/>
              </w:rPr>
              <w:t>внестационарного</w:t>
            </w:r>
            <w:proofErr w:type="spellEnd"/>
          </w:p>
        </w:tc>
        <w:tc>
          <w:tcPr>
            <w:tcW w:w="3529" w:type="dxa"/>
          </w:tcPr>
          <w:p w14:paraId="23919BF9" w14:textId="77777777" w:rsidR="009A66C4" w:rsidRDefault="009A66C4" w:rsidP="0085446B">
            <w:pPr>
              <w:pStyle w:val="TableParagraph"/>
              <w:spacing w:before="55"/>
              <w:ind w:left="121" w:right="1177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Минкультуры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2599" w:type="dxa"/>
          </w:tcPr>
          <w:p w14:paraId="24196BE3" w14:textId="77777777" w:rsidR="009A66C4" w:rsidRDefault="009A66C4" w:rsidP="0085446B">
            <w:pPr>
              <w:pStyle w:val="TableParagraph"/>
              <w:spacing w:before="55"/>
              <w:ind w:left="332" w:right="38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533" w:type="dxa"/>
          </w:tcPr>
          <w:p w14:paraId="7E4CA16D" w14:textId="77777777" w:rsidR="009A66C4" w:rsidRPr="009A66C4" w:rsidRDefault="009A66C4" w:rsidP="0085446B">
            <w:pPr>
              <w:pStyle w:val="TableParagraph"/>
              <w:spacing w:before="35" w:line="270" w:lineRule="atLeast"/>
              <w:ind w:left="-1" w:right="86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 xml:space="preserve">Минкультуры России, </w:t>
            </w:r>
            <w:proofErr w:type="spellStart"/>
            <w:r w:rsidRPr="009A66C4">
              <w:rPr>
                <w:sz w:val="24"/>
                <w:lang w:val="ru-RU"/>
              </w:rPr>
              <w:t>Минпросвещения</w:t>
            </w:r>
            <w:proofErr w:type="spellEnd"/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России, Минобрнауки России,</w:t>
            </w:r>
          </w:p>
        </w:tc>
      </w:tr>
    </w:tbl>
    <w:p w14:paraId="2CB7E5F1" w14:textId="77777777" w:rsidR="009A66C4" w:rsidRDefault="009A66C4" w:rsidP="009A66C4">
      <w:pPr>
        <w:spacing w:line="270" w:lineRule="atLeast"/>
        <w:rPr>
          <w:sz w:val="24"/>
        </w:rPr>
        <w:sectPr w:rsidR="009A66C4">
          <w:pgSz w:w="16850" w:h="11910" w:orient="landscape"/>
          <w:pgMar w:top="1080" w:right="340" w:bottom="280" w:left="340" w:header="751" w:footer="0" w:gutter="0"/>
          <w:cols w:space="720"/>
        </w:sectPr>
      </w:pPr>
    </w:p>
    <w:p w14:paraId="25FD1270" w14:textId="282BFCD5" w:rsidR="009A66C4" w:rsidRDefault="009A66C4" w:rsidP="009A66C4">
      <w:pPr>
        <w:pStyle w:val="af3"/>
        <w:rPr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3B818" wp14:editId="7EDE1080">
                <wp:simplePos x="0" y="0"/>
                <wp:positionH relativeFrom="page">
                  <wp:posOffset>8107680</wp:posOffset>
                </wp:positionH>
                <wp:positionV relativeFrom="page">
                  <wp:posOffset>6403975</wp:posOffset>
                </wp:positionV>
                <wp:extent cx="2135505" cy="318135"/>
                <wp:effectExtent l="1905" t="3175" r="0" b="2540"/>
                <wp:wrapNone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5505" cy="318135"/>
                        </a:xfrm>
                        <a:custGeom>
                          <a:avLst/>
                          <a:gdLst>
                            <a:gd name="T0" fmla="+- 0 16090 12768"/>
                            <a:gd name="T1" fmla="*/ T0 w 3363"/>
                            <a:gd name="T2" fmla="+- 0 10085 10085"/>
                            <a:gd name="T3" fmla="*/ 10085 h 501"/>
                            <a:gd name="T4" fmla="+- 0 12768 12768"/>
                            <a:gd name="T5" fmla="*/ T4 w 3363"/>
                            <a:gd name="T6" fmla="+- 0 10085 10085"/>
                            <a:gd name="T7" fmla="*/ 10085 h 501"/>
                            <a:gd name="T8" fmla="+- 0 12768 12768"/>
                            <a:gd name="T9" fmla="*/ T8 w 3363"/>
                            <a:gd name="T10" fmla="+- 0 10325 10085"/>
                            <a:gd name="T11" fmla="*/ 10325 h 501"/>
                            <a:gd name="T12" fmla="+- 0 16090 12768"/>
                            <a:gd name="T13" fmla="*/ T12 w 3363"/>
                            <a:gd name="T14" fmla="+- 0 10325 10085"/>
                            <a:gd name="T15" fmla="*/ 10325 h 501"/>
                            <a:gd name="T16" fmla="+- 0 16090 12768"/>
                            <a:gd name="T17" fmla="*/ T16 w 3363"/>
                            <a:gd name="T18" fmla="+- 0 10085 10085"/>
                            <a:gd name="T19" fmla="*/ 10085 h 501"/>
                            <a:gd name="T20" fmla="+- 0 16130 12768"/>
                            <a:gd name="T21" fmla="*/ T20 w 3363"/>
                            <a:gd name="T22" fmla="+- 0 10345 10085"/>
                            <a:gd name="T23" fmla="*/ 10345 h 501"/>
                            <a:gd name="T24" fmla="+- 0 12768 12768"/>
                            <a:gd name="T25" fmla="*/ T24 w 3363"/>
                            <a:gd name="T26" fmla="+- 0 10345 10085"/>
                            <a:gd name="T27" fmla="*/ 10345 h 501"/>
                            <a:gd name="T28" fmla="+- 0 12768 12768"/>
                            <a:gd name="T29" fmla="*/ T28 w 3363"/>
                            <a:gd name="T30" fmla="+- 0 10585 10085"/>
                            <a:gd name="T31" fmla="*/ 10585 h 501"/>
                            <a:gd name="T32" fmla="+- 0 16130 12768"/>
                            <a:gd name="T33" fmla="*/ T32 w 3363"/>
                            <a:gd name="T34" fmla="+- 0 10585 10085"/>
                            <a:gd name="T35" fmla="*/ 10585 h 501"/>
                            <a:gd name="T36" fmla="+- 0 16130 12768"/>
                            <a:gd name="T37" fmla="*/ T36 w 3363"/>
                            <a:gd name="T38" fmla="+- 0 10345 10085"/>
                            <a:gd name="T39" fmla="*/ 10345 h 5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363" h="501">
                              <a:moveTo>
                                <a:pt x="3322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3322" y="240"/>
                              </a:lnTo>
                              <a:lnTo>
                                <a:pt x="3322" y="0"/>
                              </a:lnTo>
                              <a:close/>
                              <a:moveTo>
                                <a:pt x="3362" y="260"/>
                              </a:moveTo>
                              <a:lnTo>
                                <a:pt x="0" y="260"/>
                              </a:lnTo>
                              <a:lnTo>
                                <a:pt x="0" y="500"/>
                              </a:lnTo>
                              <a:lnTo>
                                <a:pt x="3362" y="500"/>
                              </a:lnTo>
                              <a:lnTo>
                                <a:pt x="3362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9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E1828" id="Полилиния: фигура 14" o:spid="_x0000_s1026" style="position:absolute;margin-left:638.4pt;margin-top:504.25pt;width:168.15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63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" path="m3322,l,,,240r3322,l3322,xm3362,260l,260,,500r3362,l3362,260xe" fillcolor="#fdf9d7" stroked="f">
                <v:path arrowok="t" o:connecttype="custom" o:connectlocs="2109470,6403975;0,6403975;0,6556375;2109470,6556375;2109470,6403975;2134870,6569075;0,6569075;0,6721475;2134870,6721475;2134870,6569075" o:connectangles="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8"/>
        <w:gridCol w:w="3576"/>
        <w:gridCol w:w="2429"/>
        <w:gridCol w:w="3730"/>
      </w:tblGrid>
      <w:tr w:rsidR="009A66C4" w14:paraId="4DD7B6A5" w14:textId="77777777" w:rsidTr="0085446B">
        <w:trPr>
          <w:trHeight w:val="554"/>
        </w:trPr>
        <w:tc>
          <w:tcPr>
            <w:tcW w:w="6188" w:type="dxa"/>
            <w:tcBorders>
              <w:left w:val="nil"/>
            </w:tcBorders>
          </w:tcPr>
          <w:p w14:paraId="78B91BE4" w14:textId="77777777" w:rsidR="009A66C4" w:rsidRDefault="009A66C4" w:rsidP="0085446B">
            <w:pPr>
              <w:pStyle w:val="TableParagraph"/>
              <w:spacing w:before="131"/>
              <w:ind w:left="164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576" w:type="dxa"/>
          </w:tcPr>
          <w:p w14:paraId="706FE56C" w14:textId="77777777" w:rsidR="009A66C4" w:rsidRDefault="009A66C4" w:rsidP="0085446B">
            <w:pPr>
              <w:pStyle w:val="TableParagraph"/>
              <w:spacing w:line="271" w:lineRule="exact"/>
              <w:ind w:left="346" w:right="3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ожидаемый</w:t>
            </w:r>
            <w:proofErr w:type="spellEnd"/>
          </w:p>
          <w:p w14:paraId="0FC15A25" w14:textId="77777777" w:rsidR="009A66C4" w:rsidRDefault="009A66C4" w:rsidP="0085446B">
            <w:pPr>
              <w:pStyle w:val="TableParagraph"/>
              <w:spacing w:line="264" w:lineRule="exact"/>
              <w:ind w:left="346" w:right="34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2429" w:type="dxa"/>
          </w:tcPr>
          <w:p w14:paraId="07AC054D" w14:textId="77777777" w:rsidR="009A66C4" w:rsidRDefault="009A66C4" w:rsidP="0085446B">
            <w:pPr>
              <w:pStyle w:val="TableParagraph"/>
              <w:spacing w:before="131"/>
              <w:ind w:left="31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3730" w:type="dxa"/>
            <w:tcBorders>
              <w:right w:val="nil"/>
            </w:tcBorders>
          </w:tcPr>
          <w:p w14:paraId="6D5415DD" w14:textId="77777777" w:rsidR="009A66C4" w:rsidRDefault="009A66C4" w:rsidP="0085446B">
            <w:pPr>
              <w:pStyle w:val="TableParagraph"/>
              <w:spacing w:before="131"/>
              <w:ind w:left="39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исполнитель</w:t>
            </w:r>
            <w:proofErr w:type="spellEnd"/>
          </w:p>
        </w:tc>
      </w:tr>
    </w:tbl>
    <w:p w14:paraId="6786BF6A" w14:textId="77777777" w:rsidR="009A66C4" w:rsidRDefault="009A66C4" w:rsidP="009A66C4">
      <w:pPr>
        <w:pStyle w:val="af3"/>
        <w:spacing w:before="2"/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6091"/>
        <w:gridCol w:w="3480"/>
        <w:gridCol w:w="2674"/>
        <w:gridCol w:w="3533"/>
      </w:tblGrid>
      <w:tr w:rsidR="009A66C4" w14:paraId="706F673F" w14:textId="77777777" w:rsidTr="0085446B">
        <w:trPr>
          <w:trHeight w:val="2263"/>
        </w:trPr>
        <w:tc>
          <w:tcPr>
            <w:tcW w:w="6091" w:type="dxa"/>
          </w:tcPr>
          <w:p w14:paraId="376A3FCB" w14:textId="77777777" w:rsidR="009A66C4" w:rsidRPr="009A66C4" w:rsidRDefault="009A66C4" w:rsidP="0085446B">
            <w:pPr>
              <w:pStyle w:val="TableParagraph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обслуживания,</w:t>
            </w:r>
            <w:r w:rsidRPr="009A66C4">
              <w:rPr>
                <w:spacing w:val="-1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включая</w:t>
            </w:r>
            <w:r w:rsidRPr="009A66C4">
              <w:rPr>
                <w:spacing w:val="-1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формирование</w:t>
            </w:r>
            <w:r w:rsidRPr="009A66C4">
              <w:rPr>
                <w:spacing w:val="-1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инклюзивного библиотечного пространства</w:t>
            </w:r>
          </w:p>
        </w:tc>
        <w:tc>
          <w:tcPr>
            <w:tcW w:w="3480" w:type="dxa"/>
          </w:tcPr>
          <w:p w14:paraId="021E1303" w14:textId="77777777" w:rsidR="009A66C4" w:rsidRPr="009A66C4" w:rsidRDefault="009A66C4" w:rsidP="008544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74" w:type="dxa"/>
          </w:tcPr>
          <w:p w14:paraId="56CBF969" w14:textId="77777777" w:rsidR="009A66C4" w:rsidRPr="009A66C4" w:rsidRDefault="009A66C4" w:rsidP="008544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33" w:type="dxa"/>
          </w:tcPr>
          <w:p w14:paraId="6A2C0823" w14:textId="77777777" w:rsidR="009A66C4" w:rsidRPr="009A66C4" w:rsidRDefault="009A66C4" w:rsidP="0085446B">
            <w:pPr>
              <w:pStyle w:val="TableParagraph"/>
              <w:ind w:left="1" w:right="1321"/>
              <w:rPr>
                <w:sz w:val="24"/>
                <w:lang w:val="ru-RU"/>
              </w:rPr>
            </w:pPr>
            <w:proofErr w:type="spellStart"/>
            <w:r w:rsidRPr="009A66C4">
              <w:rPr>
                <w:sz w:val="24"/>
                <w:lang w:val="ru-RU"/>
              </w:rPr>
              <w:t>Минцифры</w:t>
            </w:r>
            <w:proofErr w:type="spellEnd"/>
            <w:r w:rsidRPr="009A66C4">
              <w:rPr>
                <w:sz w:val="24"/>
                <w:lang w:val="ru-RU"/>
              </w:rPr>
              <w:t xml:space="preserve"> России, Минздрав России, Минобороны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России,</w:t>
            </w:r>
          </w:p>
          <w:p w14:paraId="36411323" w14:textId="77777777" w:rsidR="009A66C4" w:rsidRPr="009A66C4" w:rsidRDefault="009A66C4" w:rsidP="0085446B">
            <w:pPr>
              <w:pStyle w:val="TableParagraph"/>
              <w:ind w:left="1" w:right="904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другие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заинтересованные федеральные органы исполнительной власти,</w:t>
            </w:r>
          </w:p>
          <w:p w14:paraId="7987F92F" w14:textId="77777777" w:rsidR="009A66C4" w:rsidRPr="009A66C4" w:rsidRDefault="009A66C4" w:rsidP="0085446B">
            <w:pPr>
              <w:pStyle w:val="TableParagraph"/>
              <w:ind w:left="1"/>
              <w:rPr>
                <w:sz w:val="24"/>
                <w:lang w:val="ru-RU"/>
              </w:rPr>
            </w:pP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органы государственной власти </w:t>
            </w:r>
            <w:r w:rsidRPr="009A66C4">
              <w:rPr>
                <w:color w:val="000000"/>
                <w:sz w:val="24"/>
                <w:lang w:val="ru-RU"/>
              </w:rPr>
              <w:t>субъектов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Российской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Федерации</w:t>
            </w:r>
          </w:p>
        </w:tc>
      </w:tr>
      <w:tr w:rsidR="009A66C4" w14:paraId="43CFA5ED" w14:textId="77777777" w:rsidTr="0085446B">
        <w:trPr>
          <w:trHeight w:val="3167"/>
        </w:trPr>
        <w:tc>
          <w:tcPr>
            <w:tcW w:w="6091" w:type="dxa"/>
          </w:tcPr>
          <w:p w14:paraId="7CD8E0BB" w14:textId="77777777" w:rsidR="009A66C4" w:rsidRPr="009A66C4" w:rsidRDefault="009A66C4" w:rsidP="0085446B">
            <w:pPr>
              <w:pStyle w:val="TableParagraph"/>
              <w:spacing w:before="55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Разработка</w:t>
            </w:r>
            <w:r w:rsidRPr="009A66C4">
              <w:rPr>
                <w:spacing w:val="-1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дифференцированной</w:t>
            </w:r>
            <w:r w:rsidRPr="009A66C4">
              <w:rPr>
                <w:spacing w:val="-1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системы</w:t>
            </w:r>
            <w:r w:rsidRPr="009A66C4">
              <w:rPr>
                <w:spacing w:val="-1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 xml:space="preserve">контрольных показателей и нормативов </w:t>
            </w:r>
            <w:proofErr w:type="spellStart"/>
            <w:r w:rsidRPr="009A66C4">
              <w:rPr>
                <w:sz w:val="24"/>
                <w:lang w:val="ru-RU"/>
              </w:rPr>
              <w:t>книгообеспеченности</w:t>
            </w:r>
            <w:proofErr w:type="spellEnd"/>
          </w:p>
          <w:p w14:paraId="27326816" w14:textId="77777777" w:rsidR="009A66C4" w:rsidRPr="009A66C4" w:rsidRDefault="009A66C4" w:rsidP="0085446B">
            <w:pPr>
              <w:pStyle w:val="TableParagraph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библиотек,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а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также</w:t>
            </w:r>
            <w:r w:rsidRPr="009A66C4">
              <w:rPr>
                <w:spacing w:val="-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требований</w:t>
            </w:r>
            <w:r w:rsidRPr="009A66C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A66C4">
              <w:rPr>
                <w:spacing w:val="-2"/>
                <w:sz w:val="24"/>
                <w:lang w:val="ru-RU"/>
              </w:rPr>
              <w:t>обновляемости</w:t>
            </w:r>
            <w:proofErr w:type="spellEnd"/>
          </w:p>
          <w:p w14:paraId="53CFDB19" w14:textId="77777777" w:rsidR="009A66C4" w:rsidRPr="009A66C4" w:rsidRDefault="009A66C4" w:rsidP="0085446B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библиотечных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фондов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учетом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уровня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подчиненности библиотек (федеральный, региональный, муниципальный), их типа (научные, общедоступные и</w:t>
            </w:r>
          </w:p>
          <w:p w14:paraId="68153661" w14:textId="77777777" w:rsidR="009A66C4" w:rsidRPr="009A66C4" w:rsidRDefault="009A66C4" w:rsidP="0085446B">
            <w:pPr>
              <w:pStyle w:val="TableParagraph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др.),</w:t>
            </w:r>
            <w:r w:rsidRPr="009A66C4">
              <w:rPr>
                <w:spacing w:val="-7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а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также</w:t>
            </w:r>
            <w:r w:rsidRPr="009A66C4">
              <w:rPr>
                <w:spacing w:val="-7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ведомственной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принадлежности,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включение указанных показателей в оценку эффективности</w:t>
            </w:r>
          </w:p>
          <w:p w14:paraId="10D42173" w14:textId="77777777" w:rsidR="009A66C4" w:rsidRDefault="009A66C4" w:rsidP="0085446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учредителей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библиотек</w:t>
            </w:r>
            <w:proofErr w:type="spellEnd"/>
          </w:p>
        </w:tc>
        <w:tc>
          <w:tcPr>
            <w:tcW w:w="3480" w:type="dxa"/>
          </w:tcPr>
          <w:p w14:paraId="3513F612" w14:textId="77777777" w:rsidR="009A66C4" w:rsidRPr="009A66C4" w:rsidRDefault="009A66C4" w:rsidP="0085446B">
            <w:pPr>
              <w:pStyle w:val="TableParagraph"/>
              <w:spacing w:before="55"/>
              <w:ind w:left="149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правовой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акт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Правительства Российской Федерации</w:t>
            </w:r>
          </w:p>
        </w:tc>
        <w:tc>
          <w:tcPr>
            <w:tcW w:w="2674" w:type="dxa"/>
          </w:tcPr>
          <w:p w14:paraId="59D3DA58" w14:textId="77777777" w:rsidR="009A66C4" w:rsidRDefault="009A66C4" w:rsidP="0085446B">
            <w:pPr>
              <w:pStyle w:val="TableParagraph"/>
              <w:spacing w:before="55"/>
              <w:ind w:left="0" w:right="392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533" w:type="dxa"/>
          </w:tcPr>
          <w:p w14:paraId="2F6C3896" w14:textId="77777777" w:rsidR="009A66C4" w:rsidRPr="009A66C4" w:rsidRDefault="009A66C4" w:rsidP="0085446B">
            <w:pPr>
              <w:pStyle w:val="TableParagraph"/>
              <w:spacing w:before="55"/>
              <w:ind w:left="1" w:right="859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 xml:space="preserve">Минкультуры России, </w:t>
            </w:r>
            <w:proofErr w:type="spellStart"/>
            <w:r w:rsidRPr="009A66C4">
              <w:rPr>
                <w:sz w:val="24"/>
                <w:lang w:val="ru-RU"/>
              </w:rPr>
              <w:t>Минпросвещения</w:t>
            </w:r>
            <w:proofErr w:type="spellEnd"/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 xml:space="preserve">России, Минобрнауки России, </w:t>
            </w:r>
            <w:proofErr w:type="spellStart"/>
            <w:r w:rsidRPr="009A66C4">
              <w:rPr>
                <w:sz w:val="24"/>
                <w:lang w:val="ru-RU"/>
              </w:rPr>
              <w:t>Минцифры</w:t>
            </w:r>
            <w:proofErr w:type="spellEnd"/>
            <w:r w:rsidRPr="009A66C4">
              <w:rPr>
                <w:sz w:val="24"/>
                <w:lang w:val="ru-RU"/>
              </w:rPr>
              <w:t xml:space="preserve"> России, Минздрав России, Минобороны России,</w:t>
            </w:r>
          </w:p>
          <w:p w14:paraId="65C3AB6E" w14:textId="77777777" w:rsidR="009A66C4" w:rsidRPr="009A66C4" w:rsidRDefault="009A66C4" w:rsidP="0085446B">
            <w:pPr>
              <w:pStyle w:val="TableParagraph"/>
              <w:ind w:left="1" w:right="904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другие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заинтересованные федеральные органы исполнительной власти,</w:t>
            </w:r>
          </w:p>
          <w:p w14:paraId="1E948C1B" w14:textId="77777777" w:rsidR="009A66C4" w:rsidRPr="009A66C4" w:rsidRDefault="009A66C4" w:rsidP="0085446B">
            <w:pPr>
              <w:pStyle w:val="TableParagraph"/>
              <w:ind w:left="1"/>
              <w:rPr>
                <w:sz w:val="24"/>
                <w:lang w:val="ru-RU"/>
              </w:rPr>
            </w:pP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органы государственной </w:t>
            </w:r>
            <w:proofErr w:type="gramStart"/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власти </w:t>
            </w:r>
            <w:r w:rsidRPr="009A66C4">
              <w:rPr>
                <w:color w:val="000000"/>
                <w:sz w:val="24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субъектов</w:t>
            </w:r>
            <w:proofErr w:type="gramEnd"/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Российской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Федераци</w:t>
            </w:r>
            <w:r w:rsidRPr="009A66C4">
              <w:rPr>
                <w:color w:val="000000"/>
                <w:sz w:val="24"/>
                <w:lang w:val="ru-RU"/>
              </w:rPr>
              <w:t>и</w:t>
            </w:r>
          </w:p>
        </w:tc>
      </w:tr>
      <w:tr w:rsidR="009A66C4" w14:paraId="4D001AAA" w14:textId="77777777" w:rsidTr="0085446B">
        <w:trPr>
          <w:trHeight w:val="660"/>
        </w:trPr>
        <w:tc>
          <w:tcPr>
            <w:tcW w:w="15778" w:type="dxa"/>
            <w:gridSpan w:val="4"/>
          </w:tcPr>
          <w:p w14:paraId="101D3ED5" w14:textId="77777777" w:rsidR="009A66C4" w:rsidRPr="009A66C4" w:rsidRDefault="009A66C4" w:rsidP="0085446B">
            <w:pPr>
              <w:pStyle w:val="TableParagraph"/>
              <w:spacing w:before="43"/>
              <w:ind w:left="5571" w:right="673" w:hanging="4828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Создание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информационно-коммуникационных</w:t>
            </w:r>
            <w:r w:rsidRPr="009A66C4">
              <w:rPr>
                <w:spacing w:val="-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платформ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для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обеспечения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информационной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деятельности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библиотек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их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взаимодействия, в том числе межведомственного обеспечения</w:t>
            </w:r>
          </w:p>
        </w:tc>
      </w:tr>
      <w:tr w:rsidR="009A66C4" w14:paraId="5E068585" w14:textId="77777777" w:rsidTr="0085446B">
        <w:trPr>
          <w:trHeight w:val="1224"/>
        </w:trPr>
        <w:tc>
          <w:tcPr>
            <w:tcW w:w="6091" w:type="dxa"/>
          </w:tcPr>
          <w:p w14:paraId="180BC8D2" w14:textId="77777777" w:rsidR="009A66C4" w:rsidRPr="009A66C4" w:rsidRDefault="009A66C4" w:rsidP="0085446B">
            <w:pPr>
              <w:pStyle w:val="TableParagraph"/>
              <w:spacing w:before="55"/>
              <w:ind w:right="643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Формирование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информационно-коммуникационных платформ в рамках реализации</w:t>
            </w:r>
          </w:p>
          <w:p w14:paraId="1723EAB2" w14:textId="77777777" w:rsidR="009A66C4" w:rsidRPr="009A66C4" w:rsidRDefault="009A66C4" w:rsidP="0085446B">
            <w:pPr>
              <w:pStyle w:val="TableParagraph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ведомственного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pacing w:val="-2"/>
                <w:sz w:val="24"/>
                <w:lang w:val="ru-RU"/>
              </w:rPr>
              <w:t>проекта</w:t>
            </w:r>
          </w:p>
          <w:p w14:paraId="57EF704D" w14:textId="77777777" w:rsidR="009A66C4" w:rsidRPr="009A66C4" w:rsidRDefault="009A66C4" w:rsidP="0085446B">
            <w:pPr>
              <w:pStyle w:val="TableParagraph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по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цифровизации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pacing w:val="-2"/>
                <w:sz w:val="24"/>
                <w:lang w:val="ru-RU"/>
              </w:rPr>
              <w:t>библиотек</w:t>
            </w:r>
          </w:p>
        </w:tc>
        <w:tc>
          <w:tcPr>
            <w:tcW w:w="3480" w:type="dxa"/>
          </w:tcPr>
          <w:p w14:paraId="17B4184F" w14:textId="77777777" w:rsidR="009A66C4" w:rsidRPr="009A66C4" w:rsidRDefault="009A66C4" w:rsidP="0085446B">
            <w:pPr>
              <w:pStyle w:val="TableParagraph"/>
              <w:spacing w:before="55"/>
              <w:ind w:left="149" w:right="494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доклад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межведомственного совета по развитию</w:t>
            </w:r>
          </w:p>
          <w:p w14:paraId="73155C79" w14:textId="77777777" w:rsidR="009A66C4" w:rsidRPr="009A66C4" w:rsidRDefault="009A66C4" w:rsidP="0085446B">
            <w:pPr>
              <w:pStyle w:val="TableParagraph"/>
              <w:ind w:left="149" w:right="934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библиотечного дела Российской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</w:p>
        </w:tc>
        <w:tc>
          <w:tcPr>
            <w:tcW w:w="2674" w:type="dxa"/>
          </w:tcPr>
          <w:p w14:paraId="15897CA1" w14:textId="77777777" w:rsidR="009A66C4" w:rsidRDefault="009A66C4" w:rsidP="0085446B">
            <w:pPr>
              <w:pStyle w:val="TableParagraph"/>
              <w:spacing w:before="55"/>
              <w:ind w:left="0" w:right="479"/>
              <w:jc w:val="righ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533" w:type="dxa"/>
          </w:tcPr>
          <w:p w14:paraId="567EEAE7" w14:textId="77777777" w:rsidR="009A66C4" w:rsidRDefault="009A66C4" w:rsidP="0085446B">
            <w:pPr>
              <w:pStyle w:val="TableParagraph"/>
              <w:spacing w:before="55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Минкультуры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</w:tr>
      <w:tr w:rsidR="009A66C4" w14:paraId="33BB5108" w14:textId="77777777" w:rsidTr="0085446B">
        <w:trPr>
          <w:trHeight w:val="395"/>
        </w:trPr>
        <w:tc>
          <w:tcPr>
            <w:tcW w:w="15778" w:type="dxa"/>
            <w:gridSpan w:val="4"/>
          </w:tcPr>
          <w:p w14:paraId="3B3D24D8" w14:textId="77777777" w:rsidR="009A66C4" w:rsidRPr="009A66C4" w:rsidRDefault="009A66C4" w:rsidP="0085446B">
            <w:pPr>
              <w:pStyle w:val="TableParagraph"/>
              <w:spacing w:before="55"/>
              <w:ind w:left="3053" w:right="3031"/>
              <w:jc w:val="center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Обеспечение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реализации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деятельности</w:t>
            </w:r>
            <w:r w:rsidRPr="009A66C4">
              <w:rPr>
                <w:spacing w:val="-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проектов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ключевым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проблемам</w:t>
            </w:r>
            <w:r w:rsidRPr="009A66C4">
              <w:rPr>
                <w:spacing w:val="-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развития</w:t>
            </w:r>
            <w:r w:rsidRPr="009A66C4">
              <w:rPr>
                <w:spacing w:val="-2"/>
                <w:sz w:val="24"/>
                <w:lang w:val="ru-RU"/>
              </w:rPr>
              <w:t xml:space="preserve"> библиотек</w:t>
            </w:r>
          </w:p>
        </w:tc>
      </w:tr>
      <w:tr w:rsidR="009A66C4" w14:paraId="4A43F5C4" w14:textId="77777777" w:rsidTr="0085446B">
        <w:trPr>
          <w:trHeight w:val="887"/>
        </w:trPr>
        <w:tc>
          <w:tcPr>
            <w:tcW w:w="6091" w:type="dxa"/>
          </w:tcPr>
          <w:p w14:paraId="34205C39" w14:textId="77777777" w:rsidR="009A66C4" w:rsidRPr="009A66C4" w:rsidRDefault="009A66C4" w:rsidP="0085446B">
            <w:pPr>
              <w:pStyle w:val="TableParagraph"/>
              <w:spacing w:before="40" w:line="270" w:lineRule="atLeast"/>
              <w:ind w:right="186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Формирование</w:t>
            </w:r>
            <w:r w:rsidRPr="009A66C4">
              <w:rPr>
                <w:spacing w:val="-1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сети</w:t>
            </w:r>
            <w:r w:rsidRPr="009A66C4">
              <w:rPr>
                <w:spacing w:val="-1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региональных</w:t>
            </w:r>
            <w:r w:rsidRPr="009A66C4">
              <w:rPr>
                <w:spacing w:val="-1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центров</w:t>
            </w:r>
            <w:r w:rsidRPr="009A66C4">
              <w:rPr>
                <w:spacing w:val="-1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консервации и реставрации, их материальное и ресурсное обеспечение, усиление федеральной поддержки</w:t>
            </w:r>
          </w:p>
        </w:tc>
        <w:tc>
          <w:tcPr>
            <w:tcW w:w="3480" w:type="dxa"/>
          </w:tcPr>
          <w:p w14:paraId="587ED903" w14:textId="77777777" w:rsidR="009A66C4" w:rsidRPr="009A66C4" w:rsidRDefault="009A66C4" w:rsidP="0085446B">
            <w:pPr>
              <w:pStyle w:val="TableParagraph"/>
              <w:spacing w:before="40" w:line="270" w:lineRule="atLeast"/>
              <w:ind w:left="149" w:right="626"/>
              <w:jc w:val="both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ведомственный проект по обеспечению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сохранности библиотечных фондов</w:t>
            </w:r>
          </w:p>
        </w:tc>
        <w:tc>
          <w:tcPr>
            <w:tcW w:w="2674" w:type="dxa"/>
          </w:tcPr>
          <w:p w14:paraId="15582DEC" w14:textId="77777777" w:rsidR="009A66C4" w:rsidRDefault="009A66C4" w:rsidP="0085446B">
            <w:pPr>
              <w:pStyle w:val="TableParagraph"/>
              <w:spacing w:before="55"/>
              <w:ind w:left="0" w:right="438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3533" w:type="dxa"/>
          </w:tcPr>
          <w:p w14:paraId="72E66470" w14:textId="77777777" w:rsidR="009A66C4" w:rsidRPr="009A66C4" w:rsidRDefault="009A66C4" w:rsidP="0085446B">
            <w:pPr>
              <w:pStyle w:val="TableParagraph"/>
              <w:spacing w:before="55"/>
              <w:ind w:left="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Минкультуры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pacing w:val="-2"/>
                <w:sz w:val="24"/>
                <w:lang w:val="ru-RU"/>
              </w:rPr>
              <w:t>России,</w:t>
            </w:r>
          </w:p>
          <w:p w14:paraId="0BA81540" w14:textId="77777777" w:rsidR="009A66C4" w:rsidRPr="009A66C4" w:rsidRDefault="009A66C4" w:rsidP="0085446B">
            <w:pPr>
              <w:pStyle w:val="TableParagraph"/>
              <w:spacing w:line="270" w:lineRule="atLeast"/>
              <w:ind w:left="1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органы государственной власти субъектов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Российской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Федерации</w:t>
            </w:r>
          </w:p>
        </w:tc>
      </w:tr>
    </w:tbl>
    <w:p w14:paraId="2C383EEA" w14:textId="77777777" w:rsidR="009A66C4" w:rsidRDefault="009A66C4" w:rsidP="009A66C4">
      <w:pPr>
        <w:spacing w:line="270" w:lineRule="atLeast"/>
        <w:rPr>
          <w:sz w:val="24"/>
        </w:rPr>
        <w:sectPr w:rsidR="009A66C4">
          <w:pgSz w:w="16850" w:h="11910" w:orient="landscape"/>
          <w:pgMar w:top="1080" w:right="340" w:bottom="280" w:left="340" w:header="751" w:footer="0" w:gutter="0"/>
          <w:cols w:space="720"/>
        </w:sectPr>
      </w:pPr>
    </w:p>
    <w:p w14:paraId="04D26144" w14:textId="77777777" w:rsidR="009A66C4" w:rsidRDefault="009A66C4" w:rsidP="009A66C4">
      <w:pPr>
        <w:pStyle w:val="af3"/>
        <w:rPr>
          <w:sz w:val="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8"/>
        <w:gridCol w:w="3576"/>
        <w:gridCol w:w="2429"/>
        <w:gridCol w:w="3730"/>
      </w:tblGrid>
      <w:tr w:rsidR="009A66C4" w14:paraId="2BF13D50" w14:textId="77777777" w:rsidTr="0085446B">
        <w:trPr>
          <w:trHeight w:val="554"/>
        </w:trPr>
        <w:tc>
          <w:tcPr>
            <w:tcW w:w="6188" w:type="dxa"/>
            <w:tcBorders>
              <w:left w:val="nil"/>
            </w:tcBorders>
          </w:tcPr>
          <w:p w14:paraId="15EA2168" w14:textId="77777777" w:rsidR="009A66C4" w:rsidRDefault="009A66C4" w:rsidP="0085446B">
            <w:pPr>
              <w:pStyle w:val="TableParagraph"/>
              <w:spacing w:before="131"/>
              <w:ind w:left="164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576" w:type="dxa"/>
          </w:tcPr>
          <w:p w14:paraId="521052FE" w14:textId="77777777" w:rsidR="009A66C4" w:rsidRDefault="009A66C4" w:rsidP="0085446B">
            <w:pPr>
              <w:pStyle w:val="TableParagraph"/>
              <w:spacing w:line="271" w:lineRule="exact"/>
              <w:ind w:left="346" w:right="3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ожидаемый</w:t>
            </w:r>
            <w:proofErr w:type="spellEnd"/>
          </w:p>
          <w:p w14:paraId="574CCDA9" w14:textId="77777777" w:rsidR="009A66C4" w:rsidRDefault="009A66C4" w:rsidP="0085446B">
            <w:pPr>
              <w:pStyle w:val="TableParagraph"/>
              <w:spacing w:line="264" w:lineRule="exact"/>
              <w:ind w:left="346" w:right="34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2429" w:type="dxa"/>
          </w:tcPr>
          <w:p w14:paraId="387AC21C" w14:textId="77777777" w:rsidR="009A66C4" w:rsidRDefault="009A66C4" w:rsidP="0085446B">
            <w:pPr>
              <w:pStyle w:val="TableParagraph"/>
              <w:spacing w:before="131"/>
              <w:ind w:left="31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3730" w:type="dxa"/>
            <w:tcBorders>
              <w:right w:val="nil"/>
            </w:tcBorders>
          </w:tcPr>
          <w:p w14:paraId="58756D5C" w14:textId="77777777" w:rsidR="009A66C4" w:rsidRDefault="009A66C4" w:rsidP="0085446B">
            <w:pPr>
              <w:pStyle w:val="TableParagraph"/>
              <w:spacing w:before="131"/>
              <w:ind w:left="39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исполнитель</w:t>
            </w:r>
            <w:proofErr w:type="spellEnd"/>
          </w:p>
        </w:tc>
      </w:tr>
    </w:tbl>
    <w:p w14:paraId="60C9E633" w14:textId="77777777" w:rsidR="009A66C4" w:rsidRDefault="009A66C4" w:rsidP="009A66C4">
      <w:pPr>
        <w:pStyle w:val="af3"/>
        <w:spacing w:before="2"/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5562"/>
        <w:gridCol w:w="4181"/>
        <w:gridCol w:w="2305"/>
        <w:gridCol w:w="3731"/>
      </w:tblGrid>
      <w:tr w:rsidR="009A66C4" w14:paraId="6549DCF3" w14:textId="77777777" w:rsidTr="0085446B">
        <w:trPr>
          <w:trHeight w:val="606"/>
        </w:trPr>
        <w:tc>
          <w:tcPr>
            <w:tcW w:w="5562" w:type="dxa"/>
          </w:tcPr>
          <w:p w14:paraId="3C911EF3" w14:textId="77777777" w:rsidR="009A66C4" w:rsidRPr="009A66C4" w:rsidRDefault="009A66C4" w:rsidP="0085446B">
            <w:pPr>
              <w:pStyle w:val="TableParagraph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региональных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центров</w:t>
            </w:r>
            <w:r w:rsidRPr="009A66C4">
              <w:rPr>
                <w:spacing w:val="-10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</w:t>
            </w:r>
            <w:r w:rsidRPr="009A66C4">
              <w:rPr>
                <w:spacing w:val="-8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работе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</w:t>
            </w:r>
            <w:r w:rsidRPr="009A66C4">
              <w:rPr>
                <w:spacing w:val="-9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 xml:space="preserve">книжными </w:t>
            </w:r>
            <w:r w:rsidRPr="009A66C4">
              <w:rPr>
                <w:spacing w:val="-2"/>
                <w:sz w:val="24"/>
                <w:lang w:val="ru-RU"/>
              </w:rPr>
              <w:t>памятниками</w:t>
            </w:r>
          </w:p>
        </w:tc>
        <w:tc>
          <w:tcPr>
            <w:tcW w:w="4181" w:type="dxa"/>
          </w:tcPr>
          <w:p w14:paraId="265D23C0" w14:textId="77777777" w:rsidR="009A66C4" w:rsidRPr="009A66C4" w:rsidRDefault="009A66C4" w:rsidP="008544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305" w:type="dxa"/>
          </w:tcPr>
          <w:p w14:paraId="5E313D90" w14:textId="77777777" w:rsidR="009A66C4" w:rsidRPr="009A66C4" w:rsidRDefault="009A66C4" w:rsidP="008544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731" w:type="dxa"/>
          </w:tcPr>
          <w:p w14:paraId="22139BB9" w14:textId="77777777" w:rsidR="009A66C4" w:rsidRPr="009A66C4" w:rsidRDefault="009A66C4" w:rsidP="008544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A66C4" w14:paraId="00F9C3BC" w14:textId="77777777" w:rsidTr="0085446B">
        <w:trPr>
          <w:trHeight w:val="395"/>
        </w:trPr>
        <w:tc>
          <w:tcPr>
            <w:tcW w:w="15779" w:type="dxa"/>
            <w:gridSpan w:val="4"/>
          </w:tcPr>
          <w:p w14:paraId="5DAE40D3" w14:textId="77777777" w:rsidR="009A66C4" w:rsidRPr="009A66C4" w:rsidRDefault="009A66C4" w:rsidP="0085446B">
            <w:pPr>
              <w:pStyle w:val="TableParagraph"/>
              <w:spacing w:before="55"/>
              <w:ind w:left="1298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Создание</w:t>
            </w:r>
            <w:r w:rsidRPr="009A66C4">
              <w:rPr>
                <w:spacing w:val="-6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системы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научной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методической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поддержки</w:t>
            </w:r>
            <w:r w:rsidRPr="009A66C4">
              <w:rPr>
                <w:spacing w:val="-2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деятельности</w:t>
            </w:r>
            <w:r w:rsidRPr="009A66C4">
              <w:rPr>
                <w:spacing w:val="-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библиотек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всех</w:t>
            </w:r>
            <w:r w:rsidRPr="009A66C4">
              <w:rPr>
                <w:spacing w:val="1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уровней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и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ведомственной</w:t>
            </w:r>
            <w:r w:rsidRPr="009A66C4">
              <w:rPr>
                <w:spacing w:val="-2"/>
                <w:sz w:val="24"/>
                <w:lang w:val="ru-RU"/>
              </w:rPr>
              <w:t xml:space="preserve"> принадлежности</w:t>
            </w:r>
          </w:p>
        </w:tc>
      </w:tr>
      <w:tr w:rsidR="009A66C4" w14:paraId="15F60795" w14:textId="77777777" w:rsidTr="0085446B">
        <w:trPr>
          <w:trHeight w:val="3091"/>
        </w:trPr>
        <w:tc>
          <w:tcPr>
            <w:tcW w:w="5562" w:type="dxa"/>
          </w:tcPr>
          <w:p w14:paraId="08D6B80D" w14:textId="77777777" w:rsidR="009A66C4" w:rsidRPr="009A66C4" w:rsidRDefault="009A66C4" w:rsidP="0085446B">
            <w:pPr>
              <w:pStyle w:val="TableParagraph"/>
              <w:spacing w:before="55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Формирование</w:t>
            </w:r>
            <w:r w:rsidRPr="009A66C4">
              <w:rPr>
                <w:spacing w:val="-14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единой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системы</w:t>
            </w:r>
            <w:r w:rsidRPr="009A66C4">
              <w:rPr>
                <w:spacing w:val="-13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методического обеспечения деятельности библиотек</w:t>
            </w:r>
          </w:p>
        </w:tc>
        <w:tc>
          <w:tcPr>
            <w:tcW w:w="4181" w:type="dxa"/>
          </w:tcPr>
          <w:p w14:paraId="305F7968" w14:textId="77777777" w:rsidR="009A66C4" w:rsidRDefault="009A66C4" w:rsidP="0085446B">
            <w:pPr>
              <w:pStyle w:val="TableParagraph"/>
              <w:spacing w:before="55"/>
              <w:ind w:left="678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ведомственные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проекты</w:t>
            </w:r>
            <w:proofErr w:type="spellEnd"/>
          </w:p>
        </w:tc>
        <w:tc>
          <w:tcPr>
            <w:tcW w:w="2305" w:type="dxa"/>
          </w:tcPr>
          <w:p w14:paraId="59C14FFA" w14:textId="77777777" w:rsidR="009A66C4" w:rsidRDefault="009A66C4" w:rsidP="0085446B">
            <w:pPr>
              <w:pStyle w:val="TableParagraph"/>
              <w:spacing w:before="55"/>
              <w:ind w:left="249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731" w:type="dxa"/>
          </w:tcPr>
          <w:p w14:paraId="68260D10" w14:textId="77777777" w:rsidR="009A66C4" w:rsidRPr="009A66C4" w:rsidRDefault="009A66C4" w:rsidP="0085446B">
            <w:pPr>
              <w:pStyle w:val="TableParagraph"/>
              <w:spacing w:before="55"/>
              <w:ind w:left="198" w:right="860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 xml:space="preserve">Минкультуры России, </w:t>
            </w:r>
            <w:proofErr w:type="spellStart"/>
            <w:r w:rsidRPr="009A66C4">
              <w:rPr>
                <w:sz w:val="24"/>
                <w:lang w:val="ru-RU"/>
              </w:rPr>
              <w:t>Минпросвещения</w:t>
            </w:r>
            <w:proofErr w:type="spellEnd"/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 xml:space="preserve">России, Минобрнауки России, </w:t>
            </w:r>
            <w:proofErr w:type="spellStart"/>
            <w:r w:rsidRPr="009A66C4">
              <w:rPr>
                <w:sz w:val="24"/>
                <w:lang w:val="ru-RU"/>
              </w:rPr>
              <w:t>Минцифры</w:t>
            </w:r>
            <w:proofErr w:type="spellEnd"/>
            <w:r w:rsidRPr="009A66C4">
              <w:rPr>
                <w:sz w:val="24"/>
                <w:lang w:val="ru-RU"/>
              </w:rPr>
              <w:t xml:space="preserve"> России, Минздрав России,</w:t>
            </w:r>
          </w:p>
          <w:p w14:paraId="16CFFBE0" w14:textId="77777777" w:rsidR="009A66C4" w:rsidRPr="009A66C4" w:rsidRDefault="009A66C4" w:rsidP="0085446B">
            <w:pPr>
              <w:pStyle w:val="TableParagraph"/>
              <w:ind w:left="198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Минобороны</w:t>
            </w:r>
            <w:r w:rsidRPr="009A66C4">
              <w:rPr>
                <w:spacing w:val="-3"/>
                <w:sz w:val="24"/>
                <w:lang w:val="ru-RU"/>
              </w:rPr>
              <w:t xml:space="preserve"> </w:t>
            </w:r>
            <w:r w:rsidRPr="009A66C4">
              <w:rPr>
                <w:spacing w:val="-2"/>
                <w:sz w:val="24"/>
                <w:lang w:val="ru-RU"/>
              </w:rPr>
              <w:t>России,</w:t>
            </w:r>
          </w:p>
          <w:p w14:paraId="43FE8AC7" w14:textId="77777777" w:rsidR="009A66C4" w:rsidRPr="009A66C4" w:rsidRDefault="009A66C4" w:rsidP="0085446B">
            <w:pPr>
              <w:pStyle w:val="TableParagraph"/>
              <w:ind w:left="198" w:right="905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другие</w:t>
            </w:r>
            <w:r w:rsidRPr="009A66C4">
              <w:rPr>
                <w:spacing w:val="-15"/>
                <w:sz w:val="24"/>
                <w:lang w:val="ru-RU"/>
              </w:rPr>
              <w:t xml:space="preserve"> </w:t>
            </w:r>
            <w:r w:rsidRPr="009A66C4">
              <w:rPr>
                <w:sz w:val="24"/>
                <w:lang w:val="ru-RU"/>
              </w:rPr>
              <w:t>заинтересованные федеральные органы исполнительной власти,</w:t>
            </w:r>
          </w:p>
          <w:p w14:paraId="171EDC4C" w14:textId="77777777" w:rsidR="009A66C4" w:rsidRPr="009A66C4" w:rsidRDefault="009A66C4" w:rsidP="0085446B">
            <w:pPr>
              <w:pStyle w:val="TableParagraph"/>
              <w:spacing w:line="270" w:lineRule="atLeast"/>
              <w:ind w:left="198"/>
              <w:rPr>
                <w:sz w:val="24"/>
                <w:lang w:val="ru-RU"/>
              </w:rPr>
            </w:pPr>
            <w:r w:rsidRPr="009A66C4">
              <w:rPr>
                <w:sz w:val="24"/>
                <w:lang w:val="ru-RU"/>
              </w:rPr>
              <w:t>о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рганы государственной </w:t>
            </w:r>
            <w:proofErr w:type="gramStart"/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 xml:space="preserve">власти </w:t>
            </w:r>
            <w:r w:rsidRPr="009A66C4">
              <w:rPr>
                <w:color w:val="000000"/>
                <w:sz w:val="24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субъектов</w:t>
            </w:r>
            <w:proofErr w:type="gramEnd"/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Российской</w:t>
            </w:r>
            <w:r w:rsidRPr="009A66C4">
              <w:rPr>
                <w:color w:val="000000"/>
                <w:spacing w:val="-15"/>
                <w:sz w:val="24"/>
                <w:shd w:val="clear" w:color="auto" w:fill="FDF9D7"/>
                <w:lang w:val="ru-RU"/>
              </w:rPr>
              <w:t xml:space="preserve"> </w:t>
            </w:r>
            <w:r w:rsidRPr="009A66C4">
              <w:rPr>
                <w:color w:val="000000"/>
                <w:sz w:val="24"/>
                <w:shd w:val="clear" w:color="auto" w:fill="FDF9D7"/>
                <w:lang w:val="ru-RU"/>
              </w:rPr>
              <w:t>Федераци</w:t>
            </w:r>
            <w:r w:rsidRPr="009A66C4">
              <w:rPr>
                <w:color w:val="000000"/>
                <w:sz w:val="24"/>
                <w:lang w:val="ru-RU"/>
              </w:rPr>
              <w:t>и</w:t>
            </w:r>
          </w:p>
        </w:tc>
      </w:tr>
    </w:tbl>
    <w:p w14:paraId="1A8DACE8" w14:textId="77777777" w:rsidR="009A66C4" w:rsidRDefault="009A66C4" w:rsidP="009A66C4">
      <w:pPr>
        <w:pStyle w:val="af3"/>
        <w:rPr>
          <w:sz w:val="20"/>
        </w:rPr>
      </w:pPr>
    </w:p>
    <w:p w14:paraId="482F0896" w14:textId="77777777" w:rsidR="009A66C4" w:rsidRDefault="009A66C4" w:rsidP="009A66C4">
      <w:pPr>
        <w:pStyle w:val="af3"/>
        <w:rPr>
          <w:sz w:val="20"/>
        </w:rPr>
      </w:pPr>
    </w:p>
    <w:p w14:paraId="4F694732" w14:textId="77777777" w:rsidR="009A66C4" w:rsidRDefault="009A66C4" w:rsidP="009A66C4">
      <w:pPr>
        <w:pStyle w:val="af3"/>
        <w:rPr>
          <w:sz w:val="20"/>
        </w:rPr>
      </w:pPr>
    </w:p>
    <w:p w14:paraId="14DD27CD" w14:textId="6F415EDD" w:rsidR="009A66C4" w:rsidRDefault="009A66C4" w:rsidP="009A66C4">
      <w:pPr>
        <w:pStyle w:val="af3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6A478F" wp14:editId="771B5965">
                <wp:simplePos x="0" y="0"/>
                <wp:positionH relativeFrom="page">
                  <wp:posOffset>4813300</wp:posOffset>
                </wp:positionH>
                <wp:positionV relativeFrom="paragraph">
                  <wp:posOffset>93980</wp:posOffset>
                </wp:positionV>
                <wp:extent cx="1067435" cy="1270"/>
                <wp:effectExtent l="12700" t="5080" r="5715" b="1270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7580 7580"/>
                            <a:gd name="T1" fmla="*/ T0 w 1681"/>
                            <a:gd name="T2" fmla="+- 0 9261 7580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11B5C" id="Полилиния: фигура 13" o:spid="_x0000_s1026" style="position:absolute;margin-left:379pt;margin-top:7.4pt;width:84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" path="m,l1681,e" filled="f" strokeweight=".19811mm">
                <v:path arrowok="t" o:connecttype="custom" o:connectlocs="0,0;1067435,0" o:connectangles="0,0"/>
                <w10:wrap type="topAndBottom" anchorx="page"/>
              </v:shape>
            </w:pict>
          </mc:Fallback>
        </mc:AlternateContent>
      </w:r>
    </w:p>
    <w:p w14:paraId="42331F64" w14:textId="38F605BE" w:rsidR="00274C3D" w:rsidRPr="00692B86" w:rsidRDefault="00274C3D" w:rsidP="002728C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74C3D" w:rsidRPr="00692B86">
      <w:pgSz w:w="16850" w:h="11910" w:orient="landscape"/>
      <w:pgMar w:top="1080" w:right="340" w:bottom="280" w:left="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D0F1" w14:textId="77777777" w:rsidR="002C3B31" w:rsidRDefault="002C3B31" w:rsidP="00692B86">
      <w:pPr>
        <w:spacing w:after="0" w:line="240" w:lineRule="auto"/>
      </w:pPr>
      <w:r>
        <w:separator/>
      </w:r>
    </w:p>
  </w:endnote>
  <w:endnote w:type="continuationSeparator" w:id="0">
    <w:p w14:paraId="1BB30263" w14:textId="77777777" w:rsidR="002C3B31" w:rsidRDefault="002C3B31" w:rsidP="0069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4958568"/>
      <w:docPartObj>
        <w:docPartGallery w:val="Page Numbers (Bottom of Page)"/>
        <w:docPartUnique/>
      </w:docPartObj>
    </w:sdtPr>
    <w:sdtContent>
      <w:p w14:paraId="73BD9F7A" w14:textId="1A2DBCF3" w:rsidR="00692B86" w:rsidRDefault="00692B8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0DBDD7" w14:textId="77777777" w:rsidR="00692B86" w:rsidRDefault="00692B86">
    <w:pPr>
      <w:pStyle w:val="af0"/>
    </w:pPr>
  </w:p>
  <w:p w14:paraId="14A78BDB" w14:textId="77777777" w:rsidR="001F064C" w:rsidRDefault="001F06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9E80" w14:textId="77777777" w:rsidR="002C3B31" w:rsidRDefault="002C3B31" w:rsidP="00692B86">
      <w:pPr>
        <w:spacing w:after="0" w:line="240" w:lineRule="auto"/>
      </w:pPr>
      <w:r>
        <w:separator/>
      </w:r>
    </w:p>
  </w:footnote>
  <w:footnote w:type="continuationSeparator" w:id="0">
    <w:p w14:paraId="1C43AAD4" w14:textId="77777777" w:rsidR="002C3B31" w:rsidRDefault="002C3B31" w:rsidP="0069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F9A" w14:textId="683E0465" w:rsidR="009A66C4" w:rsidRDefault="009A66C4">
    <w:pPr>
      <w:pStyle w:val="af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4CA6C3" wp14:editId="4395E34E">
              <wp:simplePos x="0" y="0"/>
              <wp:positionH relativeFrom="page">
                <wp:posOffset>5264785</wp:posOffset>
              </wp:positionH>
              <wp:positionV relativeFrom="page">
                <wp:posOffset>464185</wp:posOffset>
              </wp:positionV>
              <wp:extent cx="178435" cy="22288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63EAA" w14:textId="77777777" w:rsidR="009A66C4" w:rsidRDefault="009A66C4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CA6C3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6" type="#_x0000_t202" style="position:absolute;margin-left:414.55pt;margin-top:36.55pt;width:14.0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" filled="f" stroked="f">
              <v:textbox inset="0,0,0,0">
                <w:txbxContent>
                  <w:p w14:paraId="2EA63EAA" w14:textId="77777777" w:rsidR="009A66C4" w:rsidRDefault="009A66C4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922"/>
    <w:multiLevelType w:val="hybridMultilevel"/>
    <w:tmpl w:val="D84A2A6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2D31918"/>
    <w:multiLevelType w:val="multilevel"/>
    <w:tmpl w:val="DA84A2A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2EF29F7"/>
    <w:multiLevelType w:val="hybridMultilevel"/>
    <w:tmpl w:val="42261F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9793B"/>
    <w:multiLevelType w:val="multilevel"/>
    <w:tmpl w:val="13E0C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BA22C8"/>
    <w:multiLevelType w:val="hybridMultilevel"/>
    <w:tmpl w:val="39C0D4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C734FE3"/>
    <w:multiLevelType w:val="hybridMultilevel"/>
    <w:tmpl w:val="03008BFE"/>
    <w:lvl w:ilvl="0" w:tplc="46D013D6">
      <w:numFmt w:val="bullet"/>
      <w:lvlText w:val="•"/>
      <w:lvlJc w:val="left"/>
      <w:pPr>
        <w:ind w:left="177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1B7AEC"/>
    <w:multiLevelType w:val="hybridMultilevel"/>
    <w:tmpl w:val="0F220900"/>
    <w:lvl w:ilvl="0" w:tplc="53EE3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F79DD"/>
    <w:multiLevelType w:val="hybridMultilevel"/>
    <w:tmpl w:val="EA4ACFCA"/>
    <w:lvl w:ilvl="0" w:tplc="46D013D6">
      <w:numFmt w:val="bullet"/>
      <w:lvlText w:val="•"/>
      <w:lvlJc w:val="left"/>
      <w:pPr>
        <w:ind w:left="177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4F4E82"/>
    <w:multiLevelType w:val="multilevel"/>
    <w:tmpl w:val="13E0C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861AF5"/>
    <w:multiLevelType w:val="hybridMultilevel"/>
    <w:tmpl w:val="BB9266D0"/>
    <w:lvl w:ilvl="0" w:tplc="703E7A46">
      <w:start w:val="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E3765"/>
    <w:multiLevelType w:val="multilevel"/>
    <w:tmpl w:val="B128CA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0C5CCB"/>
    <w:multiLevelType w:val="multilevel"/>
    <w:tmpl w:val="3BFA62AC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7913D46"/>
    <w:multiLevelType w:val="hybridMultilevel"/>
    <w:tmpl w:val="A7F86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AB223A"/>
    <w:multiLevelType w:val="multilevel"/>
    <w:tmpl w:val="92FEC1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8B62495"/>
    <w:multiLevelType w:val="hybridMultilevel"/>
    <w:tmpl w:val="592421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EA60DF8"/>
    <w:multiLevelType w:val="hybridMultilevel"/>
    <w:tmpl w:val="4578A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B4379"/>
    <w:multiLevelType w:val="hybridMultilevel"/>
    <w:tmpl w:val="9CA6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00F69"/>
    <w:multiLevelType w:val="hybridMultilevel"/>
    <w:tmpl w:val="CCB25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C4DD1"/>
    <w:multiLevelType w:val="hybridMultilevel"/>
    <w:tmpl w:val="2BC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90AA2"/>
    <w:multiLevelType w:val="hybridMultilevel"/>
    <w:tmpl w:val="76B8D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2E0F32"/>
    <w:multiLevelType w:val="hybridMultilevel"/>
    <w:tmpl w:val="C37C235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4A0D"/>
    <w:multiLevelType w:val="hybridMultilevel"/>
    <w:tmpl w:val="A9942E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0C24C2"/>
    <w:multiLevelType w:val="hybridMultilevel"/>
    <w:tmpl w:val="C7DE16D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2B743BA9"/>
    <w:multiLevelType w:val="multilevel"/>
    <w:tmpl w:val="3BFA62AC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2B9C42CE"/>
    <w:multiLevelType w:val="hybridMultilevel"/>
    <w:tmpl w:val="D2C8E254"/>
    <w:lvl w:ilvl="0" w:tplc="EA3CA92E">
      <w:start w:val="8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CD10CFA"/>
    <w:multiLevelType w:val="hybridMultilevel"/>
    <w:tmpl w:val="277C0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1337E4"/>
    <w:multiLevelType w:val="hybridMultilevel"/>
    <w:tmpl w:val="BB8C6022"/>
    <w:lvl w:ilvl="0" w:tplc="46D013D6">
      <w:numFmt w:val="bullet"/>
      <w:lvlText w:val="•"/>
      <w:lvlJc w:val="left"/>
      <w:pPr>
        <w:ind w:left="176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7" w15:restartNumberingAfterBreak="0">
    <w:nsid w:val="30B95B88"/>
    <w:multiLevelType w:val="hybridMultilevel"/>
    <w:tmpl w:val="7E18FA9E"/>
    <w:lvl w:ilvl="0" w:tplc="E5163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972B0D"/>
    <w:multiLevelType w:val="multilevel"/>
    <w:tmpl w:val="92FEC1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252355E"/>
    <w:multiLevelType w:val="hybridMultilevel"/>
    <w:tmpl w:val="3C98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410642"/>
    <w:multiLevelType w:val="hybridMultilevel"/>
    <w:tmpl w:val="6714F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E33F7C"/>
    <w:multiLevelType w:val="hybridMultilevel"/>
    <w:tmpl w:val="97262D24"/>
    <w:lvl w:ilvl="0" w:tplc="53EE302C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2" w15:restartNumberingAfterBreak="0">
    <w:nsid w:val="34D76BAD"/>
    <w:multiLevelType w:val="hybridMultilevel"/>
    <w:tmpl w:val="4B2A22FC"/>
    <w:lvl w:ilvl="0" w:tplc="34167C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BA511E"/>
    <w:multiLevelType w:val="hybridMultilevel"/>
    <w:tmpl w:val="7F52E8A0"/>
    <w:lvl w:ilvl="0" w:tplc="53EE302C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4" w15:restartNumberingAfterBreak="0">
    <w:nsid w:val="36FF1CE1"/>
    <w:multiLevelType w:val="hybridMultilevel"/>
    <w:tmpl w:val="5A865B4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37D222F6"/>
    <w:multiLevelType w:val="multilevel"/>
    <w:tmpl w:val="558C5DB6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37FF7E6C"/>
    <w:multiLevelType w:val="hybridMultilevel"/>
    <w:tmpl w:val="B7188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AB1452E"/>
    <w:multiLevelType w:val="hybridMultilevel"/>
    <w:tmpl w:val="6EFE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F86022"/>
    <w:multiLevelType w:val="hybridMultilevel"/>
    <w:tmpl w:val="5F7EBE4A"/>
    <w:lvl w:ilvl="0" w:tplc="642ED516">
      <w:start w:val="6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A357C3"/>
    <w:multiLevelType w:val="multilevel"/>
    <w:tmpl w:val="8E0E3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0" w15:restartNumberingAfterBreak="0">
    <w:nsid w:val="3F0971C5"/>
    <w:multiLevelType w:val="hybridMultilevel"/>
    <w:tmpl w:val="EB769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636A4D"/>
    <w:multiLevelType w:val="hybridMultilevel"/>
    <w:tmpl w:val="98AA54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EE72AA6"/>
    <w:multiLevelType w:val="hybridMultilevel"/>
    <w:tmpl w:val="5BF8A0C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B4143"/>
    <w:multiLevelType w:val="hybridMultilevel"/>
    <w:tmpl w:val="359C1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490769"/>
    <w:multiLevelType w:val="multilevel"/>
    <w:tmpl w:val="D2D6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2EA2336"/>
    <w:multiLevelType w:val="multilevel"/>
    <w:tmpl w:val="200C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300D73"/>
    <w:multiLevelType w:val="hybridMultilevel"/>
    <w:tmpl w:val="071E53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7F6307A"/>
    <w:multiLevelType w:val="hybridMultilevel"/>
    <w:tmpl w:val="074C425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8" w15:restartNumberingAfterBreak="0">
    <w:nsid w:val="57FD595E"/>
    <w:multiLevelType w:val="hybridMultilevel"/>
    <w:tmpl w:val="77CE7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91636A"/>
    <w:multiLevelType w:val="multilevel"/>
    <w:tmpl w:val="6234C9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F2E3FD2"/>
    <w:multiLevelType w:val="hybridMultilevel"/>
    <w:tmpl w:val="46D02B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40D1DD6"/>
    <w:multiLevelType w:val="multilevel"/>
    <w:tmpl w:val="3BFA62AC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2" w15:restartNumberingAfterBreak="0">
    <w:nsid w:val="68C065E5"/>
    <w:multiLevelType w:val="hybridMultilevel"/>
    <w:tmpl w:val="C0CC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7078CA"/>
    <w:multiLevelType w:val="hybridMultilevel"/>
    <w:tmpl w:val="5EA65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E85C17"/>
    <w:multiLevelType w:val="hybridMultilevel"/>
    <w:tmpl w:val="39D28718"/>
    <w:lvl w:ilvl="0" w:tplc="46D013D6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B423D4"/>
    <w:multiLevelType w:val="multilevel"/>
    <w:tmpl w:val="B128C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70401E6B"/>
    <w:multiLevelType w:val="hybridMultilevel"/>
    <w:tmpl w:val="B5B695C0"/>
    <w:lvl w:ilvl="0" w:tplc="62A81EC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A37758"/>
    <w:multiLevelType w:val="hybridMultilevel"/>
    <w:tmpl w:val="8EB421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7C5F2C3A"/>
    <w:multiLevelType w:val="hybridMultilevel"/>
    <w:tmpl w:val="3BD248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048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5542877">
    <w:abstractNumId w:val="43"/>
  </w:num>
  <w:num w:numId="2" w16cid:durableId="283390049">
    <w:abstractNumId w:val="17"/>
  </w:num>
  <w:num w:numId="3" w16cid:durableId="58983052">
    <w:abstractNumId w:val="29"/>
  </w:num>
  <w:num w:numId="4" w16cid:durableId="467623695">
    <w:abstractNumId w:val="36"/>
  </w:num>
  <w:num w:numId="5" w16cid:durableId="843982673">
    <w:abstractNumId w:val="12"/>
  </w:num>
  <w:num w:numId="6" w16cid:durableId="715279189">
    <w:abstractNumId w:val="18"/>
  </w:num>
  <w:num w:numId="7" w16cid:durableId="1282804299">
    <w:abstractNumId w:val="25"/>
  </w:num>
  <w:num w:numId="8" w16cid:durableId="372461487">
    <w:abstractNumId w:val="48"/>
  </w:num>
  <w:num w:numId="9" w16cid:durableId="1887526882">
    <w:abstractNumId w:val="16"/>
  </w:num>
  <w:num w:numId="10" w16cid:durableId="1086805485">
    <w:abstractNumId w:val="21"/>
  </w:num>
  <w:num w:numId="11" w16cid:durableId="637875275">
    <w:abstractNumId w:val="34"/>
  </w:num>
  <w:num w:numId="12" w16cid:durableId="1758551287">
    <w:abstractNumId w:val="35"/>
  </w:num>
  <w:num w:numId="13" w16cid:durableId="259922618">
    <w:abstractNumId w:val="54"/>
  </w:num>
  <w:num w:numId="14" w16cid:durableId="1014304146">
    <w:abstractNumId w:val="56"/>
  </w:num>
  <w:num w:numId="15" w16cid:durableId="653491850">
    <w:abstractNumId w:val="39"/>
  </w:num>
  <w:num w:numId="16" w16cid:durableId="737750312">
    <w:abstractNumId w:val="2"/>
  </w:num>
  <w:num w:numId="17" w16cid:durableId="174855483">
    <w:abstractNumId w:val="41"/>
  </w:num>
  <w:num w:numId="18" w16cid:durableId="1261062395">
    <w:abstractNumId w:val="50"/>
  </w:num>
  <w:num w:numId="19" w16cid:durableId="1140222157">
    <w:abstractNumId w:val="14"/>
  </w:num>
  <w:num w:numId="20" w16cid:durableId="261766049">
    <w:abstractNumId w:val="30"/>
  </w:num>
  <w:num w:numId="21" w16cid:durableId="25719176">
    <w:abstractNumId w:val="49"/>
  </w:num>
  <w:num w:numId="22" w16cid:durableId="154996223">
    <w:abstractNumId w:val="59"/>
  </w:num>
  <w:num w:numId="23" w16cid:durableId="1679693716">
    <w:abstractNumId w:val="40"/>
  </w:num>
  <w:num w:numId="24" w16cid:durableId="1567646962">
    <w:abstractNumId w:val="0"/>
  </w:num>
  <w:num w:numId="25" w16cid:durableId="1437485286">
    <w:abstractNumId w:val="22"/>
  </w:num>
  <w:num w:numId="26" w16cid:durableId="1832797309">
    <w:abstractNumId w:val="4"/>
  </w:num>
  <w:num w:numId="27" w16cid:durableId="1958831638">
    <w:abstractNumId w:val="57"/>
  </w:num>
  <w:num w:numId="28" w16cid:durableId="1849981209">
    <w:abstractNumId w:val="11"/>
  </w:num>
  <w:num w:numId="29" w16cid:durableId="1406996065">
    <w:abstractNumId w:val="1"/>
  </w:num>
  <w:num w:numId="30" w16cid:durableId="1737163854">
    <w:abstractNumId w:val="10"/>
  </w:num>
  <w:num w:numId="31" w16cid:durableId="437601487">
    <w:abstractNumId w:val="51"/>
  </w:num>
  <w:num w:numId="32" w16cid:durableId="1541867930">
    <w:abstractNumId w:val="23"/>
  </w:num>
  <w:num w:numId="33" w16cid:durableId="1319580737">
    <w:abstractNumId w:val="8"/>
  </w:num>
  <w:num w:numId="34" w16cid:durableId="1597790522">
    <w:abstractNumId w:val="3"/>
  </w:num>
  <w:num w:numId="35" w16cid:durableId="385639950">
    <w:abstractNumId w:val="6"/>
  </w:num>
  <w:num w:numId="36" w16cid:durableId="1288782933">
    <w:abstractNumId w:val="52"/>
  </w:num>
  <w:num w:numId="37" w16cid:durableId="1832062048">
    <w:abstractNumId w:val="13"/>
  </w:num>
  <w:num w:numId="38" w16cid:durableId="1236744411">
    <w:abstractNumId w:val="28"/>
  </w:num>
  <w:num w:numId="39" w16cid:durableId="1554153129">
    <w:abstractNumId w:val="55"/>
  </w:num>
  <w:num w:numId="40" w16cid:durableId="1602762514">
    <w:abstractNumId w:val="7"/>
  </w:num>
  <w:num w:numId="41" w16cid:durableId="1323702705">
    <w:abstractNumId w:val="5"/>
  </w:num>
  <w:num w:numId="42" w16cid:durableId="1701935868">
    <w:abstractNumId w:val="26"/>
  </w:num>
  <w:num w:numId="43" w16cid:durableId="1670400980">
    <w:abstractNumId w:val="33"/>
  </w:num>
  <w:num w:numId="44" w16cid:durableId="1926525336">
    <w:abstractNumId w:val="31"/>
  </w:num>
  <w:num w:numId="45" w16cid:durableId="1088960771">
    <w:abstractNumId w:val="47"/>
  </w:num>
  <w:num w:numId="46" w16cid:durableId="1290164699">
    <w:abstractNumId w:val="32"/>
  </w:num>
  <w:num w:numId="47" w16cid:durableId="364449234">
    <w:abstractNumId w:val="53"/>
  </w:num>
  <w:num w:numId="48" w16cid:durableId="1720470080">
    <w:abstractNumId w:val="27"/>
  </w:num>
  <w:num w:numId="49" w16cid:durableId="1783962265">
    <w:abstractNumId w:val="58"/>
  </w:num>
  <w:num w:numId="50" w16cid:durableId="597493613">
    <w:abstractNumId w:val="42"/>
  </w:num>
  <w:num w:numId="51" w16cid:durableId="112215082">
    <w:abstractNumId w:val="38"/>
  </w:num>
  <w:num w:numId="52" w16cid:durableId="1930774469">
    <w:abstractNumId w:val="37"/>
  </w:num>
  <w:num w:numId="53" w16cid:durableId="1318146787">
    <w:abstractNumId w:val="15"/>
  </w:num>
  <w:num w:numId="54" w16cid:durableId="1488130653">
    <w:abstractNumId w:val="20"/>
  </w:num>
  <w:num w:numId="55" w16cid:durableId="1229732070">
    <w:abstractNumId w:val="9"/>
  </w:num>
  <w:num w:numId="56" w16cid:durableId="1998723507">
    <w:abstractNumId w:val="24"/>
  </w:num>
  <w:num w:numId="57" w16cid:durableId="555824383">
    <w:abstractNumId w:val="44"/>
  </w:num>
  <w:num w:numId="58" w16cid:durableId="83383486">
    <w:abstractNumId w:val="45"/>
  </w:num>
  <w:num w:numId="59" w16cid:durableId="217058791">
    <w:abstractNumId w:val="19"/>
  </w:num>
  <w:num w:numId="60" w16cid:durableId="1540703592">
    <w:abstractNumId w:val="4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99"/>
    <w:rsid w:val="0000154E"/>
    <w:rsid w:val="00002148"/>
    <w:rsid w:val="000042DE"/>
    <w:rsid w:val="000058BE"/>
    <w:rsid w:val="00005B93"/>
    <w:rsid w:val="000078BE"/>
    <w:rsid w:val="000103B1"/>
    <w:rsid w:val="0001553A"/>
    <w:rsid w:val="000157E3"/>
    <w:rsid w:val="00015940"/>
    <w:rsid w:val="00016A27"/>
    <w:rsid w:val="00017178"/>
    <w:rsid w:val="00021B45"/>
    <w:rsid w:val="000223C5"/>
    <w:rsid w:val="00022775"/>
    <w:rsid w:val="00024946"/>
    <w:rsid w:val="00025CE4"/>
    <w:rsid w:val="00030C9D"/>
    <w:rsid w:val="000313CD"/>
    <w:rsid w:val="0003344A"/>
    <w:rsid w:val="00035DD4"/>
    <w:rsid w:val="00037C51"/>
    <w:rsid w:val="00040EEC"/>
    <w:rsid w:val="000416A3"/>
    <w:rsid w:val="000471A7"/>
    <w:rsid w:val="00047B30"/>
    <w:rsid w:val="00052076"/>
    <w:rsid w:val="00052869"/>
    <w:rsid w:val="00054541"/>
    <w:rsid w:val="00055765"/>
    <w:rsid w:val="0005600D"/>
    <w:rsid w:val="000627EE"/>
    <w:rsid w:val="00063573"/>
    <w:rsid w:val="00065FA4"/>
    <w:rsid w:val="0006689F"/>
    <w:rsid w:val="00066900"/>
    <w:rsid w:val="0006794C"/>
    <w:rsid w:val="000709E5"/>
    <w:rsid w:val="00070B90"/>
    <w:rsid w:val="00071E73"/>
    <w:rsid w:val="0007313A"/>
    <w:rsid w:val="00073623"/>
    <w:rsid w:val="00075BFC"/>
    <w:rsid w:val="00076E6E"/>
    <w:rsid w:val="000804B2"/>
    <w:rsid w:val="00094E89"/>
    <w:rsid w:val="0009538F"/>
    <w:rsid w:val="000A00C4"/>
    <w:rsid w:val="000A514B"/>
    <w:rsid w:val="000A5E0E"/>
    <w:rsid w:val="000A6866"/>
    <w:rsid w:val="000A76D4"/>
    <w:rsid w:val="000A7B87"/>
    <w:rsid w:val="000A7E87"/>
    <w:rsid w:val="000B061D"/>
    <w:rsid w:val="000B1FAA"/>
    <w:rsid w:val="000B3C40"/>
    <w:rsid w:val="000B4876"/>
    <w:rsid w:val="000B507F"/>
    <w:rsid w:val="000B550B"/>
    <w:rsid w:val="000B5613"/>
    <w:rsid w:val="000C284C"/>
    <w:rsid w:val="000C42BC"/>
    <w:rsid w:val="000C6218"/>
    <w:rsid w:val="000D01EB"/>
    <w:rsid w:val="000D1DEC"/>
    <w:rsid w:val="000D340C"/>
    <w:rsid w:val="000D3F33"/>
    <w:rsid w:val="000D5364"/>
    <w:rsid w:val="000D6AF4"/>
    <w:rsid w:val="000E1E01"/>
    <w:rsid w:val="000E2431"/>
    <w:rsid w:val="000E2D9B"/>
    <w:rsid w:val="000E68C3"/>
    <w:rsid w:val="000E6E0E"/>
    <w:rsid w:val="000F424A"/>
    <w:rsid w:val="000F4678"/>
    <w:rsid w:val="000F4BDE"/>
    <w:rsid w:val="000F67DA"/>
    <w:rsid w:val="0011051E"/>
    <w:rsid w:val="00112080"/>
    <w:rsid w:val="00112D5B"/>
    <w:rsid w:val="001133E0"/>
    <w:rsid w:val="00114AF5"/>
    <w:rsid w:val="00116426"/>
    <w:rsid w:val="001172BC"/>
    <w:rsid w:val="0012058F"/>
    <w:rsid w:val="00124B47"/>
    <w:rsid w:val="00127BBA"/>
    <w:rsid w:val="00133F90"/>
    <w:rsid w:val="001368B0"/>
    <w:rsid w:val="00137C3E"/>
    <w:rsid w:val="00140B3A"/>
    <w:rsid w:val="0014132D"/>
    <w:rsid w:val="00141E42"/>
    <w:rsid w:val="0014285C"/>
    <w:rsid w:val="001438BD"/>
    <w:rsid w:val="00145061"/>
    <w:rsid w:val="00147B2F"/>
    <w:rsid w:val="00154658"/>
    <w:rsid w:val="00157276"/>
    <w:rsid w:val="0015748E"/>
    <w:rsid w:val="001671BC"/>
    <w:rsid w:val="00167694"/>
    <w:rsid w:val="00170FE7"/>
    <w:rsid w:val="00172379"/>
    <w:rsid w:val="00173F5B"/>
    <w:rsid w:val="00174770"/>
    <w:rsid w:val="00174E31"/>
    <w:rsid w:val="00174E4F"/>
    <w:rsid w:val="00176AF9"/>
    <w:rsid w:val="00177454"/>
    <w:rsid w:val="00177904"/>
    <w:rsid w:val="00177F59"/>
    <w:rsid w:val="0018047E"/>
    <w:rsid w:val="001819F3"/>
    <w:rsid w:val="00181B86"/>
    <w:rsid w:val="0018673F"/>
    <w:rsid w:val="00186FFF"/>
    <w:rsid w:val="00191DFE"/>
    <w:rsid w:val="00191FF3"/>
    <w:rsid w:val="00193666"/>
    <w:rsid w:val="0019439C"/>
    <w:rsid w:val="00195DE8"/>
    <w:rsid w:val="00196AD0"/>
    <w:rsid w:val="001A06B1"/>
    <w:rsid w:val="001A1561"/>
    <w:rsid w:val="001A1FA3"/>
    <w:rsid w:val="001A6851"/>
    <w:rsid w:val="001B2B15"/>
    <w:rsid w:val="001B341D"/>
    <w:rsid w:val="001B515A"/>
    <w:rsid w:val="001B5D37"/>
    <w:rsid w:val="001B619A"/>
    <w:rsid w:val="001B62D6"/>
    <w:rsid w:val="001C32AF"/>
    <w:rsid w:val="001C4797"/>
    <w:rsid w:val="001C5DB4"/>
    <w:rsid w:val="001C5FC9"/>
    <w:rsid w:val="001C7DDE"/>
    <w:rsid w:val="001D0D3B"/>
    <w:rsid w:val="001D0FAD"/>
    <w:rsid w:val="001D5701"/>
    <w:rsid w:val="001D5C38"/>
    <w:rsid w:val="001D6746"/>
    <w:rsid w:val="001E0462"/>
    <w:rsid w:val="001E157C"/>
    <w:rsid w:val="001E1731"/>
    <w:rsid w:val="001E3887"/>
    <w:rsid w:val="001E581B"/>
    <w:rsid w:val="001E5F73"/>
    <w:rsid w:val="001F064C"/>
    <w:rsid w:val="001F0FC4"/>
    <w:rsid w:val="001F32DF"/>
    <w:rsid w:val="001F5B76"/>
    <w:rsid w:val="001F5B8F"/>
    <w:rsid w:val="001F607B"/>
    <w:rsid w:val="00200205"/>
    <w:rsid w:val="0020149C"/>
    <w:rsid w:val="00202220"/>
    <w:rsid w:val="00202F05"/>
    <w:rsid w:val="00205EDB"/>
    <w:rsid w:val="002074E7"/>
    <w:rsid w:val="0021033C"/>
    <w:rsid w:val="0021174B"/>
    <w:rsid w:val="00211B09"/>
    <w:rsid w:val="00212479"/>
    <w:rsid w:val="00212853"/>
    <w:rsid w:val="0021596B"/>
    <w:rsid w:val="002160F7"/>
    <w:rsid w:val="00216A95"/>
    <w:rsid w:val="0021762D"/>
    <w:rsid w:val="00217B6E"/>
    <w:rsid w:val="00217D4C"/>
    <w:rsid w:val="00220196"/>
    <w:rsid w:val="00221D4D"/>
    <w:rsid w:val="002231EA"/>
    <w:rsid w:val="002236C8"/>
    <w:rsid w:val="00223E80"/>
    <w:rsid w:val="00224009"/>
    <w:rsid w:val="00224A72"/>
    <w:rsid w:val="00227334"/>
    <w:rsid w:val="00233F05"/>
    <w:rsid w:val="00234440"/>
    <w:rsid w:val="00234DC4"/>
    <w:rsid w:val="00235159"/>
    <w:rsid w:val="00240DB8"/>
    <w:rsid w:val="002433E4"/>
    <w:rsid w:val="00251428"/>
    <w:rsid w:val="00251832"/>
    <w:rsid w:val="00255F7F"/>
    <w:rsid w:val="002570A8"/>
    <w:rsid w:val="002631D3"/>
    <w:rsid w:val="00263C47"/>
    <w:rsid w:val="00264276"/>
    <w:rsid w:val="002676DB"/>
    <w:rsid w:val="002701B0"/>
    <w:rsid w:val="00270A83"/>
    <w:rsid w:val="00271014"/>
    <w:rsid w:val="002728CA"/>
    <w:rsid w:val="00273BBE"/>
    <w:rsid w:val="00273BF9"/>
    <w:rsid w:val="00274C3D"/>
    <w:rsid w:val="002754E1"/>
    <w:rsid w:val="00276D72"/>
    <w:rsid w:val="00276E37"/>
    <w:rsid w:val="002773D5"/>
    <w:rsid w:val="0027796E"/>
    <w:rsid w:val="00277DA9"/>
    <w:rsid w:val="00280395"/>
    <w:rsid w:val="0028353C"/>
    <w:rsid w:val="0028354F"/>
    <w:rsid w:val="0028621B"/>
    <w:rsid w:val="002865BE"/>
    <w:rsid w:val="0028684C"/>
    <w:rsid w:val="0028762D"/>
    <w:rsid w:val="00287CB3"/>
    <w:rsid w:val="00292BC3"/>
    <w:rsid w:val="00293F76"/>
    <w:rsid w:val="00295D92"/>
    <w:rsid w:val="002971D7"/>
    <w:rsid w:val="002A074F"/>
    <w:rsid w:val="002A0E6A"/>
    <w:rsid w:val="002A38AE"/>
    <w:rsid w:val="002A4069"/>
    <w:rsid w:val="002A7800"/>
    <w:rsid w:val="002B1A49"/>
    <w:rsid w:val="002B2801"/>
    <w:rsid w:val="002B2FDC"/>
    <w:rsid w:val="002B3B1B"/>
    <w:rsid w:val="002B7483"/>
    <w:rsid w:val="002C00C9"/>
    <w:rsid w:val="002C3AA7"/>
    <w:rsid w:val="002C3B31"/>
    <w:rsid w:val="002C5583"/>
    <w:rsid w:val="002C57BA"/>
    <w:rsid w:val="002C694B"/>
    <w:rsid w:val="002C739C"/>
    <w:rsid w:val="002C7D67"/>
    <w:rsid w:val="002D1A89"/>
    <w:rsid w:val="002D2403"/>
    <w:rsid w:val="002D3687"/>
    <w:rsid w:val="002D3C54"/>
    <w:rsid w:val="002D4246"/>
    <w:rsid w:val="002D48C7"/>
    <w:rsid w:val="002E19D0"/>
    <w:rsid w:val="002F01B8"/>
    <w:rsid w:val="002F23AB"/>
    <w:rsid w:val="002F37EF"/>
    <w:rsid w:val="002F40C1"/>
    <w:rsid w:val="002F4AC8"/>
    <w:rsid w:val="002F6989"/>
    <w:rsid w:val="002F7A97"/>
    <w:rsid w:val="003002DD"/>
    <w:rsid w:val="003021E1"/>
    <w:rsid w:val="00303E1B"/>
    <w:rsid w:val="00304F6E"/>
    <w:rsid w:val="00310DB1"/>
    <w:rsid w:val="003128EB"/>
    <w:rsid w:val="00312A0D"/>
    <w:rsid w:val="00316C00"/>
    <w:rsid w:val="00320218"/>
    <w:rsid w:val="00321F9F"/>
    <w:rsid w:val="003226FB"/>
    <w:rsid w:val="00323A9F"/>
    <w:rsid w:val="00324B8B"/>
    <w:rsid w:val="0032576E"/>
    <w:rsid w:val="00326205"/>
    <w:rsid w:val="003275DB"/>
    <w:rsid w:val="00331487"/>
    <w:rsid w:val="0033151D"/>
    <w:rsid w:val="003367A5"/>
    <w:rsid w:val="00337389"/>
    <w:rsid w:val="00340CE6"/>
    <w:rsid w:val="00340EC9"/>
    <w:rsid w:val="00341831"/>
    <w:rsid w:val="003445D2"/>
    <w:rsid w:val="003450A5"/>
    <w:rsid w:val="003503B4"/>
    <w:rsid w:val="003510FE"/>
    <w:rsid w:val="00351BE6"/>
    <w:rsid w:val="0035270C"/>
    <w:rsid w:val="0035278B"/>
    <w:rsid w:val="00354666"/>
    <w:rsid w:val="003547DC"/>
    <w:rsid w:val="00354A03"/>
    <w:rsid w:val="00355BDA"/>
    <w:rsid w:val="00362B96"/>
    <w:rsid w:val="00362EF6"/>
    <w:rsid w:val="00366812"/>
    <w:rsid w:val="00366C97"/>
    <w:rsid w:val="00367882"/>
    <w:rsid w:val="003678A0"/>
    <w:rsid w:val="0037495C"/>
    <w:rsid w:val="00374D4D"/>
    <w:rsid w:val="00375240"/>
    <w:rsid w:val="0037531C"/>
    <w:rsid w:val="0037736F"/>
    <w:rsid w:val="003778C9"/>
    <w:rsid w:val="00380FC9"/>
    <w:rsid w:val="00382AA6"/>
    <w:rsid w:val="003860E9"/>
    <w:rsid w:val="00387C11"/>
    <w:rsid w:val="00390B54"/>
    <w:rsid w:val="00391910"/>
    <w:rsid w:val="0039251C"/>
    <w:rsid w:val="0039460C"/>
    <w:rsid w:val="003949A6"/>
    <w:rsid w:val="00396B27"/>
    <w:rsid w:val="00397DC7"/>
    <w:rsid w:val="003A095F"/>
    <w:rsid w:val="003A171D"/>
    <w:rsid w:val="003A4333"/>
    <w:rsid w:val="003A4D0A"/>
    <w:rsid w:val="003A5004"/>
    <w:rsid w:val="003A67B9"/>
    <w:rsid w:val="003B1CEF"/>
    <w:rsid w:val="003B2348"/>
    <w:rsid w:val="003B4ECC"/>
    <w:rsid w:val="003B5850"/>
    <w:rsid w:val="003B61C9"/>
    <w:rsid w:val="003C3824"/>
    <w:rsid w:val="003C3955"/>
    <w:rsid w:val="003C47D6"/>
    <w:rsid w:val="003C4D25"/>
    <w:rsid w:val="003C7D88"/>
    <w:rsid w:val="003D28B0"/>
    <w:rsid w:val="003D52F3"/>
    <w:rsid w:val="003D5701"/>
    <w:rsid w:val="003D5894"/>
    <w:rsid w:val="003D74D5"/>
    <w:rsid w:val="003D7817"/>
    <w:rsid w:val="003E0060"/>
    <w:rsid w:val="003E3348"/>
    <w:rsid w:val="003E4D14"/>
    <w:rsid w:val="003F1127"/>
    <w:rsid w:val="003F120D"/>
    <w:rsid w:val="003F1C09"/>
    <w:rsid w:val="003F339A"/>
    <w:rsid w:val="003F41DA"/>
    <w:rsid w:val="003F5CA7"/>
    <w:rsid w:val="00401D33"/>
    <w:rsid w:val="0040226B"/>
    <w:rsid w:val="00402ADD"/>
    <w:rsid w:val="004035EA"/>
    <w:rsid w:val="0041033D"/>
    <w:rsid w:val="00410617"/>
    <w:rsid w:val="00410D2C"/>
    <w:rsid w:val="00411369"/>
    <w:rsid w:val="00412D43"/>
    <w:rsid w:val="00413377"/>
    <w:rsid w:val="00413C1A"/>
    <w:rsid w:val="00420273"/>
    <w:rsid w:val="004211CF"/>
    <w:rsid w:val="0042483B"/>
    <w:rsid w:val="0042558C"/>
    <w:rsid w:val="0042606A"/>
    <w:rsid w:val="004314A1"/>
    <w:rsid w:val="00431B7D"/>
    <w:rsid w:val="00431FBD"/>
    <w:rsid w:val="00432BC2"/>
    <w:rsid w:val="00434367"/>
    <w:rsid w:val="00434841"/>
    <w:rsid w:val="00434C0A"/>
    <w:rsid w:val="00453BF8"/>
    <w:rsid w:val="00454A36"/>
    <w:rsid w:val="0045507B"/>
    <w:rsid w:val="0045571C"/>
    <w:rsid w:val="00455816"/>
    <w:rsid w:val="00455CA7"/>
    <w:rsid w:val="00456E5C"/>
    <w:rsid w:val="0045743A"/>
    <w:rsid w:val="004609DF"/>
    <w:rsid w:val="00466290"/>
    <w:rsid w:val="00466798"/>
    <w:rsid w:val="00471EAB"/>
    <w:rsid w:val="00472BC7"/>
    <w:rsid w:val="00473854"/>
    <w:rsid w:val="00474B1D"/>
    <w:rsid w:val="00474E13"/>
    <w:rsid w:val="00477880"/>
    <w:rsid w:val="0048332C"/>
    <w:rsid w:val="004852D1"/>
    <w:rsid w:val="0048564D"/>
    <w:rsid w:val="004866A6"/>
    <w:rsid w:val="0049057E"/>
    <w:rsid w:val="004917F7"/>
    <w:rsid w:val="00492993"/>
    <w:rsid w:val="0049308B"/>
    <w:rsid w:val="00494272"/>
    <w:rsid w:val="004944FB"/>
    <w:rsid w:val="00495570"/>
    <w:rsid w:val="0049606D"/>
    <w:rsid w:val="004A0492"/>
    <w:rsid w:val="004A1BDC"/>
    <w:rsid w:val="004A4A16"/>
    <w:rsid w:val="004A4C61"/>
    <w:rsid w:val="004A6AC4"/>
    <w:rsid w:val="004B3EDA"/>
    <w:rsid w:val="004B6021"/>
    <w:rsid w:val="004B6282"/>
    <w:rsid w:val="004B6510"/>
    <w:rsid w:val="004C4567"/>
    <w:rsid w:val="004C5278"/>
    <w:rsid w:val="004C6193"/>
    <w:rsid w:val="004C6897"/>
    <w:rsid w:val="004C6C4C"/>
    <w:rsid w:val="004D1187"/>
    <w:rsid w:val="004D2677"/>
    <w:rsid w:val="004D4F5F"/>
    <w:rsid w:val="004D6C50"/>
    <w:rsid w:val="004D7C64"/>
    <w:rsid w:val="004E0ADF"/>
    <w:rsid w:val="004E111B"/>
    <w:rsid w:val="004E38A1"/>
    <w:rsid w:val="004E392C"/>
    <w:rsid w:val="004E5AEF"/>
    <w:rsid w:val="004E6406"/>
    <w:rsid w:val="004E683E"/>
    <w:rsid w:val="004F3288"/>
    <w:rsid w:val="004F44F1"/>
    <w:rsid w:val="004F56DA"/>
    <w:rsid w:val="004F5A5B"/>
    <w:rsid w:val="004F5BB9"/>
    <w:rsid w:val="0050175C"/>
    <w:rsid w:val="005052F2"/>
    <w:rsid w:val="00511602"/>
    <w:rsid w:val="005122C1"/>
    <w:rsid w:val="00513227"/>
    <w:rsid w:val="005137D9"/>
    <w:rsid w:val="00513B69"/>
    <w:rsid w:val="005150B5"/>
    <w:rsid w:val="005158F5"/>
    <w:rsid w:val="005173F8"/>
    <w:rsid w:val="005212C6"/>
    <w:rsid w:val="005226E2"/>
    <w:rsid w:val="00526811"/>
    <w:rsid w:val="00526CDE"/>
    <w:rsid w:val="00526ED9"/>
    <w:rsid w:val="00527311"/>
    <w:rsid w:val="00530C15"/>
    <w:rsid w:val="00532566"/>
    <w:rsid w:val="00532AA7"/>
    <w:rsid w:val="00532BFF"/>
    <w:rsid w:val="005342C9"/>
    <w:rsid w:val="00537E44"/>
    <w:rsid w:val="00542079"/>
    <w:rsid w:val="00544DD8"/>
    <w:rsid w:val="00544EE0"/>
    <w:rsid w:val="005453D7"/>
    <w:rsid w:val="005458D0"/>
    <w:rsid w:val="005473D1"/>
    <w:rsid w:val="00550F7A"/>
    <w:rsid w:val="0055118F"/>
    <w:rsid w:val="00555C6F"/>
    <w:rsid w:val="00561391"/>
    <w:rsid w:val="00561AB9"/>
    <w:rsid w:val="00562176"/>
    <w:rsid w:val="00562ABB"/>
    <w:rsid w:val="00564055"/>
    <w:rsid w:val="00566C93"/>
    <w:rsid w:val="00570E91"/>
    <w:rsid w:val="005710F9"/>
    <w:rsid w:val="00571AAC"/>
    <w:rsid w:val="0057225C"/>
    <w:rsid w:val="00575156"/>
    <w:rsid w:val="00577497"/>
    <w:rsid w:val="005822A9"/>
    <w:rsid w:val="005861F2"/>
    <w:rsid w:val="00586C99"/>
    <w:rsid w:val="00591847"/>
    <w:rsid w:val="005950F1"/>
    <w:rsid w:val="00597026"/>
    <w:rsid w:val="00597424"/>
    <w:rsid w:val="005A2258"/>
    <w:rsid w:val="005A248B"/>
    <w:rsid w:val="005A38A8"/>
    <w:rsid w:val="005A49C6"/>
    <w:rsid w:val="005A4D30"/>
    <w:rsid w:val="005A50C3"/>
    <w:rsid w:val="005A620B"/>
    <w:rsid w:val="005A689A"/>
    <w:rsid w:val="005A68B3"/>
    <w:rsid w:val="005A712C"/>
    <w:rsid w:val="005A7A69"/>
    <w:rsid w:val="005A7CE1"/>
    <w:rsid w:val="005B1BD3"/>
    <w:rsid w:val="005B3113"/>
    <w:rsid w:val="005B4866"/>
    <w:rsid w:val="005B4E05"/>
    <w:rsid w:val="005B603A"/>
    <w:rsid w:val="005B6556"/>
    <w:rsid w:val="005B7A31"/>
    <w:rsid w:val="005C00DA"/>
    <w:rsid w:val="005C269D"/>
    <w:rsid w:val="005C6EAE"/>
    <w:rsid w:val="005C7262"/>
    <w:rsid w:val="005D0B26"/>
    <w:rsid w:val="005D40B9"/>
    <w:rsid w:val="005D475C"/>
    <w:rsid w:val="005D7F90"/>
    <w:rsid w:val="005E1E81"/>
    <w:rsid w:val="005E4BC1"/>
    <w:rsid w:val="005E7389"/>
    <w:rsid w:val="005E76CF"/>
    <w:rsid w:val="005E78E8"/>
    <w:rsid w:val="005F1BB2"/>
    <w:rsid w:val="005F59F3"/>
    <w:rsid w:val="005F6557"/>
    <w:rsid w:val="005F6B2F"/>
    <w:rsid w:val="0060035A"/>
    <w:rsid w:val="0060542D"/>
    <w:rsid w:val="00611319"/>
    <w:rsid w:val="006133B5"/>
    <w:rsid w:val="006149E9"/>
    <w:rsid w:val="00614EFD"/>
    <w:rsid w:val="00615561"/>
    <w:rsid w:val="00617F10"/>
    <w:rsid w:val="006228A0"/>
    <w:rsid w:val="006235EC"/>
    <w:rsid w:val="006249AF"/>
    <w:rsid w:val="00624B59"/>
    <w:rsid w:val="00624E9B"/>
    <w:rsid w:val="006261A4"/>
    <w:rsid w:val="0062647F"/>
    <w:rsid w:val="00627CDD"/>
    <w:rsid w:val="00634A0F"/>
    <w:rsid w:val="00635D5F"/>
    <w:rsid w:val="00640E28"/>
    <w:rsid w:val="00641B14"/>
    <w:rsid w:val="006468E4"/>
    <w:rsid w:val="00646E1E"/>
    <w:rsid w:val="0065044D"/>
    <w:rsid w:val="00650708"/>
    <w:rsid w:val="006513A3"/>
    <w:rsid w:val="00651C79"/>
    <w:rsid w:val="006524F1"/>
    <w:rsid w:val="00652E09"/>
    <w:rsid w:val="006550A5"/>
    <w:rsid w:val="006576BC"/>
    <w:rsid w:val="00657FC5"/>
    <w:rsid w:val="0066258C"/>
    <w:rsid w:val="00663136"/>
    <w:rsid w:val="00664453"/>
    <w:rsid w:val="0066579C"/>
    <w:rsid w:val="0067097B"/>
    <w:rsid w:val="00672450"/>
    <w:rsid w:val="0067254E"/>
    <w:rsid w:val="00672985"/>
    <w:rsid w:val="00674685"/>
    <w:rsid w:val="00675A83"/>
    <w:rsid w:val="00675EC7"/>
    <w:rsid w:val="00677AF3"/>
    <w:rsid w:val="00680382"/>
    <w:rsid w:val="00682156"/>
    <w:rsid w:val="00682674"/>
    <w:rsid w:val="0068285F"/>
    <w:rsid w:val="00683802"/>
    <w:rsid w:val="00683BB0"/>
    <w:rsid w:val="00685854"/>
    <w:rsid w:val="00685956"/>
    <w:rsid w:val="006859C6"/>
    <w:rsid w:val="006874F4"/>
    <w:rsid w:val="0069048B"/>
    <w:rsid w:val="00692B86"/>
    <w:rsid w:val="00693925"/>
    <w:rsid w:val="00693DE0"/>
    <w:rsid w:val="00694200"/>
    <w:rsid w:val="00695305"/>
    <w:rsid w:val="0069530C"/>
    <w:rsid w:val="006A0872"/>
    <w:rsid w:val="006A0B02"/>
    <w:rsid w:val="006A1184"/>
    <w:rsid w:val="006A1913"/>
    <w:rsid w:val="006A4644"/>
    <w:rsid w:val="006A70FF"/>
    <w:rsid w:val="006B08DF"/>
    <w:rsid w:val="006B0B20"/>
    <w:rsid w:val="006B3422"/>
    <w:rsid w:val="006B4FF3"/>
    <w:rsid w:val="006C2F1D"/>
    <w:rsid w:val="006C3F32"/>
    <w:rsid w:val="006C4020"/>
    <w:rsid w:val="006D017A"/>
    <w:rsid w:val="006D591B"/>
    <w:rsid w:val="006D607F"/>
    <w:rsid w:val="006D6D25"/>
    <w:rsid w:val="006D7F8F"/>
    <w:rsid w:val="006E0333"/>
    <w:rsid w:val="006E0C1C"/>
    <w:rsid w:val="006E2877"/>
    <w:rsid w:val="006E2CEA"/>
    <w:rsid w:val="006E55E5"/>
    <w:rsid w:val="006E5D53"/>
    <w:rsid w:val="006E71AF"/>
    <w:rsid w:val="006F296E"/>
    <w:rsid w:val="006F2A81"/>
    <w:rsid w:val="006F4231"/>
    <w:rsid w:val="006F60BD"/>
    <w:rsid w:val="0070318E"/>
    <w:rsid w:val="007031E0"/>
    <w:rsid w:val="00703A1A"/>
    <w:rsid w:val="00703F61"/>
    <w:rsid w:val="00705EE7"/>
    <w:rsid w:val="00710F80"/>
    <w:rsid w:val="00713196"/>
    <w:rsid w:val="00713D80"/>
    <w:rsid w:val="0071468F"/>
    <w:rsid w:val="00721C8F"/>
    <w:rsid w:val="00723E77"/>
    <w:rsid w:val="00724212"/>
    <w:rsid w:val="00725F6B"/>
    <w:rsid w:val="0072704E"/>
    <w:rsid w:val="007272C3"/>
    <w:rsid w:val="007339FE"/>
    <w:rsid w:val="00735228"/>
    <w:rsid w:val="0073569C"/>
    <w:rsid w:val="00736570"/>
    <w:rsid w:val="00736CA7"/>
    <w:rsid w:val="00743858"/>
    <w:rsid w:val="00744873"/>
    <w:rsid w:val="00745274"/>
    <w:rsid w:val="007452E3"/>
    <w:rsid w:val="00746001"/>
    <w:rsid w:val="007464B6"/>
    <w:rsid w:val="00747B17"/>
    <w:rsid w:val="00750C32"/>
    <w:rsid w:val="0075238C"/>
    <w:rsid w:val="00752675"/>
    <w:rsid w:val="00753BC4"/>
    <w:rsid w:val="00753E36"/>
    <w:rsid w:val="0075676F"/>
    <w:rsid w:val="007637F2"/>
    <w:rsid w:val="0076458C"/>
    <w:rsid w:val="00766243"/>
    <w:rsid w:val="007663E4"/>
    <w:rsid w:val="007671A1"/>
    <w:rsid w:val="00770D47"/>
    <w:rsid w:val="00772F00"/>
    <w:rsid w:val="0077307E"/>
    <w:rsid w:val="00773737"/>
    <w:rsid w:val="007762CE"/>
    <w:rsid w:val="00776D6B"/>
    <w:rsid w:val="00780083"/>
    <w:rsid w:val="00780AC6"/>
    <w:rsid w:val="007814D5"/>
    <w:rsid w:val="007817FD"/>
    <w:rsid w:val="00782275"/>
    <w:rsid w:val="00782A2E"/>
    <w:rsid w:val="00782E19"/>
    <w:rsid w:val="00783BAA"/>
    <w:rsid w:val="00784D54"/>
    <w:rsid w:val="00786AB6"/>
    <w:rsid w:val="00787097"/>
    <w:rsid w:val="0079073A"/>
    <w:rsid w:val="007908F7"/>
    <w:rsid w:val="00791727"/>
    <w:rsid w:val="00793D67"/>
    <w:rsid w:val="00795176"/>
    <w:rsid w:val="00795B6D"/>
    <w:rsid w:val="00796F7A"/>
    <w:rsid w:val="007972E4"/>
    <w:rsid w:val="007A2477"/>
    <w:rsid w:val="007A2F5E"/>
    <w:rsid w:val="007A6792"/>
    <w:rsid w:val="007A69E7"/>
    <w:rsid w:val="007A6E0F"/>
    <w:rsid w:val="007B48C5"/>
    <w:rsid w:val="007C2DFB"/>
    <w:rsid w:val="007C32D3"/>
    <w:rsid w:val="007C41A3"/>
    <w:rsid w:val="007C445A"/>
    <w:rsid w:val="007C4E59"/>
    <w:rsid w:val="007C5140"/>
    <w:rsid w:val="007C584E"/>
    <w:rsid w:val="007C6A83"/>
    <w:rsid w:val="007D2DCF"/>
    <w:rsid w:val="007D5441"/>
    <w:rsid w:val="007D6D68"/>
    <w:rsid w:val="007E0197"/>
    <w:rsid w:val="007E0851"/>
    <w:rsid w:val="007E5C9D"/>
    <w:rsid w:val="007E75A7"/>
    <w:rsid w:val="007F0BFB"/>
    <w:rsid w:val="007F1608"/>
    <w:rsid w:val="007F188E"/>
    <w:rsid w:val="007F1E30"/>
    <w:rsid w:val="007F2370"/>
    <w:rsid w:val="007F2C10"/>
    <w:rsid w:val="007F2EAE"/>
    <w:rsid w:val="007F4DB1"/>
    <w:rsid w:val="007F543E"/>
    <w:rsid w:val="007F54A1"/>
    <w:rsid w:val="007F72E9"/>
    <w:rsid w:val="007F73B1"/>
    <w:rsid w:val="007F7B10"/>
    <w:rsid w:val="00800B03"/>
    <w:rsid w:val="008028F6"/>
    <w:rsid w:val="008044F0"/>
    <w:rsid w:val="008057AB"/>
    <w:rsid w:val="00805A11"/>
    <w:rsid w:val="0081000A"/>
    <w:rsid w:val="00811E51"/>
    <w:rsid w:val="00812C74"/>
    <w:rsid w:val="00813B17"/>
    <w:rsid w:val="00813DA5"/>
    <w:rsid w:val="00820647"/>
    <w:rsid w:val="00820DCA"/>
    <w:rsid w:val="00821BFD"/>
    <w:rsid w:val="00824F49"/>
    <w:rsid w:val="00830A87"/>
    <w:rsid w:val="00830B31"/>
    <w:rsid w:val="00831EBF"/>
    <w:rsid w:val="00832124"/>
    <w:rsid w:val="008324A6"/>
    <w:rsid w:val="00832C1F"/>
    <w:rsid w:val="00835CEA"/>
    <w:rsid w:val="00836682"/>
    <w:rsid w:val="0083674A"/>
    <w:rsid w:val="00837011"/>
    <w:rsid w:val="008375E7"/>
    <w:rsid w:val="00841635"/>
    <w:rsid w:val="008442BE"/>
    <w:rsid w:val="00845F32"/>
    <w:rsid w:val="008468B4"/>
    <w:rsid w:val="00846FC0"/>
    <w:rsid w:val="008569A0"/>
    <w:rsid w:val="00860251"/>
    <w:rsid w:val="008602B9"/>
    <w:rsid w:val="008626F5"/>
    <w:rsid w:val="008648CE"/>
    <w:rsid w:val="00865E29"/>
    <w:rsid w:val="00870DC2"/>
    <w:rsid w:val="00871F0E"/>
    <w:rsid w:val="00871F82"/>
    <w:rsid w:val="00873359"/>
    <w:rsid w:val="00874A42"/>
    <w:rsid w:val="00877CAF"/>
    <w:rsid w:val="00877CBE"/>
    <w:rsid w:val="00880EAE"/>
    <w:rsid w:val="00883ED7"/>
    <w:rsid w:val="00885121"/>
    <w:rsid w:val="00885CF0"/>
    <w:rsid w:val="008920C6"/>
    <w:rsid w:val="00892418"/>
    <w:rsid w:val="00894C3C"/>
    <w:rsid w:val="00895937"/>
    <w:rsid w:val="008962CE"/>
    <w:rsid w:val="00896AD0"/>
    <w:rsid w:val="008A0183"/>
    <w:rsid w:val="008A0BB6"/>
    <w:rsid w:val="008A120E"/>
    <w:rsid w:val="008A268F"/>
    <w:rsid w:val="008A2999"/>
    <w:rsid w:val="008A4A44"/>
    <w:rsid w:val="008A5D5C"/>
    <w:rsid w:val="008B171E"/>
    <w:rsid w:val="008B45F5"/>
    <w:rsid w:val="008B475B"/>
    <w:rsid w:val="008B71DF"/>
    <w:rsid w:val="008C0499"/>
    <w:rsid w:val="008C2001"/>
    <w:rsid w:val="008C5E2D"/>
    <w:rsid w:val="008C62A2"/>
    <w:rsid w:val="008C75BC"/>
    <w:rsid w:val="008D55FA"/>
    <w:rsid w:val="008D597C"/>
    <w:rsid w:val="008D65B1"/>
    <w:rsid w:val="008E0671"/>
    <w:rsid w:val="008E06AA"/>
    <w:rsid w:val="008E185A"/>
    <w:rsid w:val="008E2D48"/>
    <w:rsid w:val="008E343F"/>
    <w:rsid w:val="008E428A"/>
    <w:rsid w:val="008E42E1"/>
    <w:rsid w:val="008E79FF"/>
    <w:rsid w:val="008F0F6D"/>
    <w:rsid w:val="008F1443"/>
    <w:rsid w:val="008F4273"/>
    <w:rsid w:val="008F4D02"/>
    <w:rsid w:val="008F4D74"/>
    <w:rsid w:val="008F5A6A"/>
    <w:rsid w:val="009009A0"/>
    <w:rsid w:val="00900CBE"/>
    <w:rsid w:val="00902B9D"/>
    <w:rsid w:val="009057D4"/>
    <w:rsid w:val="00905C5B"/>
    <w:rsid w:val="009070C8"/>
    <w:rsid w:val="00911B89"/>
    <w:rsid w:val="00911F02"/>
    <w:rsid w:val="00913727"/>
    <w:rsid w:val="00916ED0"/>
    <w:rsid w:val="00920177"/>
    <w:rsid w:val="00920CFD"/>
    <w:rsid w:val="00925BE0"/>
    <w:rsid w:val="0092756F"/>
    <w:rsid w:val="00927CE0"/>
    <w:rsid w:val="00931142"/>
    <w:rsid w:val="009321FD"/>
    <w:rsid w:val="0093238B"/>
    <w:rsid w:val="00932B5C"/>
    <w:rsid w:val="0093375C"/>
    <w:rsid w:val="009347E4"/>
    <w:rsid w:val="0093570C"/>
    <w:rsid w:val="0093580A"/>
    <w:rsid w:val="00936A93"/>
    <w:rsid w:val="00937675"/>
    <w:rsid w:val="00937EC2"/>
    <w:rsid w:val="0094053F"/>
    <w:rsid w:val="00944AE1"/>
    <w:rsid w:val="009459B0"/>
    <w:rsid w:val="00947909"/>
    <w:rsid w:val="00947DD6"/>
    <w:rsid w:val="00951308"/>
    <w:rsid w:val="00951C22"/>
    <w:rsid w:val="009552AF"/>
    <w:rsid w:val="00955798"/>
    <w:rsid w:val="00960500"/>
    <w:rsid w:val="00960551"/>
    <w:rsid w:val="00960A98"/>
    <w:rsid w:val="00960BE8"/>
    <w:rsid w:val="00962D96"/>
    <w:rsid w:val="0096351D"/>
    <w:rsid w:val="00963AD4"/>
    <w:rsid w:val="00966BA9"/>
    <w:rsid w:val="009714B6"/>
    <w:rsid w:val="0097173D"/>
    <w:rsid w:val="00974B62"/>
    <w:rsid w:val="00976204"/>
    <w:rsid w:val="009774FA"/>
    <w:rsid w:val="00977845"/>
    <w:rsid w:val="00982D79"/>
    <w:rsid w:val="00985FBC"/>
    <w:rsid w:val="00986E98"/>
    <w:rsid w:val="0098752C"/>
    <w:rsid w:val="0099023A"/>
    <w:rsid w:val="00991120"/>
    <w:rsid w:val="00991356"/>
    <w:rsid w:val="00991C00"/>
    <w:rsid w:val="009928E5"/>
    <w:rsid w:val="00995B26"/>
    <w:rsid w:val="00995FA7"/>
    <w:rsid w:val="009A01CE"/>
    <w:rsid w:val="009A14BB"/>
    <w:rsid w:val="009A3857"/>
    <w:rsid w:val="009A3D14"/>
    <w:rsid w:val="009A5F0C"/>
    <w:rsid w:val="009A61C6"/>
    <w:rsid w:val="009A66C4"/>
    <w:rsid w:val="009A6BD0"/>
    <w:rsid w:val="009B01D2"/>
    <w:rsid w:val="009B100D"/>
    <w:rsid w:val="009B15FE"/>
    <w:rsid w:val="009B22BB"/>
    <w:rsid w:val="009B2C23"/>
    <w:rsid w:val="009B5E9B"/>
    <w:rsid w:val="009B69FC"/>
    <w:rsid w:val="009C2B6E"/>
    <w:rsid w:val="009C352E"/>
    <w:rsid w:val="009C47D2"/>
    <w:rsid w:val="009C79B3"/>
    <w:rsid w:val="009D1B6F"/>
    <w:rsid w:val="009D33FD"/>
    <w:rsid w:val="009D34E9"/>
    <w:rsid w:val="009D397F"/>
    <w:rsid w:val="009D48A9"/>
    <w:rsid w:val="009D5CA9"/>
    <w:rsid w:val="009D733D"/>
    <w:rsid w:val="009D765D"/>
    <w:rsid w:val="009E233D"/>
    <w:rsid w:val="009E257F"/>
    <w:rsid w:val="009E5910"/>
    <w:rsid w:val="009E7F35"/>
    <w:rsid w:val="009F0CBB"/>
    <w:rsid w:val="009F1100"/>
    <w:rsid w:val="009F166B"/>
    <w:rsid w:val="009F1E94"/>
    <w:rsid w:val="009F34BC"/>
    <w:rsid w:val="009F43EB"/>
    <w:rsid w:val="009F7E45"/>
    <w:rsid w:val="00A00079"/>
    <w:rsid w:val="00A02163"/>
    <w:rsid w:val="00A03BBF"/>
    <w:rsid w:val="00A05BC6"/>
    <w:rsid w:val="00A0666D"/>
    <w:rsid w:val="00A06D73"/>
    <w:rsid w:val="00A10675"/>
    <w:rsid w:val="00A12297"/>
    <w:rsid w:val="00A13EBC"/>
    <w:rsid w:val="00A15455"/>
    <w:rsid w:val="00A16617"/>
    <w:rsid w:val="00A20483"/>
    <w:rsid w:val="00A21AA3"/>
    <w:rsid w:val="00A236B9"/>
    <w:rsid w:val="00A32507"/>
    <w:rsid w:val="00A34A28"/>
    <w:rsid w:val="00A36270"/>
    <w:rsid w:val="00A3648F"/>
    <w:rsid w:val="00A4115A"/>
    <w:rsid w:val="00A42FFC"/>
    <w:rsid w:val="00A43193"/>
    <w:rsid w:val="00A44A88"/>
    <w:rsid w:val="00A50DCC"/>
    <w:rsid w:val="00A52436"/>
    <w:rsid w:val="00A529DF"/>
    <w:rsid w:val="00A52C40"/>
    <w:rsid w:val="00A55DB6"/>
    <w:rsid w:val="00A57E65"/>
    <w:rsid w:val="00A62BE8"/>
    <w:rsid w:val="00A62FED"/>
    <w:rsid w:val="00A63D29"/>
    <w:rsid w:val="00A73AB7"/>
    <w:rsid w:val="00A74B72"/>
    <w:rsid w:val="00A76A6D"/>
    <w:rsid w:val="00A81A5A"/>
    <w:rsid w:val="00A851C6"/>
    <w:rsid w:val="00A90EB4"/>
    <w:rsid w:val="00A91505"/>
    <w:rsid w:val="00A92275"/>
    <w:rsid w:val="00A94955"/>
    <w:rsid w:val="00A94D14"/>
    <w:rsid w:val="00A950DD"/>
    <w:rsid w:val="00A96018"/>
    <w:rsid w:val="00AA2D5C"/>
    <w:rsid w:val="00AA3DCE"/>
    <w:rsid w:val="00AA437F"/>
    <w:rsid w:val="00AA4E37"/>
    <w:rsid w:val="00AA51AF"/>
    <w:rsid w:val="00AA55E7"/>
    <w:rsid w:val="00AA5946"/>
    <w:rsid w:val="00AA62FC"/>
    <w:rsid w:val="00AA6B73"/>
    <w:rsid w:val="00AA7F90"/>
    <w:rsid w:val="00AB1B62"/>
    <w:rsid w:val="00AB47A8"/>
    <w:rsid w:val="00AB4889"/>
    <w:rsid w:val="00AB4BEF"/>
    <w:rsid w:val="00AC1B12"/>
    <w:rsid w:val="00AC3EF4"/>
    <w:rsid w:val="00AC47B8"/>
    <w:rsid w:val="00AC7B37"/>
    <w:rsid w:val="00AD085C"/>
    <w:rsid w:val="00AD21FD"/>
    <w:rsid w:val="00AD2850"/>
    <w:rsid w:val="00AD3EA6"/>
    <w:rsid w:val="00AD5959"/>
    <w:rsid w:val="00AD5E3D"/>
    <w:rsid w:val="00AD61A2"/>
    <w:rsid w:val="00AD73FD"/>
    <w:rsid w:val="00AD74FA"/>
    <w:rsid w:val="00AE725D"/>
    <w:rsid w:val="00AF065E"/>
    <w:rsid w:val="00AF204C"/>
    <w:rsid w:val="00AF6917"/>
    <w:rsid w:val="00B00684"/>
    <w:rsid w:val="00B01987"/>
    <w:rsid w:val="00B02CF2"/>
    <w:rsid w:val="00B02FC2"/>
    <w:rsid w:val="00B03CBB"/>
    <w:rsid w:val="00B05426"/>
    <w:rsid w:val="00B10298"/>
    <w:rsid w:val="00B114D7"/>
    <w:rsid w:val="00B1195E"/>
    <w:rsid w:val="00B13C4D"/>
    <w:rsid w:val="00B15DDB"/>
    <w:rsid w:val="00B16E7B"/>
    <w:rsid w:val="00B17560"/>
    <w:rsid w:val="00B17890"/>
    <w:rsid w:val="00B26DA9"/>
    <w:rsid w:val="00B272AC"/>
    <w:rsid w:val="00B307DC"/>
    <w:rsid w:val="00B34BEF"/>
    <w:rsid w:val="00B369B5"/>
    <w:rsid w:val="00B37CB8"/>
    <w:rsid w:val="00B403F7"/>
    <w:rsid w:val="00B404A0"/>
    <w:rsid w:val="00B40531"/>
    <w:rsid w:val="00B42170"/>
    <w:rsid w:val="00B45669"/>
    <w:rsid w:val="00B535A2"/>
    <w:rsid w:val="00B563DF"/>
    <w:rsid w:val="00B56AEA"/>
    <w:rsid w:val="00B57818"/>
    <w:rsid w:val="00B603E4"/>
    <w:rsid w:val="00B6182C"/>
    <w:rsid w:val="00B6284B"/>
    <w:rsid w:val="00B62FBF"/>
    <w:rsid w:val="00B64DFC"/>
    <w:rsid w:val="00B702F9"/>
    <w:rsid w:val="00B7247A"/>
    <w:rsid w:val="00B72578"/>
    <w:rsid w:val="00B72B0F"/>
    <w:rsid w:val="00B74F1F"/>
    <w:rsid w:val="00B751D1"/>
    <w:rsid w:val="00B755FB"/>
    <w:rsid w:val="00B76199"/>
    <w:rsid w:val="00B8015E"/>
    <w:rsid w:val="00B8028B"/>
    <w:rsid w:val="00B81874"/>
    <w:rsid w:val="00B81A0E"/>
    <w:rsid w:val="00B8366F"/>
    <w:rsid w:val="00B84104"/>
    <w:rsid w:val="00B859A5"/>
    <w:rsid w:val="00B85A82"/>
    <w:rsid w:val="00B938D8"/>
    <w:rsid w:val="00B954E9"/>
    <w:rsid w:val="00B96699"/>
    <w:rsid w:val="00B97943"/>
    <w:rsid w:val="00BA005D"/>
    <w:rsid w:val="00BA0080"/>
    <w:rsid w:val="00BA107B"/>
    <w:rsid w:val="00BA22C2"/>
    <w:rsid w:val="00BA2325"/>
    <w:rsid w:val="00BA4ABC"/>
    <w:rsid w:val="00BB01E6"/>
    <w:rsid w:val="00BB24DC"/>
    <w:rsid w:val="00BB27F9"/>
    <w:rsid w:val="00BB432D"/>
    <w:rsid w:val="00BB4496"/>
    <w:rsid w:val="00BB7ADC"/>
    <w:rsid w:val="00BB7CF3"/>
    <w:rsid w:val="00BC2514"/>
    <w:rsid w:val="00BC50B1"/>
    <w:rsid w:val="00BC713D"/>
    <w:rsid w:val="00BD5681"/>
    <w:rsid w:val="00BE3A25"/>
    <w:rsid w:val="00BE49C5"/>
    <w:rsid w:val="00BE6420"/>
    <w:rsid w:val="00BE6F3D"/>
    <w:rsid w:val="00BE77D6"/>
    <w:rsid w:val="00BF2123"/>
    <w:rsid w:val="00BF537D"/>
    <w:rsid w:val="00BF6204"/>
    <w:rsid w:val="00BF6660"/>
    <w:rsid w:val="00C0272A"/>
    <w:rsid w:val="00C0341B"/>
    <w:rsid w:val="00C035B6"/>
    <w:rsid w:val="00C03EF9"/>
    <w:rsid w:val="00C048A9"/>
    <w:rsid w:val="00C0497D"/>
    <w:rsid w:val="00C06771"/>
    <w:rsid w:val="00C11BF1"/>
    <w:rsid w:val="00C12F4F"/>
    <w:rsid w:val="00C1445A"/>
    <w:rsid w:val="00C15F4D"/>
    <w:rsid w:val="00C2065D"/>
    <w:rsid w:val="00C207E9"/>
    <w:rsid w:val="00C223FB"/>
    <w:rsid w:val="00C22436"/>
    <w:rsid w:val="00C22EF4"/>
    <w:rsid w:val="00C23DBF"/>
    <w:rsid w:val="00C24667"/>
    <w:rsid w:val="00C26861"/>
    <w:rsid w:val="00C30357"/>
    <w:rsid w:val="00C308A7"/>
    <w:rsid w:val="00C32659"/>
    <w:rsid w:val="00C348E3"/>
    <w:rsid w:val="00C36695"/>
    <w:rsid w:val="00C40E18"/>
    <w:rsid w:val="00C40F68"/>
    <w:rsid w:val="00C4138A"/>
    <w:rsid w:val="00C415F6"/>
    <w:rsid w:val="00C4181E"/>
    <w:rsid w:val="00C420A4"/>
    <w:rsid w:val="00C46398"/>
    <w:rsid w:val="00C46DFE"/>
    <w:rsid w:val="00C504A1"/>
    <w:rsid w:val="00C5223A"/>
    <w:rsid w:val="00C549F9"/>
    <w:rsid w:val="00C56A6B"/>
    <w:rsid w:val="00C56D19"/>
    <w:rsid w:val="00C61CB0"/>
    <w:rsid w:val="00C62ACB"/>
    <w:rsid w:val="00C6399C"/>
    <w:rsid w:val="00C67C0D"/>
    <w:rsid w:val="00C72898"/>
    <w:rsid w:val="00C73BDB"/>
    <w:rsid w:val="00C7545A"/>
    <w:rsid w:val="00C75785"/>
    <w:rsid w:val="00C75D63"/>
    <w:rsid w:val="00C9097B"/>
    <w:rsid w:val="00C92CB0"/>
    <w:rsid w:val="00C931DF"/>
    <w:rsid w:val="00C931EA"/>
    <w:rsid w:val="00CA2011"/>
    <w:rsid w:val="00CA6E24"/>
    <w:rsid w:val="00CB2525"/>
    <w:rsid w:val="00CB3544"/>
    <w:rsid w:val="00CB5D52"/>
    <w:rsid w:val="00CC19EE"/>
    <w:rsid w:val="00CC203B"/>
    <w:rsid w:val="00CC388E"/>
    <w:rsid w:val="00CC5A3F"/>
    <w:rsid w:val="00CD0DD9"/>
    <w:rsid w:val="00CD5668"/>
    <w:rsid w:val="00CD6F8E"/>
    <w:rsid w:val="00CD7176"/>
    <w:rsid w:val="00CE1363"/>
    <w:rsid w:val="00CE183C"/>
    <w:rsid w:val="00CE41D4"/>
    <w:rsid w:val="00CE450C"/>
    <w:rsid w:val="00CE52CD"/>
    <w:rsid w:val="00CE7775"/>
    <w:rsid w:val="00CF21D1"/>
    <w:rsid w:val="00CF4F46"/>
    <w:rsid w:val="00CF506E"/>
    <w:rsid w:val="00CF7145"/>
    <w:rsid w:val="00CF75D3"/>
    <w:rsid w:val="00CF7B6E"/>
    <w:rsid w:val="00D00B51"/>
    <w:rsid w:val="00D00FBE"/>
    <w:rsid w:val="00D05110"/>
    <w:rsid w:val="00D059CC"/>
    <w:rsid w:val="00D06E3F"/>
    <w:rsid w:val="00D07040"/>
    <w:rsid w:val="00D07C70"/>
    <w:rsid w:val="00D108F6"/>
    <w:rsid w:val="00D110D9"/>
    <w:rsid w:val="00D11E43"/>
    <w:rsid w:val="00D123FB"/>
    <w:rsid w:val="00D13E0C"/>
    <w:rsid w:val="00D14179"/>
    <w:rsid w:val="00D15350"/>
    <w:rsid w:val="00D15CC8"/>
    <w:rsid w:val="00D16968"/>
    <w:rsid w:val="00D170CF"/>
    <w:rsid w:val="00D17C89"/>
    <w:rsid w:val="00D17E99"/>
    <w:rsid w:val="00D2158F"/>
    <w:rsid w:val="00D22428"/>
    <w:rsid w:val="00D227C4"/>
    <w:rsid w:val="00D22B5F"/>
    <w:rsid w:val="00D237C9"/>
    <w:rsid w:val="00D26F27"/>
    <w:rsid w:val="00D276BD"/>
    <w:rsid w:val="00D32141"/>
    <w:rsid w:val="00D32A19"/>
    <w:rsid w:val="00D363E2"/>
    <w:rsid w:val="00D40392"/>
    <w:rsid w:val="00D42EBF"/>
    <w:rsid w:val="00D44074"/>
    <w:rsid w:val="00D442D8"/>
    <w:rsid w:val="00D4433A"/>
    <w:rsid w:val="00D44DBD"/>
    <w:rsid w:val="00D47CAE"/>
    <w:rsid w:val="00D51642"/>
    <w:rsid w:val="00D56CBD"/>
    <w:rsid w:val="00D620C6"/>
    <w:rsid w:val="00D629D1"/>
    <w:rsid w:val="00D63457"/>
    <w:rsid w:val="00D64B6A"/>
    <w:rsid w:val="00D64EF6"/>
    <w:rsid w:val="00D66D75"/>
    <w:rsid w:val="00D72F50"/>
    <w:rsid w:val="00D73DA5"/>
    <w:rsid w:val="00D7521D"/>
    <w:rsid w:val="00D75E9C"/>
    <w:rsid w:val="00D77114"/>
    <w:rsid w:val="00D815F0"/>
    <w:rsid w:val="00D840C5"/>
    <w:rsid w:val="00D840EB"/>
    <w:rsid w:val="00D85360"/>
    <w:rsid w:val="00D859E3"/>
    <w:rsid w:val="00D86BEC"/>
    <w:rsid w:val="00D90160"/>
    <w:rsid w:val="00D9199C"/>
    <w:rsid w:val="00D91A63"/>
    <w:rsid w:val="00D91F1E"/>
    <w:rsid w:val="00D94986"/>
    <w:rsid w:val="00D962D2"/>
    <w:rsid w:val="00D97226"/>
    <w:rsid w:val="00DA050C"/>
    <w:rsid w:val="00DA10B3"/>
    <w:rsid w:val="00DA1578"/>
    <w:rsid w:val="00DA2730"/>
    <w:rsid w:val="00DA49B7"/>
    <w:rsid w:val="00DA5A47"/>
    <w:rsid w:val="00DA6C22"/>
    <w:rsid w:val="00DA7460"/>
    <w:rsid w:val="00DB0652"/>
    <w:rsid w:val="00DB2559"/>
    <w:rsid w:val="00DB53E6"/>
    <w:rsid w:val="00DB7E4C"/>
    <w:rsid w:val="00DC1594"/>
    <w:rsid w:val="00DC1BC9"/>
    <w:rsid w:val="00DC2511"/>
    <w:rsid w:val="00DC2AE5"/>
    <w:rsid w:val="00DC577C"/>
    <w:rsid w:val="00DC7501"/>
    <w:rsid w:val="00DC7716"/>
    <w:rsid w:val="00DC78C9"/>
    <w:rsid w:val="00DC7C62"/>
    <w:rsid w:val="00DD47C5"/>
    <w:rsid w:val="00DD4CB2"/>
    <w:rsid w:val="00DD6679"/>
    <w:rsid w:val="00DE5E83"/>
    <w:rsid w:val="00DE695B"/>
    <w:rsid w:val="00DE6F22"/>
    <w:rsid w:val="00DF07C3"/>
    <w:rsid w:val="00DF4168"/>
    <w:rsid w:val="00E004D5"/>
    <w:rsid w:val="00E01C7E"/>
    <w:rsid w:val="00E0209D"/>
    <w:rsid w:val="00E02D46"/>
    <w:rsid w:val="00E04AD0"/>
    <w:rsid w:val="00E06D6F"/>
    <w:rsid w:val="00E1127E"/>
    <w:rsid w:val="00E1144A"/>
    <w:rsid w:val="00E137FF"/>
    <w:rsid w:val="00E14098"/>
    <w:rsid w:val="00E16AB1"/>
    <w:rsid w:val="00E17AC0"/>
    <w:rsid w:val="00E209E3"/>
    <w:rsid w:val="00E22E47"/>
    <w:rsid w:val="00E237C6"/>
    <w:rsid w:val="00E258FA"/>
    <w:rsid w:val="00E25920"/>
    <w:rsid w:val="00E26C69"/>
    <w:rsid w:val="00E26D0E"/>
    <w:rsid w:val="00E323AD"/>
    <w:rsid w:val="00E342CF"/>
    <w:rsid w:val="00E34411"/>
    <w:rsid w:val="00E34525"/>
    <w:rsid w:val="00E37557"/>
    <w:rsid w:val="00E37766"/>
    <w:rsid w:val="00E37DD4"/>
    <w:rsid w:val="00E40003"/>
    <w:rsid w:val="00E40025"/>
    <w:rsid w:val="00E40951"/>
    <w:rsid w:val="00E40F39"/>
    <w:rsid w:val="00E41EAB"/>
    <w:rsid w:val="00E425EA"/>
    <w:rsid w:val="00E467BA"/>
    <w:rsid w:val="00E51D6F"/>
    <w:rsid w:val="00E52353"/>
    <w:rsid w:val="00E525DA"/>
    <w:rsid w:val="00E54232"/>
    <w:rsid w:val="00E551CE"/>
    <w:rsid w:val="00E562E9"/>
    <w:rsid w:val="00E6247F"/>
    <w:rsid w:val="00E634BE"/>
    <w:rsid w:val="00E63A53"/>
    <w:rsid w:val="00E668E8"/>
    <w:rsid w:val="00E67455"/>
    <w:rsid w:val="00E7142F"/>
    <w:rsid w:val="00E72D24"/>
    <w:rsid w:val="00E77890"/>
    <w:rsid w:val="00E809A2"/>
    <w:rsid w:val="00E80EE4"/>
    <w:rsid w:val="00E8252C"/>
    <w:rsid w:val="00E83F1E"/>
    <w:rsid w:val="00E85169"/>
    <w:rsid w:val="00E85C98"/>
    <w:rsid w:val="00E90441"/>
    <w:rsid w:val="00E9119A"/>
    <w:rsid w:val="00E97190"/>
    <w:rsid w:val="00EA05E8"/>
    <w:rsid w:val="00EA13FE"/>
    <w:rsid w:val="00EA1427"/>
    <w:rsid w:val="00EA1960"/>
    <w:rsid w:val="00EA282B"/>
    <w:rsid w:val="00EA52FD"/>
    <w:rsid w:val="00EB0879"/>
    <w:rsid w:val="00EB5E94"/>
    <w:rsid w:val="00EB60E3"/>
    <w:rsid w:val="00EB6D99"/>
    <w:rsid w:val="00EB7248"/>
    <w:rsid w:val="00EC03F7"/>
    <w:rsid w:val="00EC1EF2"/>
    <w:rsid w:val="00EC2C5F"/>
    <w:rsid w:val="00ED07FA"/>
    <w:rsid w:val="00ED22A6"/>
    <w:rsid w:val="00ED3036"/>
    <w:rsid w:val="00ED64A0"/>
    <w:rsid w:val="00ED6BC2"/>
    <w:rsid w:val="00ED71E4"/>
    <w:rsid w:val="00ED7549"/>
    <w:rsid w:val="00EE030B"/>
    <w:rsid w:val="00EE46A1"/>
    <w:rsid w:val="00EE570E"/>
    <w:rsid w:val="00EE6EF8"/>
    <w:rsid w:val="00EE7F04"/>
    <w:rsid w:val="00EF0199"/>
    <w:rsid w:val="00EF0C2C"/>
    <w:rsid w:val="00EF172E"/>
    <w:rsid w:val="00EF17BC"/>
    <w:rsid w:val="00EF3AD4"/>
    <w:rsid w:val="00EF539A"/>
    <w:rsid w:val="00EF75AC"/>
    <w:rsid w:val="00F017F7"/>
    <w:rsid w:val="00F02152"/>
    <w:rsid w:val="00F03201"/>
    <w:rsid w:val="00F03F5E"/>
    <w:rsid w:val="00F06772"/>
    <w:rsid w:val="00F12497"/>
    <w:rsid w:val="00F132E2"/>
    <w:rsid w:val="00F133E8"/>
    <w:rsid w:val="00F14920"/>
    <w:rsid w:val="00F14D02"/>
    <w:rsid w:val="00F204F3"/>
    <w:rsid w:val="00F237BA"/>
    <w:rsid w:val="00F25530"/>
    <w:rsid w:val="00F25D65"/>
    <w:rsid w:val="00F262E7"/>
    <w:rsid w:val="00F2728B"/>
    <w:rsid w:val="00F276AE"/>
    <w:rsid w:val="00F30BE8"/>
    <w:rsid w:val="00F32A7C"/>
    <w:rsid w:val="00F33804"/>
    <w:rsid w:val="00F33D57"/>
    <w:rsid w:val="00F34487"/>
    <w:rsid w:val="00F37F06"/>
    <w:rsid w:val="00F42B16"/>
    <w:rsid w:val="00F43DBF"/>
    <w:rsid w:val="00F46657"/>
    <w:rsid w:val="00F51F31"/>
    <w:rsid w:val="00F55EE7"/>
    <w:rsid w:val="00F56998"/>
    <w:rsid w:val="00F62F7F"/>
    <w:rsid w:val="00F645C0"/>
    <w:rsid w:val="00F64EDC"/>
    <w:rsid w:val="00F65B58"/>
    <w:rsid w:val="00F70188"/>
    <w:rsid w:val="00F71063"/>
    <w:rsid w:val="00F76BC6"/>
    <w:rsid w:val="00F773EA"/>
    <w:rsid w:val="00F8048C"/>
    <w:rsid w:val="00F806F1"/>
    <w:rsid w:val="00F814B6"/>
    <w:rsid w:val="00F81B0E"/>
    <w:rsid w:val="00F82C29"/>
    <w:rsid w:val="00F84229"/>
    <w:rsid w:val="00F86B16"/>
    <w:rsid w:val="00F9377F"/>
    <w:rsid w:val="00F937E9"/>
    <w:rsid w:val="00F9565A"/>
    <w:rsid w:val="00F95DC8"/>
    <w:rsid w:val="00F97AB9"/>
    <w:rsid w:val="00FA0843"/>
    <w:rsid w:val="00FA1681"/>
    <w:rsid w:val="00FA22FC"/>
    <w:rsid w:val="00FA58B9"/>
    <w:rsid w:val="00FA64BF"/>
    <w:rsid w:val="00FA6BC4"/>
    <w:rsid w:val="00FA7CC3"/>
    <w:rsid w:val="00FB0A8C"/>
    <w:rsid w:val="00FB2F91"/>
    <w:rsid w:val="00FB5830"/>
    <w:rsid w:val="00FB6E91"/>
    <w:rsid w:val="00FC0803"/>
    <w:rsid w:val="00FC1742"/>
    <w:rsid w:val="00FC25F0"/>
    <w:rsid w:val="00FC4184"/>
    <w:rsid w:val="00FC47BD"/>
    <w:rsid w:val="00FC5559"/>
    <w:rsid w:val="00FC5F0F"/>
    <w:rsid w:val="00FC646C"/>
    <w:rsid w:val="00FC68C2"/>
    <w:rsid w:val="00FD0915"/>
    <w:rsid w:val="00FD0ECF"/>
    <w:rsid w:val="00FD1415"/>
    <w:rsid w:val="00FD2140"/>
    <w:rsid w:val="00FD2B50"/>
    <w:rsid w:val="00FD4037"/>
    <w:rsid w:val="00FD5182"/>
    <w:rsid w:val="00FD54A6"/>
    <w:rsid w:val="00FD56C4"/>
    <w:rsid w:val="00FD69C2"/>
    <w:rsid w:val="00FD755F"/>
    <w:rsid w:val="00FE3016"/>
    <w:rsid w:val="00FE3C9C"/>
    <w:rsid w:val="00FE5351"/>
    <w:rsid w:val="00FE7692"/>
    <w:rsid w:val="00FF1FB6"/>
    <w:rsid w:val="00FF2B60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4FC6B"/>
  <w15:docId w15:val="{AC140984-4B21-4619-A764-7BACAC21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FFF"/>
  </w:style>
  <w:style w:type="paragraph" w:styleId="1">
    <w:name w:val="heading 1"/>
    <w:basedOn w:val="a"/>
    <w:next w:val="a"/>
    <w:link w:val="10"/>
    <w:uiPriority w:val="9"/>
    <w:qFormat/>
    <w:rsid w:val="009A01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440"/>
    <w:pPr>
      <w:ind w:left="720"/>
      <w:contextualSpacing/>
    </w:pPr>
  </w:style>
  <w:style w:type="table" w:styleId="a4">
    <w:name w:val="Table Grid"/>
    <w:basedOn w:val="a1"/>
    <w:uiPriority w:val="39"/>
    <w:rsid w:val="00C4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">
    <w:name w:val="stat"/>
    <w:basedOn w:val="a"/>
    <w:rsid w:val="00D0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303E1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03E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03E1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03E1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03E1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0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3E1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A01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9A01CE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0341B"/>
    <w:pPr>
      <w:spacing w:after="100"/>
    </w:pPr>
  </w:style>
  <w:style w:type="character" w:styleId="ad">
    <w:name w:val="Hyperlink"/>
    <w:basedOn w:val="a0"/>
    <w:uiPriority w:val="99"/>
    <w:unhideWhenUsed/>
    <w:rsid w:val="009A01CE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69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92B86"/>
  </w:style>
  <w:style w:type="paragraph" w:styleId="af0">
    <w:name w:val="footer"/>
    <w:basedOn w:val="a"/>
    <w:link w:val="af1"/>
    <w:uiPriority w:val="99"/>
    <w:unhideWhenUsed/>
    <w:rsid w:val="0069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92B86"/>
  </w:style>
  <w:style w:type="paragraph" w:styleId="af2">
    <w:name w:val="Normal (Web)"/>
    <w:basedOn w:val="a"/>
    <w:uiPriority w:val="99"/>
    <w:semiHidden/>
    <w:unhideWhenUsed/>
    <w:rsid w:val="00C1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A6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9A6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9A66C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A66C4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C94A-553A-4EDF-B81F-262ECA14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14731</Words>
  <Characters>83971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Татьяна Харлампьева</cp:lastModifiedBy>
  <cp:revision>10</cp:revision>
  <dcterms:created xsi:type="dcterms:W3CDTF">2021-12-12T12:59:00Z</dcterms:created>
  <dcterms:modified xsi:type="dcterms:W3CDTF">2022-11-08T03:33:00Z</dcterms:modified>
</cp:coreProperties>
</file>