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C1" w:rsidRDefault="00D522C1" w:rsidP="00310F40">
      <w:pPr>
        <w:pStyle w:val="1"/>
        <w:jc w:val="center"/>
      </w:pPr>
      <w:r w:rsidRPr="005F4362">
        <w:t>Отчетность библиотек.</w:t>
      </w:r>
    </w:p>
    <w:p w:rsidR="005F4362" w:rsidRPr="005F4362" w:rsidRDefault="005F4362" w:rsidP="00D522C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Методические рекомендации</w:t>
      </w:r>
    </w:p>
    <w:p w:rsidR="009B7761" w:rsidRDefault="009B7761" w:rsidP="00BA7B2E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Введение</w:t>
      </w:r>
    </w:p>
    <w:p w:rsidR="009B7761" w:rsidRPr="009B7761" w:rsidRDefault="009B7761" w:rsidP="009B7761">
      <w:pPr>
        <w:pStyle w:val="a5"/>
        <w:ind w:left="106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Отчетность-инструмент управления, обеспечивающий прозрачность, оценку эффективности и планирование развития библиотеки.</w:t>
      </w:r>
      <w:r w:rsidR="00CD70C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42DA" w:rsidRPr="008F664E" w:rsidRDefault="00693E2A" w:rsidP="008F664E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 w:rsidRPr="008F664E">
        <w:rPr>
          <w:rFonts w:ascii="Times New Roman" w:hAnsi="Times New Roman" w:cs="Times New Roman"/>
          <w:sz w:val="23"/>
          <w:szCs w:val="23"/>
        </w:rPr>
        <w:t>Цели:</w:t>
      </w:r>
    </w:p>
    <w:p w:rsidR="009B7761" w:rsidRDefault="009B7761" w:rsidP="00BA7B2E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 деятельности и достижение стратегических задач.</w:t>
      </w:r>
    </w:p>
    <w:p w:rsidR="009B7761" w:rsidRDefault="009B7761" w:rsidP="00BA7B2E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Информирование учредителей, партнеров и пользователей</w:t>
      </w:r>
    </w:p>
    <w:p w:rsidR="009B7761" w:rsidRDefault="009B7761" w:rsidP="00BA7B2E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Обоснование финансирования и привлечение ресурсов.</w:t>
      </w:r>
    </w:p>
    <w:p w:rsidR="00310F40" w:rsidRPr="00310F40" w:rsidRDefault="00693E2A" w:rsidP="00310F40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 w:rsidRPr="00310F40">
        <w:rPr>
          <w:rFonts w:ascii="Times New Roman" w:hAnsi="Times New Roman" w:cs="Times New Roman"/>
          <w:sz w:val="23"/>
          <w:szCs w:val="23"/>
        </w:rPr>
        <w:t>Виды отчет</w:t>
      </w:r>
      <w:r w:rsidR="00310F40">
        <w:rPr>
          <w:rFonts w:ascii="Times New Roman" w:hAnsi="Times New Roman" w:cs="Times New Roman"/>
          <w:sz w:val="23"/>
          <w:szCs w:val="23"/>
        </w:rPr>
        <w:t>н</w:t>
      </w:r>
      <w:r w:rsidRPr="00310F40">
        <w:rPr>
          <w:rFonts w:ascii="Times New Roman" w:hAnsi="Times New Roman" w:cs="Times New Roman"/>
          <w:sz w:val="23"/>
          <w:szCs w:val="23"/>
        </w:rPr>
        <w:t>о</w:t>
      </w:r>
      <w:r w:rsidR="00310F40">
        <w:rPr>
          <w:rFonts w:ascii="Times New Roman" w:hAnsi="Times New Roman" w:cs="Times New Roman"/>
          <w:sz w:val="23"/>
          <w:szCs w:val="23"/>
        </w:rPr>
        <w:t>сти</w:t>
      </w:r>
      <w:r w:rsidRPr="00310F40">
        <w:rPr>
          <w:rFonts w:ascii="Times New Roman" w:hAnsi="Times New Roman" w:cs="Times New Roman"/>
          <w:sz w:val="23"/>
          <w:szCs w:val="23"/>
        </w:rPr>
        <w:t>:</w:t>
      </w:r>
    </w:p>
    <w:p w:rsidR="00310F40" w:rsidRPr="00310F40" w:rsidRDefault="00310F40" w:rsidP="00310F40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310F40">
        <w:rPr>
          <w:rFonts w:ascii="Times New Roman" w:hAnsi="Times New Roman" w:cs="Times New Roman"/>
          <w:sz w:val="23"/>
          <w:szCs w:val="23"/>
        </w:rPr>
        <w:t xml:space="preserve">Оперативная </w:t>
      </w:r>
      <w:r w:rsidR="002F58D8" w:rsidRPr="00310F40">
        <w:rPr>
          <w:rFonts w:ascii="Times New Roman" w:hAnsi="Times New Roman" w:cs="Times New Roman"/>
          <w:sz w:val="23"/>
          <w:szCs w:val="23"/>
        </w:rPr>
        <w:t xml:space="preserve"> </w:t>
      </w:r>
      <w:r w:rsidRPr="00310F40">
        <w:rPr>
          <w:rFonts w:ascii="Times New Roman" w:hAnsi="Times New Roman" w:cs="Times New Roman"/>
          <w:sz w:val="23"/>
          <w:szCs w:val="23"/>
        </w:rPr>
        <w:t>(</w:t>
      </w:r>
      <w:proofErr w:type="gramEnd"/>
      <w:r w:rsidRPr="00310F40">
        <w:rPr>
          <w:rFonts w:ascii="Times New Roman" w:hAnsi="Times New Roman" w:cs="Times New Roman"/>
          <w:sz w:val="23"/>
          <w:szCs w:val="23"/>
        </w:rPr>
        <w:t>е</w:t>
      </w:r>
      <w:r w:rsidR="002650D3">
        <w:rPr>
          <w:rFonts w:ascii="Times New Roman" w:hAnsi="Times New Roman" w:cs="Times New Roman"/>
          <w:sz w:val="23"/>
          <w:szCs w:val="23"/>
        </w:rPr>
        <w:t>жемесячная</w:t>
      </w:r>
      <w:r w:rsidRPr="00310F40">
        <w:rPr>
          <w:rFonts w:ascii="Times New Roman" w:hAnsi="Times New Roman" w:cs="Times New Roman"/>
          <w:sz w:val="23"/>
          <w:szCs w:val="23"/>
        </w:rPr>
        <w:t>, квартальная:</w:t>
      </w:r>
      <w:r w:rsidR="002F58D8" w:rsidRPr="00310F40">
        <w:rPr>
          <w:rFonts w:ascii="Times New Roman" w:hAnsi="Times New Roman" w:cs="Times New Roman"/>
          <w:sz w:val="23"/>
          <w:szCs w:val="23"/>
        </w:rPr>
        <w:t xml:space="preserve"> ОКП (основные контрольные показатели), </w:t>
      </w:r>
      <w:r w:rsidRPr="00310F40">
        <w:rPr>
          <w:rFonts w:ascii="Times New Roman" w:hAnsi="Times New Roman" w:cs="Times New Roman"/>
          <w:sz w:val="23"/>
          <w:szCs w:val="23"/>
        </w:rPr>
        <w:t>квартальная</w:t>
      </w:r>
      <w:r w:rsidR="007F26BE" w:rsidRPr="00310F40">
        <w:rPr>
          <w:rFonts w:ascii="Times New Roman" w:hAnsi="Times New Roman" w:cs="Times New Roman"/>
          <w:sz w:val="23"/>
          <w:szCs w:val="23"/>
        </w:rPr>
        <w:t xml:space="preserve"> </w:t>
      </w:r>
      <w:r w:rsidR="002F58D8" w:rsidRPr="00310F40">
        <w:rPr>
          <w:rFonts w:ascii="Times New Roman" w:hAnsi="Times New Roman" w:cs="Times New Roman"/>
          <w:sz w:val="23"/>
          <w:szCs w:val="23"/>
        </w:rPr>
        <w:t>по СБО (справочно- библиографическое обслуживание).</w:t>
      </w:r>
    </w:p>
    <w:p w:rsidR="00C343C7" w:rsidRPr="00197264" w:rsidRDefault="006C4D41" w:rsidP="00C343C7">
      <w:pPr>
        <w:rPr>
          <w:sz w:val="20"/>
          <w:szCs w:val="18"/>
        </w:rPr>
      </w:pPr>
      <w:r>
        <w:rPr>
          <w:rFonts w:ascii="Times New Roman" w:hAnsi="Times New Roman" w:cs="Times New Roman"/>
          <w:sz w:val="23"/>
          <w:szCs w:val="23"/>
        </w:rPr>
        <w:t>Г</w:t>
      </w:r>
      <w:r w:rsidR="00310F40">
        <w:rPr>
          <w:rFonts w:ascii="Times New Roman" w:hAnsi="Times New Roman" w:cs="Times New Roman"/>
          <w:sz w:val="23"/>
          <w:szCs w:val="23"/>
        </w:rPr>
        <w:t>одовая</w:t>
      </w:r>
      <w:r>
        <w:rPr>
          <w:rFonts w:ascii="Times New Roman" w:hAnsi="Times New Roman" w:cs="Times New Roman"/>
          <w:sz w:val="23"/>
          <w:szCs w:val="23"/>
        </w:rPr>
        <w:t>: с</w:t>
      </w:r>
      <w:r w:rsidR="002F58D8" w:rsidRPr="00310F40">
        <w:rPr>
          <w:rFonts w:ascii="Times New Roman" w:hAnsi="Times New Roman" w:cs="Times New Roman"/>
          <w:sz w:val="23"/>
          <w:szCs w:val="23"/>
        </w:rPr>
        <w:t xml:space="preserve">татистический отчет 6-НК, </w:t>
      </w:r>
      <w:r w:rsidR="00C343C7">
        <w:rPr>
          <w:sz w:val="20"/>
          <w:szCs w:val="18"/>
        </w:rPr>
        <w:t>Приложение к отчету 6-НК «</w:t>
      </w:r>
      <w:r w:rsidR="00C343C7" w:rsidRPr="00197264">
        <w:rPr>
          <w:sz w:val="20"/>
          <w:szCs w:val="18"/>
        </w:rPr>
        <w:t xml:space="preserve">СВЕДЕНИЯ О КНИЖНОМ ФОНДЕ, </w:t>
      </w:r>
      <w:proofErr w:type="gramStart"/>
      <w:r w:rsidR="00C343C7" w:rsidRPr="00197264">
        <w:rPr>
          <w:sz w:val="20"/>
          <w:szCs w:val="18"/>
        </w:rPr>
        <w:t xml:space="preserve">ИЗДАННОМ </w:t>
      </w:r>
      <w:r w:rsidR="00C343C7">
        <w:rPr>
          <w:sz w:val="20"/>
          <w:szCs w:val="18"/>
        </w:rPr>
        <w:t xml:space="preserve"> </w:t>
      </w:r>
      <w:r w:rsidR="00C343C7" w:rsidRPr="00197264">
        <w:rPr>
          <w:sz w:val="20"/>
          <w:szCs w:val="18"/>
        </w:rPr>
        <w:t>НА</w:t>
      </w:r>
      <w:proofErr w:type="gramEnd"/>
      <w:r w:rsidR="00C343C7" w:rsidRPr="00197264">
        <w:rPr>
          <w:sz w:val="20"/>
          <w:szCs w:val="18"/>
        </w:rPr>
        <w:t xml:space="preserve"> ЯЗЫКАХ НАРОДОВ СЕВЕРА</w:t>
      </w:r>
      <w:r w:rsidR="00C343C7">
        <w:rPr>
          <w:sz w:val="20"/>
          <w:szCs w:val="18"/>
        </w:rPr>
        <w:t>»</w:t>
      </w:r>
      <w:r w:rsidR="00C343C7">
        <w:rPr>
          <w:sz w:val="20"/>
          <w:szCs w:val="18"/>
        </w:rPr>
        <w:t xml:space="preserve"> заполняется в конце года.</w:t>
      </w:r>
      <w:bookmarkStart w:id="0" w:name="_GoBack"/>
      <w:bookmarkEnd w:id="0"/>
      <w:r w:rsidR="00C343C7">
        <w:rPr>
          <w:sz w:val="20"/>
          <w:szCs w:val="18"/>
        </w:rPr>
        <w:t xml:space="preserve"> </w:t>
      </w:r>
    </w:p>
    <w:p w:rsidR="002F58D8" w:rsidRDefault="004804AA" w:rsidP="00310F40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аналитический  отчет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6466DC" w:rsidRDefault="006466DC" w:rsidP="00310F40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Специальная: по проектам / грантам: расходы, результаты, обратная связь.</w:t>
      </w:r>
    </w:p>
    <w:p w:rsidR="006466DC" w:rsidRPr="00310F40" w:rsidRDefault="00CB31DB" w:rsidP="00CB31D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Структура отчетов</w:t>
      </w:r>
      <w:r w:rsidR="006466D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E2B94" w:rsidRDefault="00CB31DB" w:rsidP="00CB31D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Титульный лист: название, период, ответственный</w:t>
      </w:r>
    </w:p>
    <w:p w:rsidR="00CB31DB" w:rsidRDefault="00CB31DB" w:rsidP="00CB31D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Введение: цели и задачи отчетного периода</w:t>
      </w:r>
    </w:p>
    <w:p w:rsidR="00CB31DB" w:rsidRDefault="00CB31DB" w:rsidP="00CB31D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Основная часть</w:t>
      </w:r>
    </w:p>
    <w:p w:rsidR="00CB31DB" w:rsidRDefault="00CB31DB" w:rsidP="00CB31DB">
      <w:pPr>
        <w:pStyle w:val="a5"/>
        <w:numPr>
          <w:ilvl w:val="1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Статистика (таблицы, графики)</w:t>
      </w:r>
    </w:p>
    <w:p w:rsidR="00CB31DB" w:rsidRDefault="00CB31DB" w:rsidP="00CB31DB">
      <w:pPr>
        <w:pStyle w:val="a5"/>
        <w:numPr>
          <w:ilvl w:val="1"/>
          <w:numId w:val="32"/>
        </w:numPr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Описание  мероприятий</w:t>
      </w:r>
      <w:proofErr w:type="gramEnd"/>
      <w:r>
        <w:rPr>
          <w:rFonts w:ascii="Times New Roman" w:hAnsi="Times New Roman" w:cs="Times New Roman"/>
          <w:sz w:val="23"/>
          <w:szCs w:val="23"/>
        </w:rPr>
        <w:t>, проектов, партнеров</w:t>
      </w:r>
    </w:p>
    <w:p w:rsidR="00CB31DB" w:rsidRDefault="00CB31DB" w:rsidP="00CB31DB">
      <w:pPr>
        <w:pStyle w:val="a5"/>
        <w:numPr>
          <w:ilvl w:val="1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Финансовые данные: </w:t>
      </w:r>
      <w:r w:rsidR="00697558"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>бюджет, расход, источники)</w:t>
      </w:r>
    </w:p>
    <w:p w:rsidR="00CB31DB" w:rsidRDefault="00CB31DB" w:rsidP="00CB31D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Анализ: достижения, проблемы, причины</w:t>
      </w:r>
    </w:p>
    <w:p w:rsidR="00CB31DB" w:rsidRDefault="00CB31DB" w:rsidP="00CB31D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Рекомендации: предложения по улучшению</w:t>
      </w:r>
    </w:p>
    <w:p w:rsidR="00CB31DB" w:rsidRDefault="00CB31DB" w:rsidP="00CB31DB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Приложения: анкеты, фотоотчеты, детальные таблицы.</w:t>
      </w:r>
    </w:p>
    <w:p w:rsidR="00697558" w:rsidRDefault="00697558" w:rsidP="00697558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Методы сбора данных</w:t>
      </w:r>
    </w:p>
    <w:p w:rsidR="00E43823" w:rsidRDefault="00E43823" w:rsidP="00E43823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Автоматизированные системы, счетчики визитов на сайте</w:t>
      </w:r>
    </w:p>
    <w:p w:rsidR="00E43823" w:rsidRDefault="00E43823" w:rsidP="00E43823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Опросы: анкетирование пользователей, фокус-группы</w:t>
      </w:r>
    </w:p>
    <w:p w:rsidR="00E43823" w:rsidRDefault="00E43823" w:rsidP="00E43823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Документация: акты мероприятий, финансовые чеки, протоколы</w:t>
      </w:r>
    </w:p>
    <w:p w:rsidR="00E43823" w:rsidRDefault="00E43823" w:rsidP="00E43823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Обратная связь: Книги жалоб / предложений,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соцсети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E43823" w:rsidRDefault="00E43823" w:rsidP="00E43823">
      <w:pPr>
        <w:ind w:left="106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Требования к данным:</w:t>
      </w:r>
    </w:p>
    <w:p w:rsidR="00E43823" w:rsidRDefault="00E43823" w:rsidP="00E43823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Регулярность (ежедневный сбор)</w:t>
      </w:r>
    </w:p>
    <w:p w:rsidR="00E43823" w:rsidRDefault="00E43823" w:rsidP="00E43823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Проверка на достоверность</w:t>
      </w:r>
    </w:p>
    <w:p w:rsidR="00E43823" w:rsidRDefault="00E43823" w:rsidP="00E43823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Хранение в электронном и бумажном архиве (не менее 5 лет)</w:t>
      </w:r>
    </w:p>
    <w:p w:rsidR="004804AA" w:rsidRDefault="004804AA" w:rsidP="004804AA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Оформление отчетов</w:t>
      </w:r>
    </w:p>
    <w:p w:rsidR="004804AA" w:rsidRDefault="00186FE9" w:rsidP="004804AA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Формат: электронный</w:t>
      </w:r>
      <w:r w:rsidR="004804AA" w:rsidRPr="00340D86">
        <w:rPr>
          <w:rFonts w:ascii="Times New Roman" w:hAnsi="Times New Roman" w:cs="Times New Roman"/>
          <w:sz w:val="23"/>
          <w:szCs w:val="23"/>
        </w:rPr>
        <w:t xml:space="preserve"> </w:t>
      </w:r>
      <w:r w:rsidR="004804AA">
        <w:rPr>
          <w:rFonts w:ascii="Times New Roman" w:hAnsi="Times New Roman" w:cs="Times New Roman"/>
          <w:sz w:val="23"/>
          <w:szCs w:val="23"/>
        </w:rPr>
        <w:t>и бумажный.</w:t>
      </w:r>
    </w:p>
    <w:p w:rsidR="004804AA" w:rsidRDefault="004804AA" w:rsidP="004804AA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Стиль: четкость, лаконичность.</w:t>
      </w:r>
    </w:p>
    <w:p w:rsidR="004804AA" w:rsidRDefault="004804AA" w:rsidP="004804AA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Визуализация: диаграммы, </w:t>
      </w:r>
      <w:proofErr w:type="spellStart"/>
      <w:r>
        <w:rPr>
          <w:rFonts w:ascii="Times New Roman" w:hAnsi="Times New Roman" w:cs="Times New Roman"/>
          <w:sz w:val="23"/>
          <w:szCs w:val="23"/>
        </w:rPr>
        <w:t>инфографика</w:t>
      </w:r>
      <w:proofErr w:type="spellEnd"/>
      <w:r>
        <w:rPr>
          <w:rFonts w:ascii="Times New Roman" w:hAnsi="Times New Roman" w:cs="Times New Roman"/>
          <w:sz w:val="23"/>
          <w:szCs w:val="23"/>
        </w:rPr>
        <w:t>, фото.</w:t>
      </w:r>
    </w:p>
    <w:p w:rsidR="004804AA" w:rsidRDefault="004804AA" w:rsidP="004804AA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Шаблон: единая форма для всех филиалов.</w:t>
      </w:r>
    </w:p>
    <w:p w:rsidR="002650D3" w:rsidRDefault="002650D3" w:rsidP="002650D3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Сроки:</w:t>
      </w:r>
    </w:p>
    <w:p w:rsidR="002650D3" w:rsidRDefault="002650D3" w:rsidP="002650D3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3"/>
          <w:szCs w:val="23"/>
        </w:rPr>
      </w:pPr>
      <w:r w:rsidRPr="002650D3">
        <w:rPr>
          <w:rFonts w:ascii="Times New Roman" w:hAnsi="Times New Roman" w:cs="Times New Roman"/>
          <w:sz w:val="23"/>
          <w:szCs w:val="23"/>
        </w:rPr>
        <w:t>Ежемесячный отчет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2650D3">
        <w:rPr>
          <w:rFonts w:ascii="Times New Roman" w:hAnsi="Times New Roman" w:cs="Times New Roman"/>
          <w:sz w:val="23"/>
          <w:szCs w:val="23"/>
        </w:rPr>
        <w:t xml:space="preserve"> </w:t>
      </w:r>
      <w:r w:rsidR="00186FE9">
        <w:rPr>
          <w:rFonts w:ascii="Times New Roman" w:hAnsi="Times New Roman" w:cs="Times New Roman"/>
          <w:sz w:val="23"/>
          <w:szCs w:val="23"/>
        </w:rPr>
        <w:t xml:space="preserve">(Приложение форма №1) </w:t>
      </w:r>
      <w:r>
        <w:rPr>
          <w:rFonts w:ascii="Times New Roman" w:hAnsi="Times New Roman" w:cs="Times New Roman"/>
          <w:sz w:val="23"/>
          <w:szCs w:val="23"/>
        </w:rPr>
        <w:t>до 26 числа каждого месяца (сдаются данные с 26 числа предыдущего месяца по 25 число текущего месяца)</w:t>
      </w:r>
      <w:r w:rsidR="00CD70C6">
        <w:rPr>
          <w:rFonts w:ascii="Times New Roman" w:hAnsi="Times New Roman" w:cs="Times New Roman"/>
          <w:sz w:val="23"/>
          <w:szCs w:val="23"/>
        </w:rPr>
        <w:t>.</w:t>
      </w:r>
    </w:p>
    <w:p w:rsidR="00FE233F" w:rsidRDefault="002650D3" w:rsidP="002650D3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Квартальный отчет-до 29 </w:t>
      </w:r>
      <w:proofErr w:type="gramStart"/>
      <w:r>
        <w:rPr>
          <w:rFonts w:ascii="Times New Roman" w:hAnsi="Times New Roman" w:cs="Times New Roman"/>
          <w:sz w:val="23"/>
          <w:szCs w:val="23"/>
        </w:rPr>
        <w:t>числа</w:t>
      </w:r>
      <w:r w:rsidRPr="002650D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C689B">
        <w:rPr>
          <w:rFonts w:ascii="Times New Roman" w:hAnsi="Times New Roman" w:cs="Times New Roman"/>
          <w:sz w:val="23"/>
          <w:szCs w:val="23"/>
        </w:rPr>
        <w:t>(</w:t>
      </w:r>
      <w:proofErr w:type="gramEnd"/>
      <w:r w:rsidRPr="00FC689B">
        <w:rPr>
          <w:rFonts w:ascii="Times New Roman" w:hAnsi="Times New Roman" w:cs="Times New Roman"/>
          <w:sz w:val="23"/>
          <w:szCs w:val="23"/>
        </w:rPr>
        <w:t xml:space="preserve">за 1 квартал до 29 марта, за 2 квартал до 29 июня, за 3 квартал до29 сентября, за 4 квартал до 29 декабря) </w:t>
      </w:r>
    </w:p>
    <w:p w:rsidR="002650D3" w:rsidRDefault="002650D3" w:rsidP="00FE233F">
      <w:pPr>
        <w:pStyle w:val="a5"/>
        <w:ind w:left="178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Приложение</w:t>
      </w:r>
      <w:r w:rsidRPr="00FC689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форма №2 Отчет ОКП (основные контрольные показатели за квартал)</w:t>
      </w:r>
      <w:r w:rsidR="00FD0E2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и </w:t>
      </w:r>
      <w:r w:rsidR="00FD0E21">
        <w:rPr>
          <w:rFonts w:ascii="Times New Roman" w:hAnsi="Times New Roman" w:cs="Times New Roman"/>
          <w:sz w:val="23"/>
          <w:szCs w:val="23"/>
        </w:rPr>
        <w:t xml:space="preserve">Приложение </w:t>
      </w:r>
      <w:r>
        <w:rPr>
          <w:rFonts w:ascii="Times New Roman" w:hAnsi="Times New Roman" w:cs="Times New Roman"/>
          <w:sz w:val="23"/>
          <w:szCs w:val="23"/>
        </w:rPr>
        <w:t xml:space="preserve">№3 </w:t>
      </w:r>
      <w:r w:rsidR="00FD0E21">
        <w:rPr>
          <w:rFonts w:ascii="Times New Roman" w:hAnsi="Times New Roman" w:cs="Times New Roman"/>
          <w:sz w:val="23"/>
          <w:szCs w:val="23"/>
        </w:rPr>
        <w:t>«О</w:t>
      </w:r>
      <w:r>
        <w:rPr>
          <w:rFonts w:ascii="Times New Roman" w:hAnsi="Times New Roman" w:cs="Times New Roman"/>
          <w:sz w:val="23"/>
          <w:szCs w:val="23"/>
        </w:rPr>
        <w:t>тчет по СБО</w:t>
      </w:r>
      <w:r w:rsidR="00FD0E21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(справочно- библиографическое обслуживание)</w:t>
      </w:r>
    </w:p>
    <w:p w:rsidR="00FE233F" w:rsidRDefault="00FE233F" w:rsidP="00FE233F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Годовой статистический отчет 6-НК-20 декабря.</w:t>
      </w:r>
    </w:p>
    <w:p w:rsidR="00FE233F" w:rsidRPr="002650D3" w:rsidRDefault="00FE233F" w:rsidP="00FE233F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Годовой аналитический отчет-20 января.</w:t>
      </w:r>
    </w:p>
    <w:p w:rsidR="004804AA" w:rsidRDefault="00CD70C6" w:rsidP="00CD70C6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Критерии:</w:t>
      </w:r>
    </w:p>
    <w:p w:rsidR="00CD70C6" w:rsidRDefault="00CD70C6" w:rsidP="00CD70C6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Своевременность</w:t>
      </w:r>
    </w:p>
    <w:p w:rsidR="00CD70C6" w:rsidRDefault="00CD70C6" w:rsidP="00CD70C6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Полнота данных</w:t>
      </w:r>
    </w:p>
    <w:p w:rsidR="00CD70C6" w:rsidRDefault="00CD70C6" w:rsidP="00CD70C6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Глубина анализа</w:t>
      </w:r>
    </w:p>
    <w:p w:rsidR="00CD70C6" w:rsidRPr="00CD70C6" w:rsidRDefault="00CD70C6" w:rsidP="00CD70C6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Практичность рекомендаций</w:t>
      </w:r>
    </w:p>
    <w:p w:rsidR="002650D3" w:rsidRDefault="000F06AD" w:rsidP="002650D3">
      <w:pPr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F06AD">
        <w:rPr>
          <w:rFonts w:ascii="Times New Roman" w:hAnsi="Times New Roman" w:cs="Times New Roman"/>
          <w:b/>
          <w:sz w:val="23"/>
          <w:szCs w:val="23"/>
        </w:rPr>
        <w:t>Отчет 1-ГМУ по муниципальным услугам</w:t>
      </w:r>
    </w:p>
    <w:p w:rsidR="009463BB" w:rsidRPr="002650D3" w:rsidRDefault="000F06AD" w:rsidP="009463BB">
      <w:pPr>
        <w:ind w:firstLine="708"/>
        <w:rPr>
          <w:rFonts w:ascii="Times New Roman" w:hAnsi="Times New Roman" w:cs="Times New Roman"/>
          <w:sz w:val="23"/>
          <w:szCs w:val="23"/>
        </w:rPr>
      </w:pPr>
      <w:r w:rsidRPr="002650D3">
        <w:rPr>
          <w:rFonts w:ascii="Times New Roman" w:hAnsi="Times New Roman" w:cs="Times New Roman"/>
          <w:sz w:val="23"/>
          <w:szCs w:val="23"/>
        </w:rPr>
        <w:t>(входит в отчет за месяц</w:t>
      </w:r>
      <w:r w:rsidR="002650D3" w:rsidRPr="002650D3">
        <w:rPr>
          <w:rFonts w:ascii="Times New Roman" w:hAnsi="Times New Roman" w:cs="Times New Roman"/>
          <w:sz w:val="23"/>
          <w:szCs w:val="23"/>
        </w:rPr>
        <w:t>, Приложение №1</w:t>
      </w:r>
      <w:r w:rsidRPr="002650D3">
        <w:rPr>
          <w:rFonts w:ascii="Times New Roman" w:hAnsi="Times New Roman" w:cs="Times New Roman"/>
          <w:sz w:val="23"/>
          <w:szCs w:val="23"/>
        </w:rPr>
        <w:t>)</w:t>
      </w:r>
      <w:r w:rsidR="00D91BA4" w:rsidRPr="002650D3">
        <w:rPr>
          <w:rFonts w:ascii="Times New Roman" w:hAnsi="Times New Roman" w:cs="Times New Roman"/>
          <w:sz w:val="23"/>
          <w:szCs w:val="23"/>
        </w:rPr>
        <w:t xml:space="preserve">. Заполняется </w:t>
      </w:r>
      <w:r w:rsidR="004676D3" w:rsidRPr="002650D3">
        <w:rPr>
          <w:rFonts w:ascii="Times New Roman" w:hAnsi="Times New Roman" w:cs="Times New Roman"/>
          <w:sz w:val="23"/>
          <w:szCs w:val="23"/>
        </w:rPr>
        <w:t>ежемесячно.</w:t>
      </w:r>
    </w:p>
    <w:p w:rsidR="001E25E5" w:rsidRPr="002650D3" w:rsidRDefault="001E25E5" w:rsidP="0094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650D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Отчет 1-ГМУ состоит из четырех услуг</w:t>
      </w:r>
      <w:r w:rsidR="00523E86" w:rsidRPr="002650D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которые предоставляют библиотеки</w:t>
      </w:r>
      <w:r w:rsidRPr="002650D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</w:p>
    <w:p w:rsidR="008A65C3" w:rsidRPr="008A65C3" w:rsidRDefault="008A65C3" w:rsidP="0094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477C" w:rsidRPr="000D32A7" w:rsidRDefault="008A65C3" w:rsidP="00BA7B2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32A7">
        <w:rPr>
          <w:rFonts w:ascii="Times New Roman" w:eastAsia="Calibri" w:hAnsi="Times New Roman" w:cs="Times New Roman"/>
          <w:b/>
          <w:sz w:val="24"/>
          <w:szCs w:val="24"/>
        </w:rPr>
        <w:t>Предоставление во временное пользование официальных изданий, периодической печати и книг из библиотечного фонда</w:t>
      </w:r>
      <w:r w:rsidR="00887181" w:rsidRPr="000D32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91BA4" w:rsidRDefault="00D5477C" w:rsidP="000D32A7">
      <w:pPr>
        <w:shd w:val="clear" w:color="auto" w:fill="FFFFFF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887181" w:rsidRPr="00D5477C">
        <w:rPr>
          <w:rFonts w:ascii="Times New Roman" w:eastAsia="Calibri" w:hAnsi="Times New Roman" w:cs="Times New Roman"/>
          <w:sz w:val="24"/>
          <w:szCs w:val="24"/>
        </w:rPr>
        <w:t>тмеча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ется общая книговыдача в библиотеке за месяц. </w:t>
      </w:r>
    </w:p>
    <w:p w:rsidR="00242170" w:rsidRDefault="000D32A7" w:rsidP="000D32A7">
      <w:pPr>
        <w:shd w:val="clear" w:color="auto" w:fill="FFFFFF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этом важна информационная работа библиотекаря. </w:t>
      </w:r>
      <w:r w:rsidR="00B0662F">
        <w:rPr>
          <w:rFonts w:ascii="Times New Roman" w:eastAsia="Calibri" w:hAnsi="Times New Roman" w:cs="Times New Roman"/>
          <w:sz w:val="24"/>
          <w:szCs w:val="24"/>
        </w:rPr>
        <w:t xml:space="preserve">Чтобы </w:t>
      </w:r>
      <w:proofErr w:type="gramStart"/>
      <w:r w:rsidR="00B0662F">
        <w:rPr>
          <w:rFonts w:ascii="Times New Roman" w:eastAsia="Calibri" w:hAnsi="Times New Roman" w:cs="Times New Roman"/>
          <w:sz w:val="24"/>
          <w:szCs w:val="24"/>
        </w:rPr>
        <w:t xml:space="preserve">увеличить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62F">
        <w:rPr>
          <w:rFonts w:ascii="Times New Roman" w:eastAsia="Calibri" w:hAnsi="Times New Roman" w:cs="Times New Roman"/>
          <w:sz w:val="24"/>
          <w:szCs w:val="24"/>
        </w:rPr>
        <w:t>книгов</w:t>
      </w:r>
      <w:r w:rsidR="004343A8">
        <w:rPr>
          <w:rFonts w:ascii="Times New Roman" w:eastAsia="Calibri" w:hAnsi="Times New Roman" w:cs="Times New Roman"/>
          <w:sz w:val="24"/>
          <w:szCs w:val="24"/>
        </w:rPr>
        <w:t>ы</w:t>
      </w:r>
      <w:r w:rsidR="00B0662F">
        <w:rPr>
          <w:rFonts w:ascii="Times New Roman" w:eastAsia="Calibri" w:hAnsi="Times New Roman" w:cs="Times New Roman"/>
          <w:sz w:val="24"/>
          <w:szCs w:val="24"/>
        </w:rPr>
        <w:t>дачу</w:t>
      </w:r>
      <w:proofErr w:type="gramEnd"/>
      <w:r w:rsidR="00523E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0662F">
        <w:rPr>
          <w:rFonts w:ascii="Times New Roman" w:eastAsia="Calibri" w:hAnsi="Times New Roman" w:cs="Times New Roman"/>
          <w:sz w:val="24"/>
          <w:szCs w:val="24"/>
        </w:rPr>
        <w:t>библиотекарю необходимо информировать не только своих пользователей, но и потенциальных читателей. Для этого проводить индивидуальное и коллективное (для учреждений, организаций, сообществ, групп</w:t>
      </w:r>
      <w:r w:rsidR="00906919">
        <w:rPr>
          <w:rFonts w:ascii="Times New Roman" w:eastAsia="Calibri" w:hAnsi="Times New Roman" w:cs="Times New Roman"/>
          <w:sz w:val="24"/>
          <w:szCs w:val="24"/>
        </w:rPr>
        <w:t>, членов кружков, клубов</w:t>
      </w:r>
      <w:r w:rsidR="00B0662F">
        <w:rPr>
          <w:rFonts w:ascii="Times New Roman" w:eastAsia="Calibri" w:hAnsi="Times New Roman" w:cs="Times New Roman"/>
          <w:sz w:val="24"/>
          <w:szCs w:val="24"/>
        </w:rPr>
        <w:t xml:space="preserve"> и т.д.) информирование о новинках и библиотечном фонде. </w:t>
      </w:r>
    </w:p>
    <w:p w:rsidR="00887181" w:rsidRPr="00887181" w:rsidRDefault="00887181" w:rsidP="000D32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77C" w:rsidRDefault="008A65C3" w:rsidP="00BA7B2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2A7">
        <w:rPr>
          <w:rFonts w:ascii="Times New Roman" w:eastAsia="Calibri" w:hAnsi="Times New Roman" w:cs="Times New Roman"/>
          <w:b/>
          <w:sz w:val="24"/>
          <w:szCs w:val="24"/>
        </w:rPr>
        <w:t>Консультирование в поиске и выборе источников информации</w:t>
      </w:r>
      <w:r w:rsidR="008871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65C3" w:rsidRPr="00D5477C" w:rsidRDefault="00887181" w:rsidP="000D32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77C">
        <w:rPr>
          <w:rFonts w:ascii="Times New Roman" w:eastAsia="Calibri" w:hAnsi="Times New Roman" w:cs="Times New Roman"/>
          <w:sz w:val="24"/>
          <w:szCs w:val="24"/>
        </w:rPr>
        <w:t xml:space="preserve"> Отмечается </w:t>
      </w:r>
      <w:r w:rsidR="00B312A5" w:rsidRPr="00D5477C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D5477C">
        <w:rPr>
          <w:rFonts w:ascii="Times New Roman" w:eastAsia="Calibri" w:hAnsi="Times New Roman" w:cs="Times New Roman"/>
          <w:sz w:val="24"/>
          <w:szCs w:val="24"/>
        </w:rPr>
        <w:t xml:space="preserve">проведенных </w:t>
      </w:r>
      <w:r w:rsidR="00B312A5" w:rsidRPr="00D5477C">
        <w:rPr>
          <w:rFonts w:ascii="Times New Roman" w:eastAsia="Calibri" w:hAnsi="Times New Roman" w:cs="Times New Roman"/>
          <w:sz w:val="24"/>
          <w:szCs w:val="24"/>
        </w:rPr>
        <w:t>консультаций за месяц.</w:t>
      </w:r>
      <w:r w:rsidR="004343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02F9" w:rsidRPr="009602F9" w:rsidRDefault="009602F9" w:rsidP="000D32A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77C" w:rsidRPr="000D32A7" w:rsidRDefault="009602F9" w:rsidP="00BA7B2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32A7">
        <w:rPr>
          <w:b/>
        </w:rPr>
        <w:t>Предоставление доступа к оцифрованным изданиям, хранящимся в библиотеках</w:t>
      </w:r>
      <w:r w:rsidRPr="0036345D">
        <w:t xml:space="preserve">, в </w:t>
      </w:r>
      <w:proofErr w:type="spellStart"/>
      <w:r w:rsidR="00A771CF">
        <w:rPr>
          <w:b/>
        </w:rPr>
        <w:t>т.ч</w:t>
      </w:r>
      <w:proofErr w:type="spellEnd"/>
      <w:r w:rsidR="00A771CF">
        <w:rPr>
          <w:b/>
        </w:rPr>
        <w:t>. ф</w:t>
      </w:r>
      <w:r w:rsidRPr="000D32A7">
        <w:rPr>
          <w:b/>
        </w:rPr>
        <w:t>онду редких книг, с учетом соблюдения требований законодательства РФ</w:t>
      </w:r>
      <w:r w:rsidR="004343A8" w:rsidRPr="000D32A7">
        <w:rPr>
          <w:b/>
        </w:rPr>
        <w:t xml:space="preserve"> </w:t>
      </w:r>
      <w:r w:rsidRPr="000D32A7">
        <w:rPr>
          <w:b/>
        </w:rPr>
        <w:t>об авторских и смежных правах.</w:t>
      </w:r>
    </w:p>
    <w:p w:rsidR="009602F9" w:rsidRPr="00D5477C" w:rsidRDefault="00D5477C" w:rsidP="000D32A7">
      <w:pPr>
        <w:shd w:val="clear" w:color="auto" w:fill="FFFFFF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 Отмечается количество </w:t>
      </w:r>
      <w:proofErr w:type="gramStart"/>
      <w:r>
        <w:t>доступа  к</w:t>
      </w:r>
      <w:proofErr w:type="gramEnd"/>
      <w:r>
        <w:t xml:space="preserve"> оцифрованным  изданиям.  </w:t>
      </w:r>
    </w:p>
    <w:p w:rsidR="008A65C3" w:rsidRPr="00887181" w:rsidRDefault="008A65C3" w:rsidP="000D32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65C3" w:rsidRPr="000D32A7" w:rsidRDefault="008A65C3" w:rsidP="00BA7B2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2A7">
        <w:rPr>
          <w:rFonts w:ascii="Times New Roman" w:hAnsi="Times New Roman" w:cs="Times New Roman"/>
          <w:b/>
          <w:sz w:val="24"/>
          <w:szCs w:val="24"/>
        </w:rPr>
        <w:t>Предоставление доступа к справочно-поисковому аппарату библиотек, базам данных</w:t>
      </w:r>
      <w:r w:rsidR="00FD4ECD" w:rsidRPr="000D32A7">
        <w:rPr>
          <w:rFonts w:ascii="Times New Roman" w:hAnsi="Times New Roman" w:cs="Times New Roman"/>
          <w:b/>
          <w:sz w:val="24"/>
          <w:szCs w:val="24"/>
        </w:rPr>
        <w:t>.</w:t>
      </w:r>
    </w:p>
    <w:p w:rsidR="00887181" w:rsidRDefault="00887181" w:rsidP="000D32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F06AD" w:rsidRPr="000F06AD" w:rsidRDefault="000F06AD" w:rsidP="000D32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Справочно-поисковый аппарат библиотеки</w:t>
      </w:r>
      <w:r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 </w:t>
      </w:r>
      <w:r w:rsidRPr="000F0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совокупн</w:t>
      </w:r>
      <w:r w:rsidR="00DF41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ость традиционных и </w:t>
      </w:r>
      <w:proofErr w:type="gramStart"/>
      <w:r w:rsidR="00DF41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электронных библиотечных </w:t>
      </w:r>
      <w:r w:rsidRPr="000F0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каталогов</w:t>
      </w:r>
      <w:proofErr w:type="gramEnd"/>
      <w:r w:rsidRPr="000F0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картотек, справочных и библиографических изданий, библиографических и фактографических баз данных</w:t>
      </w:r>
      <w:r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используемых при обслуживании читателей для поиска необходимой библиографической и фактографической информации. </w:t>
      </w:r>
      <w:r w:rsidR="00E771E2"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F06AD" w:rsidRPr="000F06AD" w:rsidRDefault="000F06AD" w:rsidP="000D32A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состав справочно-поискового аппарата входят</w:t>
      </w:r>
      <w:r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F06AD" w:rsidRPr="000F06AD" w:rsidRDefault="000F06AD" w:rsidP="000D3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библиотечных каталогов и картотек</w:t>
      </w:r>
      <w:r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перечень библиографических записей документов, имеющихся в фонде библиотеки, который раскрывает его состав и содержание. </w:t>
      </w:r>
      <w:r w:rsidR="00E771E2"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F06AD" w:rsidRPr="000F06AD" w:rsidRDefault="000F06AD" w:rsidP="000D32A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Справочно-библиографический фонд</w:t>
      </w:r>
      <w:r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Выделенные из общего фонда библиотеки официальные, нормативные, справочные, библиографические издания. </w:t>
      </w:r>
      <w:r w:rsidR="00E771E2"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F06AD" w:rsidRPr="000F06AD" w:rsidRDefault="000F06AD" w:rsidP="000D32A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Фонд (архив) выполненных библиографических справок</w:t>
      </w:r>
      <w:r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Содержит оригиналы или копии письменных справок, выполненных в библиотеке, а также оставшиеся в рукописи библиографические пособия. </w:t>
      </w:r>
      <w:r w:rsidR="00E771E2"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4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Возможен электронный архив выполненных справок.</w:t>
      </w:r>
    </w:p>
    <w:p w:rsidR="000F06AD" w:rsidRPr="000F06AD" w:rsidRDefault="000F06AD" w:rsidP="000D32A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Приобретённые электронные ресурсы</w:t>
      </w:r>
      <w:r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доступные читателям в стенах библиотеки. </w:t>
      </w:r>
      <w:r w:rsidR="00E771E2" w:rsidRPr="000F06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5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D3F80" w:rsidRDefault="00ED3F80" w:rsidP="00107E6E">
      <w:pPr>
        <w:ind w:firstLine="708"/>
        <w:rPr>
          <w:rFonts w:ascii="Times New Roman" w:hAnsi="Times New Roman" w:cs="Times New Roman"/>
          <w:sz w:val="23"/>
          <w:szCs w:val="23"/>
        </w:rPr>
      </w:pPr>
    </w:p>
    <w:p w:rsidR="004E510F" w:rsidRDefault="005B5F87" w:rsidP="00955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Приложение №4. </w:t>
      </w:r>
      <w:r w:rsidR="00E33BA1" w:rsidRPr="00390B54">
        <w:rPr>
          <w:rFonts w:ascii="Times New Roman" w:hAnsi="Times New Roman" w:cs="Times New Roman"/>
        </w:rPr>
        <w:t xml:space="preserve">Планирование и отчетность </w:t>
      </w:r>
      <w:r w:rsidR="00E33BA1">
        <w:rPr>
          <w:rFonts w:ascii="Times New Roman" w:hAnsi="Times New Roman" w:cs="Times New Roman"/>
        </w:rPr>
        <w:t xml:space="preserve">общедоступных муниципальных </w:t>
      </w:r>
      <w:r w:rsidR="00E33BA1" w:rsidRPr="00390B54">
        <w:rPr>
          <w:rFonts w:ascii="Times New Roman" w:hAnsi="Times New Roman" w:cs="Times New Roman"/>
        </w:rPr>
        <w:t>библиотек</w:t>
      </w:r>
      <w:r w:rsidR="00E33BA1">
        <w:rPr>
          <w:rFonts w:ascii="Times New Roman" w:hAnsi="Times New Roman" w:cs="Times New Roman"/>
        </w:rPr>
        <w:t xml:space="preserve"> Республики Саха (Якутия).</w:t>
      </w:r>
    </w:p>
    <w:p w:rsidR="00F76840" w:rsidRPr="00692B86" w:rsidRDefault="00F76840" w:rsidP="00F76840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89719042"/>
      <w:r w:rsidRPr="00692B86">
        <w:rPr>
          <w:rFonts w:ascii="Times New Roman" w:hAnsi="Times New Roman" w:cs="Times New Roman"/>
          <w:b/>
          <w:bCs/>
          <w:sz w:val="24"/>
          <w:szCs w:val="24"/>
        </w:rPr>
        <w:t>Типовая структура годового информационного отчета</w:t>
      </w:r>
      <w:bookmarkEnd w:id="1"/>
    </w:p>
    <w:p w:rsidR="00F76840" w:rsidRPr="00692B86" w:rsidRDefault="00F76840" w:rsidP="00F76840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Основные направления, цели, задачи библиотечной деятельности</w:t>
      </w:r>
    </w:p>
    <w:p w:rsidR="00F76840" w:rsidRPr="00692B86" w:rsidRDefault="00F76840" w:rsidP="00F768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Формируются с учётом специфики учреждения и основных задач, определенных Уставом библио</w:t>
      </w:r>
      <w:r w:rsidR="00B966F4">
        <w:rPr>
          <w:rFonts w:ascii="Times New Roman" w:hAnsi="Times New Roman" w:cs="Times New Roman"/>
          <w:sz w:val="24"/>
          <w:szCs w:val="24"/>
        </w:rPr>
        <w:t>теки</w:t>
      </w:r>
      <w:r w:rsidRPr="00692B86">
        <w:rPr>
          <w:rFonts w:ascii="Times New Roman" w:hAnsi="Times New Roman" w:cs="Times New Roman"/>
          <w:sz w:val="24"/>
          <w:szCs w:val="24"/>
        </w:rPr>
        <w:t xml:space="preserve">, реализуются в течение года.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Миссия, цели, задачи, приоритеты в деятельности общедоступных (публичных) библиотек муниципального образования.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Наиболее значительные события в деятельности библиотек муниципального образования в отчетный период.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Участие в акциях общероссийского и республиканского масштаба.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Принятые итоговые документы по развитию библиотечного дела, планируемые для вынесения на рассмотрение муниципальных органов законодательной и исполнительной власти местного самоуправления. (указать название, номер и дату принятия документов по итогам рассмотрения, если такие имеются). Если вопрос был выдвинут на рассмотрение, но не рассматривался – указать причину.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Программы сохранения и развития библиотечной отрасли территории (муниципального образования), ее финансовое обеспечение. Наличие других проектов, целевых программ (федеральных, республиканских, муниципальных), направленных на развитие библиотек муниципального образования.</w:t>
      </w: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Библиотечная сеть, организация обслуживания населения.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Характеристика библиоте</w:t>
      </w:r>
      <w:r w:rsidR="00C725EB">
        <w:rPr>
          <w:rFonts w:ascii="Times New Roman" w:hAnsi="Times New Roman" w:cs="Times New Roman"/>
          <w:sz w:val="24"/>
          <w:szCs w:val="24"/>
        </w:rPr>
        <w:t xml:space="preserve">чной деятельности </w:t>
      </w:r>
      <w:r w:rsidRPr="00692B86">
        <w:rPr>
          <w:rFonts w:ascii="Times New Roman" w:hAnsi="Times New Roman" w:cs="Times New Roman"/>
          <w:sz w:val="24"/>
          <w:szCs w:val="24"/>
        </w:rPr>
        <w:t>на основе формы федерального статистического наблюдения 6-НК.</w:t>
      </w:r>
    </w:p>
    <w:p w:rsidR="00F76840" w:rsidRPr="00B966F4" w:rsidRDefault="00F76840" w:rsidP="00B966F4">
      <w:pPr>
        <w:pStyle w:val="a5"/>
        <w:numPr>
          <w:ilvl w:val="0"/>
          <w:numId w:val="3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66F4">
        <w:rPr>
          <w:rFonts w:ascii="Times New Roman" w:hAnsi="Times New Roman" w:cs="Times New Roman"/>
          <w:sz w:val="24"/>
          <w:szCs w:val="24"/>
        </w:rPr>
        <w:t>Динамика библиотечной</w:t>
      </w:r>
      <w:r w:rsidR="00B966F4" w:rsidRPr="00B966F4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B966F4">
        <w:rPr>
          <w:rFonts w:ascii="Times New Roman" w:hAnsi="Times New Roman" w:cs="Times New Roman"/>
          <w:sz w:val="24"/>
          <w:szCs w:val="24"/>
        </w:rPr>
        <w:t>за три года.</w:t>
      </w:r>
    </w:p>
    <w:p w:rsidR="00F76840" w:rsidRPr="00B966F4" w:rsidRDefault="00F76840" w:rsidP="00B966F4">
      <w:pPr>
        <w:pStyle w:val="a5"/>
        <w:numPr>
          <w:ilvl w:val="0"/>
          <w:numId w:val="3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66F4">
        <w:rPr>
          <w:rFonts w:ascii="Times New Roman" w:hAnsi="Times New Roman" w:cs="Times New Roman"/>
          <w:sz w:val="24"/>
          <w:szCs w:val="24"/>
        </w:rPr>
        <w:t xml:space="preserve">число пунктов </w:t>
      </w:r>
      <w:proofErr w:type="spellStart"/>
      <w:r w:rsidRPr="00B966F4">
        <w:rPr>
          <w:rFonts w:ascii="Times New Roman" w:hAnsi="Times New Roman" w:cs="Times New Roman"/>
          <w:sz w:val="24"/>
          <w:szCs w:val="24"/>
        </w:rPr>
        <w:t>внестационарного</w:t>
      </w:r>
      <w:proofErr w:type="spellEnd"/>
      <w:r w:rsidRPr="00B966F4">
        <w:rPr>
          <w:rFonts w:ascii="Times New Roman" w:hAnsi="Times New Roman" w:cs="Times New Roman"/>
          <w:sz w:val="24"/>
          <w:szCs w:val="24"/>
        </w:rPr>
        <w:t xml:space="preserve"> обслуживания; </w:t>
      </w:r>
    </w:p>
    <w:p w:rsidR="00F76840" w:rsidRPr="00692B86" w:rsidRDefault="00C725EB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76840" w:rsidRPr="00692B86">
        <w:rPr>
          <w:rFonts w:ascii="Times New Roman" w:hAnsi="Times New Roman" w:cs="Times New Roman"/>
          <w:sz w:val="24"/>
          <w:szCs w:val="24"/>
        </w:rPr>
        <w:t>атериально-технические условия которых позволяют реализовать задачи Модельного стандарта деятельности общедоступной библиотеки (утвержден Министром культуры РФ 31.10.2014 г.).</w:t>
      </w:r>
    </w:p>
    <w:p w:rsidR="00F76840" w:rsidRPr="00C725EB" w:rsidRDefault="00F76840" w:rsidP="00501AA2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EB">
        <w:rPr>
          <w:rFonts w:ascii="Times New Roman" w:hAnsi="Times New Roman" w:cs="Times New Roman"/>
          <w:sz w:val="24"/>
          <w:szCs w:val="24"/>
        </w:rPr>
        <w:t xml:space="preserve">Решения, принятые органами местного самоуправления в рамках выполнения полномочий по организации библиотечного обслуживания населения. Доступность библиотечных услуг. </w:t>
      </w:r>
    </w:p>
    <w:p w:rsidR="00F76840" w:rsidRPr="00692B86" w:rsidRDefault="00F76840" w:rsidP="00BA7B2E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соблюдение нормативов обеспеченности библиотеками населения в разрезе муниципальных образований (потребность в сетевых единицах по нормативу, процент соответствия нормативу в анализируемом году);</w:t>
      </w:r>
    </w:p>
    <w:p w:rsidR="00F76840" w:rsidRPr="00692B86" w:rsidRDefault="00A74376" w:rsidP="00BA7B2E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число жителей на</w:t>
      </w:r>
      <w:r w:rsidR="00F76840" w:rsidRPr="00692B86">
        <w:rPr>
          <w:rFonts w:ascii="Times New Roman" w:hAnsi="Times New Roman" w:cs="Times New Roman"/>
          <w:sz w:val="24"/>
          <w:szCs w:val="24"/>
        </w:rPr>
        <w:t xml:space="preserve"> библиотеку;</w:t>
      </w:r>
    </w:p>
    <w:p w:rsidR="00F76840" w:rsidRPr="00692B86" w:rsidRDefault="00F76840" w:rsidP="00BA7B2E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доступность библиотечных услуг для людей с ограниченными возможностями жизнедеятельности; </w:t>
      </w:r>
    </w:p>
    <w:p w:rsidR="00F76840" w:rsidRPr="00692B86" w:rsidRDefault="00F76840" w:rsidP="00BA7B2E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населенных пунктов и число жителей, не имеющих возможности доступа к библиотечным услугам (не охвачены стационарными и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внестационарными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формами библиотечного обслуживания).</w:t>
      </w:r>
    </w:p>
    <w:p w:rsidR="00F76840" w:rsidRPr="00692B86" w:rsidRDefault="00F76840" w:rsidP="00F7684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  <w:t>Краткие выводы по разделу. Основные направления трансформации сети, их влияние на доступность услуг библиотек. Меры, принимаемые для преодоления деструктивных процессов, если таковые были выявлены.</w:t>
      </w: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Основные статистические показатели.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Динамика основных показателей деятельности за три года, отражающих объем основных работ/услуг, выполненных муниципальными библиотеками. Подсчет показателей осуществляется в соответствии с ГОСТом Р 7.0.20 – 2014 «Библиотечная статистика: Показатели и единицы исчисления».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Охват населения библиотечным обслуживанием в разрезе муниципальных образований. </w:t>
      </w:r>
    </w:p>
    <w:p w:rsidR="00F76840" w:rsidRPr="00692B86" w:rsidRDefault="00F76840" w:rsidP="00F768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B86">
        <w:rPr>
          <w:rFonts w:ascii="Times New Roman" w:hAnsi="Times New Roman" w:cs="Times New Roman"/>
          <w:i/>
          <w:sz w:val="24"/>
          <w:szCs w:val="24"/>
        </w:rPr>
        <w:tab/>
        <w:t xml:space="preserve">Абсолютные показатели деятельности муниципальных библиотек: </w:t>
      </w:r>
    </w:p>
    <w:p w:rsidR="00F76840" w:rsidRPr="00692B86" w:rsidRDefault="00F76840" w:rsidP="00BA7B2E">
      <w:pPr>
        <w:pStyle w:val="a5"/>
        <w:numPr>
          <w:ilvl w:val="0"/>
          <w:numId w:val="19"/>
        </w:numPr>
        <w:tabs>
          <w:tab w:val="left" w:pos="0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пользователей, в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. удаленных и их процент от общего количества зарегистрированных пользователей, </w:t>
      </w:r>
    </w:p>
    <w:p w:rsidR="00F76840" w:rsidRPr="00692B86" w:rsidRDefault="00F76840" w:rsidP="00BA7B2E">
      <w:pPr>
        <w:pStyle w:val="a5"/>
        <w:numPr>
          <w:ilvl w:val="0"/>
          <w:numId w:val="19"/>
        </w:numPr>
        <w:tabs>
          <w:tab w:val="left" w:pos="0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посещений (всего), из них посещений культурно-массовых мероприятий и их процент от общего количества посещений библиотеки, </w:t>
      </w:r>
    </w:p>
    <w:p w:rsidR="00F76840" w:rsidRPr="00692B86" w:rsidRDefault="00F76840" w:rsidP="00BA7B2E">
      <w:pPr>
        <w:pStyle w:val="a5"/>
        <w:numPr>
          <w:ilvl w:val="0"/>
          <w:numId w:val="19"/>
        </w:numPr>
        <w:tabs>
          <w:tab w:val="left" w:pos="0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обращений к библиотеке удаленных пользователей (обращений к веб-сайту) </w:t>
      </w:r>
    </w:p>
    <w:p w:rsidR="00F76840" w:rsidRPr="00692B86" w:rsidRDefault="00F76840" w:rsidP="00BA7B2E">
      <w:pPr>
        <w:pStyle w:val="a5"/>
        <w:numPr>
          <w:ilvl w:val="0"/>
          <w:numId w:val="19"/>
        </w:numPr>
        <w:tabs>
          <w:tab w:val="left" w:pos="0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выданных (просмотренных) документов, в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>. из фондов других библиотек (по МБА, из виртуальных читальных залов, НЭБ и др.)</w:t>
      </w:r>
      <w:r w:rsidRPr="00692B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76840" w:rsidRPr="00692B86" w:rsidRDefault="00F76840" w:rsidP="00F768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B86">
        <w:rPr>
          <w:rFonts w:ascii="Times New Roman" w:hAnsi="Times New Roman" w:cs="Times New Roman"/>
          <w:i/>
          <w:sz w:val="24"/>
          <w:szCs w:val="24"/>
        </w:rPr>
        <w:tab/>
        <w:t xml:space="preserve">Относительные показатели деятельности муниципальных библиотек: </w:t>
      </w:r>
    </w:p>
    <w:p w:rsidR="00F76840" w:rsidRPr="00692B86" w:rsidRDefault="00F76840" w:rsidP="00BA7B2E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читаемость, посещаемость, обращаемость, документообеспеченность,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Характеристика выполнения показателей, включенных в национальные, федеральные и региональные «дорожные карты» по развитию общедоступных библиотек, в динамике за анализируемый период. </w:t>
      </w:r>
    </w:p>
    <w:p w:rsidR="00F76840" w:rsidRPr="00692B86" w:rsidRDefault="00F76840" w:rsidP="00F76840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  <w:t>Краткие выводы по разделу. Основные тенденции в изменении показателей деятельности библиотек и актуальные управленческие решения.</w:t>
      </w:r>
    </w:p>
    <w:p w:rsidR="00F76840" w:rsidRPr="008D55FA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Работа с фондом (формирование, использование, сохранность).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Общая характеристика совокупного фонда муниципальных библиотек региона (объём, видовой и отраслевой составы).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Движение совокупного фонда муниципальных библиотек,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92B86">
        <w:rPr>
          <w:rFonts w:ascii="Times New Roman" w:hAnsi="Times New Roman" w:cs="Times New Roman"/>
          <w:sz w:val="24"/>
          <w:szCs w:val="24"/>
        </w:rPr>
        <w:t xml:space="preserve"> по видам документов. Новые поступления в фонды муниципальных библиотек: </w:t>
      </w:r>
    </w:p>
    <w:p w:rsidR="00F76840" w:rsidRPr="00692B86" w:rsidRDefault="00F76840" w:rsidP="00BA7B2E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печатные издания, из них книги. Соблюдение норматива ЮНЕСКО (250 документов в год на 1000 жителей); </w:t>
      </w:r>
    </w:p>
    <w:p w:rsidR="00F76840" w:rsidRPr="00692B86" w:rsidRDefault="00F76840" w:rsidP="00BA7B2E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 отраслевому составу (в процентном соотношении от общего объема новых поступлений); </w:t>
      </w:r>
    </w:p>
    <w:p w:rsidR="00F76840" w:rsidRPr="00692B86" w:rsidRDefault="00F76840" w:rsidP="00BA7B2E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подписка на печатные периодические издания; </w:t>
      </w:r>
    </w:p>
    <w:p w:rsidR="007214D1" w:rsidRDefault="00F76840" w:rsidP="00BA7B2E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подписка на удаленные сетевые ресурсы (электронные библиотечные системы). </w:t>
      </w:r>
    </w:p>
    <w:p w:rsidR="00F76840" w:rsidRPr="00692B86" w:rsidRDefault="00F76840" w:rsidP="00BA7B2E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Выбытие из фондов муниципальных библиотек (с указанием причин исключения): </w:t>
      </w:r>
    </w:p>
    <w:p w:rsidR="00F76840" w:rsidRPr="00692B86" w:rsidRDefault="00F76840" w:rsidP="00BA7B2E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печатных изданий, из них книг; </w:t>
      </w:r>
    </w:p>
    <w:p w:rsidR="00F76840" w:rsidRPr="00692B86" w:rsidRDefault="00F76840" w:rsidP="00BA7B2E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электронных документов.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 xml:space="preserve"> Источники комплектования и финансирования библиотек в течение 3 лет.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Анализ и оценка состояния и использования фондов муниципальных библиотек: </w:t>
      </w:r>
    </w:p>
    <w:p w:rsidR="00F76840" w:rsidRPr="00692B86" w:rsidRDefault="00F76840" w:rsidP="00BA7B2E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обновляемость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фондов; </w:t>
      </w:r>
    </w:p>
    <w:p w:rsidR="00F76840" w:rsidRPr="00692B86" w:rsidRDefault="00F76840" w:rsidP="00BA7B2E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обращаемость фондов; </w:t>
      </w:r>
    </w:p>
    <w:p w:rsidR="00F76840" w:rsidRPr="00692B86" w:rsidRDefault="00F76840" w:rsidP="00BA7B2E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выдача документов библиотечного фонда, в том числе по видам документов;</w:t>
      </w:r>
    </w:p>
    <w:p w:rsidR="00F76840" w:rsidRPr="00692B86" w:rsidRDefault="00F76840" w:rsidP="00BA7B2E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профиль и продвижение библиотечных фондов.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Сведения о поступлении обязательного экземпляра документов в библиотеки района.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Работа с отказами (учтенные и ликвидированные отказы)</w:t>
      </w:r>
    </w:p>
    <w:p w:rsidR="00F76840" w:rsidRPr="00692B86" w:rsidRDefault="00F76840" w:rsidP="00F7684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  <w:t>Краткие выводы по подразделу. Основные тенденции в формировании и использовании фондов.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Обеспечение сохранности библиотечного фонда:</w:t>
      </w:r>
    </w:p>
    <w:p w:rsidR="00F76840" w:rsidRPr="00692B86" w:rsidRDefault="00F76840" w:rsidP="00BA7B2E">
      <w:pPr>
        <w:pStyle w:val="a5"/>
        <w:numPr>
          <w:ilvl w:val="0"/>
          <w:numId w:val="6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учет</w:t>
      </w:r>
      <w:r w:rsidR="00462D44">
        <w:rPr>
          <w:rFonts w:ascii="Times New Roman" w:hAnsi="Times New Roman" w:cs="Times New Roman"/>
          <w:sz w:val="24"/>
          <w:szCs w:val="24"/>
        </w:rPr>
        <w:t xml:space="preserve"> и проверка библиотечного фонда</w:t>
      </w:r>
      <w:r w:rsidRPr="00692B86">
        <w:rPr>
          <w:rFonts w:ascii="Times New Roman" w:hAnsi="Times New Roman" w:cs="Times New Roman"/>
          <w:sz w:val="24"/>
          <w:szCs w:val="24"/>
        </w:rPr>
        <w:t>;</w:t>
      </w:r>
    </w:p>
    <w:p w:rsidR="00F76840" w:rsidRPr="00692B86" w:rsidRDefault="00F76840" w:rsidP="00BA7B2E">
      <w:pPr>
        <w:pStyle w:val="a5"/>
        <w:numPr>
          <w:ilvl w:val="0"/>
          <w:numId w:val="6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проверка и передача фондов библиотек;</w:t>
      </w:r>
    </w:p>
    <w:p w:rsidR="00F76840" w:rsidRPr="00692B86" w:rsidRDefault="00F76840" w:rsidP="00BA7B2E">
      <w:pPr>
        <w:pStyle w:val="a5"/>
        <w:numPr>
          <w:ilvl w:val="0"/>
          <w:numId w:val="6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число переплетенных, отреставрированных изданий; </w:t>
      </w:r>
    </w:p>
    <w:p w:rsidR="00F76840" w:rsidRPr="00692B86" w:rsidRDefault="00F76840" w:rsidP="00BA7B2E">
      <w:pPr>
        <w:pStyle w:val="a5"/>
        <w:numPr>
          <w:ilvl w:val="0"/>
          <w:numId w:val="6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соблюдение режимов хранения. </w:t>
      </w:r>
    </w:p>
    <w:p w:rsidR="00F76840" w:rsidRPr="00692B86" w:rsidRDefault="00F76840" w:rsidP="00F7684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  <w:t>Краткие выводы по подразделу. Основные проблемы обеспечения сохранности библиотечных фондов.</w:t>
      </w: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Электронные сетевые ресурсы.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Формирование электронных каталогов (ЭК) и других баз данных муниципальными библиотеками</w:t>
      </w:r>
      <w:r>
        <w:rPr>
          <w:rFonts w:ascii="Times New Roman" w:hAnsi="Times New Roman" w:cs="Times New Roman"/>
          <w:sz w:val="24"/>
          <w:szCs w:val="24"/>
        </w:rPr>
        <w:t xml:space="preserve"> в д</w:t>
      </w:r>
      <w:r w:rsidRPr="00692B86">
        <w:rPr>
          <w:rFonts w:ascii="Times New Roman" w:hAnsi="Times New Roman" w:cs="Times New Roman"/>
          <w:sz w:val="24"/>
          <w:szCs w:val="24"/>
        </w:rPr>
        <w:t>инамик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за три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6840" w:rsidRPr="00692B86" w:rsidRDefault="00F76840" w:rsidP="00BA7B2E">
      <w:pPr>
        <w:pStyle w:val="a5"/>
        <w:numPr>
          <w:ilvl w:val="0"/>
          <w:numId w:val="1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выполнение показателей, включенных в федеральные и региональные «дорожные карты»: увеличение количества библиографических записей в электронных каталогах муниципальных библиотек региона;</w:t>
      </w:r>
    </w:p>
    <w:p w:rsidR="00F76840" w:rsidRPr="00692B86" w:rsidRDefault="00F76840" w:rsidP="00BA7B2E">
      <w:pPr>
        <w:pStyle w:val="a5"/>
        <w:numPr>
          <w:ilvl w:val="0"/>
          <w:numId w:val="1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состояние ретроспективной конверсии. Перевод имеющихся карточных каталогов и картотек в электронный каталог;</w:t>
      </w:r>
    </w:p>
    <w:p w:rsidR="00F76840" w:rsidRPr="00692B86" w:rsidRDefault="00F76840" w:rsidP="00BA7B2E">
      <w:pPr>
        <w:pStyle w:val="a5"/>
        <w:numPr>
          <w:ilvl w:val="0"/>
          <w:numId w:val="10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участие муниципальных библиотек в проектах по корпоративной каталогизации документов библиотечных фондов.</w:t>
      </w:r>
      <w:r>
        <w:rPr>
          <w:rFonts w:ascii="Times New Roman" w:hAnsi="Times New Roman" w:cs="Times New Roman"/>
          <w:sz w:val="24"/>
          <w:szCs w:val="24"/>
        </w:rPr>
        <w:t xml:space="preserve"> (Сводный каталог библиотек РС(Я), Саха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Сирэ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сводная база данных статей, Официальные документы РС(Я))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Объем электронной (цифровой) библиотеки, сформированной муниципальными библиотеками</w:t>
      </w:r>
      <w:r>
        <w:rPr>
          <w:rFonts w:ascii="Times New Roman" w:hAnsi="Times New Roman" w:cs="Times New Roman"/>
          <w:sz w:val="24"/>
          <w:szCs w:val="24"/>
        </w:rPr>
        <w:t xml:space="preserve"> в д</w:t>
      </w:r>
      <w:r w:rsidRPr="00692B86">
        <w:rPr>
          <w:rFonts w:ascii="Times New Roman" w:hAnsi="Times New Roman" w:cs="Times New Roman"/>
          <w:sz w:val="24"/>
          <w:szCs w:val="24"/>
        </w:rPr>
        <w:t>инамик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за три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6840" w:rsidRPr="00692B86" w:rsidRDefault="00F76840" w:rsidP="00BA7B2E">
      <w:pPr>
        <w:pStyle w:val="a5"/>
        <w:numPr>
          <w:ilvl w:val="0"/>
          <w:numId w:val="11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документов, переведенных в электронную форму;</w:t>
      </w:r>
    </w:p>
    <w:p w:rsidR="00F76840" w:rsidRPr="00692B86" w:rsidRDefault="00F76840" w:rsidP="00BA7B2E">
      <w:pPr>
        <w:pStyle w:val="a5"/>
        <w:numPr>
          <w:ilvl w:val="0"/>
          <w:numId w:val="11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документов, поступивших в электронном виде в качестве муниципального обязательного экземпляра;</w:t>
      </w:r>
    </w:p>
    <w:p w:rsidR="00F76840" w:rsidRPr="00692B86" w:rsidRDefault="00F76840" w:rsidP="00BA7B2E">
      <w:pPr>
        <w:pStyle w:val="a5"/>
        <w:numPr>
          <w:ilvl w:val="0"/>
          <w:numId w:val="11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общее количество сетевых локальных документов, из них документов в открытом доступе.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Обеспечение пользователям доступа к полнотекстовым документам электронных библиотечных систем и баз данных</w:t>
      </w:r>
      <w:r>
        <w:rPr>
          <w:rFonts w:ascii="Times New Roman" w:hAnsi="Times New Roman" w:cs="Times New Roman"/>
          <w:sz w:val="24"/>
          <w:szCs w:val="24"/>
        </w:rPr>
        <w:t xml:space="preserve"> в д</w:t>
      </w:r>
      <w:r w:rsidRPr="00692B86">
        <w:rPr>
          <w:rFonts w:ascii="Times New Roman" w:hAnsi="Times New Roman" w:cs="Times New Roman"/>
          <w:sz w:val="24"/>
          <w:szCs w:val="24"/>
        </w:rPr>
        <w:t>инамик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за три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6840" w:rsidRPr="00692B86" w:rsidRDefault="00F76840" w:rsidP="00BA7B2E">
      <w:pPr>
        <w:pStyle w:val="a5"/>
        <w:numPr>
          <w:ilvl w:val="0"/>
          <w:numId w:val="12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использующих в работе НЭБ;</w:t>
      </w:r>
      <w:r>
        <w:rPr>
          <w:rFonts w:ascii="Times New Roman" w:hAnsi="Times New Roman" w:cs="Times New Roman"/>
          <w:sz w:val="24"/>
          <w:szCs w:val="24"/>
        </w:rPr>
        <w:t xml:space="preserve"> ЭБ НБ РС(Я)</w:t>
      </w:r>
    </w:p>
    <w:p w:rsidR="00F76840" w:rsidRPr="00692B86" w:rsidRDefault="00F76840" w:rsidP="00BA7B2E">
      <w:pPr>
        <w:pStyle w:val="a5"/>
        <w:numPr>
          <w:ilvl w:val="0"/>
          <w:numId w:val="12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выгруженных (открытых для просмотра) документов из фондов НЭБ; </w:t>
      </w:r>
      <w:r>
        <w:rPr>
          <w:rFonts w:ascii="Times New Roman" w:hAnsi="Times New Roman" w:cs="Times New Roman"/>
          <w:sz w:val="24"/>
          <w:szCs w:val="24"/>
        </w:rPr>
        <w:t>ЭБ НБ РС(Я)</w:t>
      </w:r>
    </w:p>
    <w:p w:rsidR="00F76840" w:rsidRPr="00692B86" w:rsidRDefault="00F76840" w:rsidP="00BA7B2E">
      <w:pPr>
        <w:pStyle w:val="a5"/>
        <w:numPr>
          <w:ilvl w:val="0"/>
          <w:numId w:val="12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инсталлированные базы данных;</w:t>
      </w:r>
    </w:p>
    <w:p w:rsidR="00F76840" w:rsidRPr="00692B86" w:rsidRDefault="00F76840" w:rsidP="00BA7B2E">
      <w:pPr>
        <w:pStyle w:val="a5"/>
        <w:numPr>
          <w:ilvl w:val="0"/>
          <w:numId w:val="12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количество инсталлированных баз данных, имеющихся в муниципальных библиотеках;</w:t>
      </w:r>
    </w:p>
    <w:p w:rsidR="00F76840" w:rsidRPr="00692B86" w:rsidRDefault="00F76840" w:rsidP="00BA7B2E">
      <w:pPr>
        <w:pStyle w:val="a5"/>
        <w:numPr>
          <w:ilvl w:val="0"/>
          <w:numId w:val="12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сетевые удаленные лицензионные базы данных;</w:t>
      </w:r>
    </w:p>
    <w:p w:rsidR="00F76840" w:rsidRPr="00692B86" w:rsidRDefault="00F76840" w:rsidP="00BA7B2E">
      <w:pPr>
        <w:pStyle w:val="a5"/>
        <w:numPr>
          <w:ilvl w:val="0"/>
          <w:numId w:val="12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сетевых удаленных лицензионных баз данных, имеющихся в муниципальных библиотеках.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Представительство муниципальных библиотек 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в д</w:t>
      </w:r>
      <w:r w:rsidRPr="00692B86">
        <w:rPr>
          <w:rFonts w:ascii="Times New Roman" w:hAnsi="Times New Roman" w:cs="Times New Roman"/>
          <w:sz w:val="24"/>
          <w:szCs w:val="24"/>
        </w:rPr>
        <w:t>инамик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B86">
        <w:rPr>
          <w:rFonts w:ascii="Times New Roman" w:hAnsi="Times New Roman" w:cs="Times New Roman"/>
          <w:sz w:val="24"/>
          <w:szCs w:val="24"/>
        </w:rPr>
        <w:t xml:space="preserve"> за три года.</w:t>
      </w:r>
    </w:p>
    <w:p w:rsidR="00F76840" w:rsidRPr="00692B86" w:rsidRDefault="00F76840" w:rsidP="00BA7B2E">
      <w:pPr>
        <w:pStyle w:val="a5"/>
        <w:numPr>
          <w:ilvl w:val="0"/>
          <w:numId w:val="13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доступ в Интернет;</w:t>
      </w:r>
    </w:p>
    <w:p w:rsidR="00F76840" w:rsidRPr="00692B86" w:rsidRDefault="00F76840" w:rsidP="00BA7B2E">
      <w:pPr>
        <w:pStyle w:val="a5"/>
        <w:numPr>
          <w:ilvl w:val="0"/>
          <w:numId w:val="13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веб-сайты;</w:t>
      </w:r>
    </w:p>
    <w:p w:rsidR="00F76840" w:rsidRPr="00692B86" w:rsidRDefault="00F76840" w:rsidP="00BA7B2E">
      <w:pPr>
        <w:pStyle w:val="a5"/>
        <w:numPr>
          <w:ilvl w:val="0"/>
          <w:numId w:val="13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веб-страницы, аккаунты в социальных сетях и т.п.;</w:t>
      </w:r>
    </w:p>
    <w:p w:rsidR="00F76840" w:rsidRPr="00692B86" w:rsidRDefault="00F76840" w:rsidP="00BA7B2E">
      <w:pPr>
        <w:pStyle w:val="a5"/>
        <w:numPr>
          <w:ilvl w:val="0"/>
          <w:numId w:val="13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наличие веб-сайтов или веб-страниц, доступных для слепых и слабовидящих.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Предоставление виртуальных услуг и сервисов (кратко описать виды, охарактеризовать динамику за три года).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Анализ состояния и использования электронных сетевых ресурсов муниципальными библиотеками.</w:t>
      </w:r>
    </w:p>
    <w:p w:rsidR="00F76840" w:rsidRPr="00692B86" w:rsidRDefault="00F76840" w:rsidP="00F7684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  <w:t>Краткие выводы по разделу. Общие проблемы формирования и использования электронных сетевых ресурсов в муниципальных библиотеках.</w:t>
      </w: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Библиотечное обслуживание пользователей.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Общая характеристика основных направлений библиотечног</w:t>
      </w:r>
      <w:r w:rsidR="00297350">
        <w:rPr>
          <w:rFonts w:ascii="Times New Roman" w:hAnsi="Times New Roman" w:cs="Times New Roman"/>
          <w:sz w:val="24"/>
          <w:szCs w:val="24"/>
        </w:rPr>
        <w:t>о обслуживания населения</w:t>
      </w:r>
      <w:r w:rsidRPr="00692B86">
        <w:rPr>
          <w:rFonts w:ascii="Times New Roman" w:hAnsi="Times New Roman" w:cs="Times New Roman"/>
          <w:sz w:val="24"/>
          <w:szCs w:val="24"/>
        </w:rPr>
        <w:t xml:space="preserve">, с учетом расстановки приоритетов в анализируемом году. При раскрытии направлений работы необходимо делать акцент на проектах, программах, актуальных услугах и инновационных формах обслуживания.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Программно-проектная деятельность библиотек.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Культурно-просветительская деятельность.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Продвижение книги и чтения. Функционирование центров чтения.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Обслуживание удаленных пользователей.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Внестационарные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формы обслуживания.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Библиотечное обслуживание людей с ограниченными возможностями и др.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Продвижение библиотек и библиотечных услуг и др.</w:t>
      </w:r>
    </w:p>
    <w:p w:rsidR="00F76840" w:rsidRPr="00692B86" w:rsidRDefault="00F76840" w:rsidP="00F768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  <w:t>В этом разд</w:t>
      </w:r>
      <w:r w:rsidR="00297350">
        <w:rPr>
          <w:rFonts w:ascii="Times New Roman" w:hAnsi="Times New Roman" w:cs="Times New Roman"/>
          <w:sz w:val="24"/>
          <w:szCs w:val="24"/>
        </w:rPr>
        <w:t xml:space="preserve">еле </w:t>
      </w:r>
      <w:r w:rsidRPr="00692B86">
        <w:rPr>
          <w:rFonts w:ascii="Times New Roman" w:hAnsi="Times New Roman" w:cs="Times New Roman"/>
          <w:sz w:val="24"/>
          <w:szCs w:val="24"/>
        </w:rPr>
        <w:t>дан примерный перечень направлений работы, он может изменяться по усмотрению</w:t>
      </w:r>
      <w:r w:rsidR="003B5341">
        <w:rPr>
          <w:rFonts w:ascii="Times New Roman" w:hAnsi="Times New Roman" w:cs="Times New Roman"/>
          <w:sz w:val="24"/>
          <w:szCs w:val="24"/>
        </w:rPr>
        <w:t xml:space="preserve"> библиотекаря</w:t>
      </w:r>
      <w:r w:rsidRPr="00692B86">
        <w:rPr>
          <w:rFonts w:ascii="Times New Roman" w:hAnsi="Times New Roman" w:cs="Times New Roman"/>
          <w:sz w:val="24"/>
          <w:szCs w:val="24"/>
        </w:rPr>
        <w:t>. Могут быть отражены и другие направления работы библиотек: гражданско-патриотическое воспитание, межнациональные отношения и межкультурные связи, здоровый образ жизни, экологическое просвещение, эстетическое воспитание и др. Любое направление может быть выделено в отдельный подраздел или найти отражение в перечисленных выше подразделах.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т.п.). </w:t>
      </w:r>
    </w:p>
    <w:p w:rsidR="00F76840" w:rsidRPr="00692B86" w:rsidRDefault="00F76840" w:rsidP="00F7684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  <w:t>Краткие выводы по разделу. Влияние читательской аудитории на организацию и развитие библиотечного обслуживания.</w:t>
      </w: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Справочно-библиографическое, информационное и социально-правовое обслуживание пользователей.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Организация и ведение СБА в библиотеках.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Организация МБА и ЭДД в муниципальных библиотеках.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Формирование информационной культуры пользователей.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Деятельность Публичных центров правовой и социально значимой информации.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Деятельность Многофункциональных центров, сектора электронных услуг (МФЦ), по оказанию государственных услуг на базе муниципальных библиотек (если таковые имеются).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Выпуск библиографической продукции.</w:t>
      </w:r>
    </w:p>
    <w:p w:rsidR="00F76840" w:rsidRPr="00692B86" w:rsidRDefault="00F76840" w:rsidP="00F7684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  <w:t>Краткие выводы по разделу. Основные проблемы организации справочно-библиографического, информационного и социально-правового обслуживания пользователей.</w:t>
      </w: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Краеведческая деятельность библиотек.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Реализация краеведческих проектов, в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>. корпоративных.</w:t>
      </w:r>
    </w:p>
    <w:p w:rsidR="00F76840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Анализ формирования и использования фондов краеведческих документов и местных изданий (движение фонда, источники поступлений, выдача).</w:t>
      </w:r>
    </w:p>
    <w:p w:rsidR="00F76840" w:rsidRPr="003C7D88" w:rsidRDefault="00F76840" w:rsidP="00BA7B2E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совокупного краеведческого фонда муниципальных библиотек (объем краеведческого, на якутском и языках коренных малочисленных народов Севера);</w:t>
      </w:r>
    </w:p>
    <w:p w:rsidR="00F76840" w:rsidRPr="00FD5182" w:rsidRDefault="00F76840" w:rsidP="00BA7B2E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поступления краеведческой литературы в фонды библиотек (количество новых поступлений национально-краеведческой литературы, на якутском и на языках коренных малочисленных народов Севера).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Формирование краеведческих баз данных и электронных библиотек.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Основные направления краеведческой деятельности – по тематике (историческое, литературное, экологическое и др.) и формам работы.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Выпуск краеведческих изданий.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Раскрытие и продвижение краеведческих фондов, в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>. создание виртуальных выставок и музеев.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Создание в муниципальных библиотеках историко-краеведческих мини-музеев, краеведческих и этнографических комнат и уголков и т.п. Их деятельность в анализируемом году. </w:t>
      </w:r>
    </w:p>
    <w:p w:rsidR="00F76840" w:rsidRPr="00692B86" w:rsidRDefault="00F76840" w:rsidP="00F7684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  <w:t>Краткие выводы по разделу. Перспективные направления развития краеведческой деятельности в регионе.</w:t>
      </w: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Автоматизация библиотечных процессов. Внедрение новых технологий.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Состояние автоматизации муниципальных библиотек </w:t>
      </w:r>
      <w:r>
        <w:rPr>
          <w:rFonts w:ascii="Times New Roman" w:hAnsi="Times New Roman" w:cs="Times New Roman"/>
          <w:sz w:val="24"/>
          <w:szCs w:val="24"/>
        </w:rPr>
        <w:t>в динамике за три года.</w:t>
      </w:r>
    </w:p>
    <w:p w:rsidR="00F76840" w:rsidRDefault="00F76840" w:rsidP="00BA7B2E">
      <w:pPr>
        <w:pStyle w:val="a5"/>
        <w:numPr>
          <w:ilvl w:val="0"/>
          <w:numId w:val="2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92B86">
        <w:rPr>
          <w:rFonts w:ascii="Times New Roman" w:hAnsi="Times New Roman" w:cs="Times New Roman"/>
          <w:sz w:val="24"/>
          <w:szCs w:val="24"/>
        </w:rPr>
        <w:t xml:space="preserve">оля библиотек, </w:t>
      </w:r>
      <w:r w:rsidRPr="001C5FC9">
        <w:rPr>
          <w:rFonts w:ascii="Times New Roman" w:hAnsi="Times New Roman" w:cs="Times New Roman"/>
          <w:sz w:val="24"/>
          <w:szCs w:val="24"/>
        </w:rPr>
        <w:t xml:space="preserve">подключенных к Интернету, </w:t>
      </w:r>
    </w:p>
    <w:p w:rsidR="00F76840" w:rsidRPr="001C5FC9" w:rsidRDefault="00F76840" w:rsidP="00BA7B2E">
      <w:pPr>
        <w:pStyle w:val="a5"/>
        <w:numPr>
          <w:ilvl w:val="0"/>
          <w:numId w:val="25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9">
        <w:rPr>
          <w:rFonts w:ascii="Times New Roman" w:hAnsi="Times New Roman" w:cs="Times New Roman"/>
          <w:sz w:val="24"/>
          <w:szCs w:val="24"/>
        </w:rPr>
        <w:t>способы подключения и скорость (наличие широкополосной связи):</w:t>
      </w:r>
    </w:p>
    <w:p w:rsidR="00F76840" w:rsidRPr="00692B86" w:rsidRDefault="00F76840" w:rsidP="00BA7B2E">
      <w:pPr>
        <w:pStyle w:val="a5"/>
        <w:numPr>
          <w:ilvl w:val="0"/>
          <w:numId w:val="7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 библиотек, имеющих компьютерную технику;</w:t>
      </w:r>
    </w:p>
    <w:p w:rsidR="00F76840" w:rsidRPr="00692B86" w:rsidRDefault="00F76840" w:rsidP="00BA7B2E">
      <w:pPr>
        <w:pStyle w:val="a5"/>
        <w:numPr>
          <w:ilvl w:val="0"/>
          <w:numId w:val="7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единиц компьютерной техники, в том числе для пользователей; </w:t>
      </w:r>
    </w:p>
    <w:p w:rsidR="00F76840" w:rsidRPr="00692B86" w:rsidRDefault="00F76840" w:rsidP="00BA7B2E">
      <w:pPr>
        <w:pStyle w:val="a5"/>
        <w:numPr>
          <w:ilvl w:val="0"/>
          <w:numId w:val="7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«возраст» компьютерного парка муниципальных библиотек;</w:t>
      </w:r>
    </w:p>
    <w:p w:rsidR="00F76840" w:rsidRPr="00692B86" w:rsidRDefault="00F76840" w:rsidP="00BA7B2E">
      <w:pPr>
        <w:pStyle w:val="a5"/>
        <w:numPr>
          <w:ilvl w:val="0"/>
          <w:numId w:val="7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 муниципальных библиотек, имеющих доступ в Интернет;</w:t>
      </w:r>
    </w:p>
    <w:p w:rsidR="00F76840" w:rsidRPr="00692B86" w:rsidRDefault="00F76840" w:rsidP="00BA7B2E">
      <w:pPr>
        <w:pStyle w:val="a5"/>
        <w:numPr>
          <w:ilvl w:val="0"/>
          <w:numId w:val="7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число муниципальных библиотек, имеющих зону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>;</w:t>
      </w:r>
    </w:p>
    <w:p w:rsidR="00F76840" w:rsidRPr="00692B86" w:rsidRDefault="00F76840" w:rsidP="00BA7B2E">
      <w:pPr>
        <w:pStyle w:val="a5"/>
        <w:numPr>
          <w:ilvl w:val="0"/>
          <w:numId w:val="7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число библиотек, предоставляющих пользователям доступ к ресурсам НЭБ;</w:t>
      </w:r>
    </w:p>
    <w:p w:rsidR="00F76840" w:rsidRPr="00692B86" w:rsidRDefault="00F76840" w:rsidP="00BA7B2E">
      <w:pPr>
        <w:pStyle w:val="a5"/>
        <w:numPr>
          <w:ilvl w:val="0"/>
          <w:numId w:val="7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количество единиц копировально-множительной техники, </w:t>
      </w:r>
    </w:p>
    <w:p w:rsidR="00F76840" w:rsidRPr="00692B86" w:rsidRDefault="00F76840" w:rsidP="00F76840">
      <w:pPr>
        <w:pStyle w:val="a5"/>
        <w:tabs>
          <w:tab w:val="left" w:pos="0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из них:</w:t>
      </w:r>
    </w:p>
    <w:p w:rsidR="00F76840" w:rsidRPr="00692B86" w:rsidRDefault="00F76840" w:rsidP="00BA7B2E">
      <w:pPr>
        <w:pStyle w:val="a5"/>
        <w:numPr>
          <w:ilvl w:val="0"/>
          <w:numId w:val="21"/>
        </w:numPr>
        <w:tabs>
          <w:tab w:val="left" w:pos="0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для пользователей библиотеки;</w:t>
      </w:r>
    </w:p>
    <w:p w:rsidR="00F76840" w:rsidRPr="00692B86" w:rsidRDefault="00F76840" w:rsidP="00BA7B2E">
      <w:pPr>
        <w:pStyle w:val="a5"/>
        <w:numPr>
          <w:ilvl w:val="0"/>
          <w:numId w:val="21"/>
        </w:numPr>
        <w:tabs>
          <w:tab w:val="left" w:pos="0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lastRenderedPageBreak/>
        <w:t>для оцифровки фонда.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Анализ состояния автоматизации библиотечных процессов в муниципальных библиотеках. Количество муниципальных библиотек, использующих автоматизированные технологии:</w:t>
      </w:r>
    </w:p>
    <w:p w:rsidR="00F76840" w:rsidRPr="00692B86" w:rsidRDefault="00F76840" w:rsidP="00BA7B2E">
      <w:pPr>
        <w:pStyle w:val="a5"/>
        <w:numPr>
          <w:ilvl w:val="0"/>
          <w:numId w:val="15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обработки и ведения электронного каталога;</w:t>
      </w:r>
    </w:p>
    <w:p w:rsidR="00F76840" w:rsidRPr="00692B86" w:rsidRDefault="00F76840" w:rsidP="00BA7B2E">
      <w:pPr>
        <w:pStyle w:val="a5"/>
        <w:numPr>
          <w:ilvl w:val="0"/>
          <w:numId w:val="15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организации и учета доступа посетителей (обслуживание);</w:t>
      </w:r>
    </w:p>
    <w:p w:rsidR="00F76840" w:rsidRPr="00692B86" w:rsidRDefault="00F76840" w:rsidP="00BA7B2E">
      <w:pPr>
        <w:pStyle w:val="a5"/>
        <w:numPr>
          <w:ilvl w:val="0"/>
          <w:numId w:val="15"/>
        </w:numPr>
        <w:tabs>
          <w:tab w:val="left" w:pos="0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учета документов библиотечного фонда (учет фондов).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Развитие сайта библиотеки, предоставление удаленного доступа к электронным ресурсам и виртуальным услугам библиотеки.</w:t>
      </w:r>
    </w:p>
    <w:p w:rsidR="00F76840" w:rsidRPr="00692B86" w:rsidRDefault="00F76840" w:rsidP="00F7684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  <w:t>Общие выводы о проблемах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процессы.</w:t>
      </w:r>
    </w:p>
    <w:p w:rsidR="00F76840" w:rsidRPr="00692B86" w:rsidRDefault="00A437C4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квалификации.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Повышение квалификации библиотечных специалистов:</w:t>
      </w:r>
    </w:p>
    <w:p w:rsidR="00F76840" w:rsidRPr="00692B86" w:rsidRDefault="00F76840" w:rsidP="00BA7B2E">
      <w:pPr>
        <w:pStyle w:val="a5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 основные направления повышения квалификации;</w:t>
      </w:r>
    </w:p>
    <w:p w:rsidR="00F76840" w:rsidRPr="00692B86" w:rsidRDefault="00F76840" w:rsidP="00BA7B2E">
      <w:pPr>
        <w:pStyle w:val="a5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региональные, районные программы повышения квалификации; </w:t>
      </w:r>
    </w:p>
    <w:p w:rsidR="00F76840" w:rsidRPr="00692B86" w:rsidRDefault="00F76840" w:rsidP="00BA7B2E">
      <w:pPr>
        <w:pStyle w:val="a5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дистанционные формы повышения квалификации;</w:t>
      </w:r>
    </w:p>
    <w:p w:rsidR="00F76840" w:rsidRPr="00692B86" w:rsidRDefault="00F76840" w:rsidP="00BA7B2E">
      <w:pPr>
        <w:pStyle w:val="a5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доля сотрудников, прошедших переподготовку и повышение квалификации (на основании удостоверений установленного образца). </w:t>
      </w:r>
    </w:p>
    <w:p w:rsidR="00F76840" w:rsidRPr="00692B86" w:rsidRDefault="00F76840" w:rsidP="00BA7B2E">
      <w:pPr>
        <w:pStyle w:val="a5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доля сотрудников, нуждающихся в повышении/переподготовке квалификации.</w:t>
      </w:r>
    </w:p>
    <w:p w:rsidR="00F76840" w:rsidRPr="00692B86" w:rsidRDefault="00A437C4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профессиональных конкурсах</w:t>
      </w:r>
      <w:r w:rsidR="00F76840" w:rsidRPr="00692B86">
        <w:rPr>
          <w:rFonts w:ascii="Times New Roman" w:hAnsi="Times New Roman" w:cs="Times New Roman"/>
          <w:sz w:val="24"/>
          <w:szCs w:val="24"/>
        </w:rPr>
        <w:t>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Публикации специалистов муниципальных библиотек в профессиональных изданиях.</w:t>
      </w:r>
    </w:p>
    <w:p w:rsidR="00A437C4" w:rsidRDefault="00F76840" w:rsidP="00A437C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Краткие выводы по разделу. </w:t>
      </w:r>
    </w:p>
    <w:p w:rsidR="00F76840" w:rsidRPr="00A437C4" w:rsidRDefault="00F76840" w:rsidP="00A437C4">
      <w:pPr>
        <w:pStyle w:val="a5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7C4">
        <w:rPr>
          <w:rFonts w:ascii="Times New Roman" w:hAnsi="Times New Roman" w:cs="Times New Roman"/>
          <w:b/>
          <w:sz w:val="24"/>
          <w:szCs w:val="24"/>
        </w:rPr>
        <w:t>Материально-технические ресурсы библиотек.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Общая характеристика зданий, помещений муниципальных библиотек:</w:t>
      </w:r>
    </w:p>
    <w:p w:rsidR="00F76840" w:rsidRPr="00692B86" w:rsidRDefault="00F76840" w:rsidP="00BA7B2E">
      <w:pPr>
        <w:pStyle w:val="a5"/>
        <w:numPr>
          <w:ilvl w:val="0"/>
          <w:numId w:val="9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помещения которых требуют капитального ремонта, и их доля в общем количестве библиотек;</w:t>
      </w:r>
    </w:p>
    <w:p w:rsidR="00F76840" w:rsidRPr="00692B86" w:rsidRDefault="00F76840" w:rsidP="00BA7B2E">
      <w:pPr>
        <w:pStyle w:val="a5"/>
        <w:numPr>
          <w:ilvl w:val="0"/>
          <w:numId w:val="9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обеспечивающих доступность зданий для людей с ограниченными возможностями, и их доля в общем количестве библиотек;</w:t>
      </w:r>
    </w:p>
    <w:p w:rsidR="00F76840" w:rsidRPr="00692B86" w:rsidRDefault="00F76840" w:rsidP="00BA7B2E">
      <w:pPr>
        <w:pStyle w:val="a5"/>
        <w:numPr>
          <w:ilvl w:val="0"/>
          <w:numId w:val="9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новых библиотек (зданий);</w:t>
      </w:r>
    </w:p>
    <w:p w:rsidR="00F76840" w:rsidRPr="00692B86" w:rsidRDefault="00F76840" w:rsidP="00BA7B2E">
      <w:pPr>
        <w:pStyle w:val="a5"/>
        <w:numPr>
          <w:ilvl w:val="0"/>
          <w:numId w:val="9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охранные средства, и их доля в общем количестве библиотек;</w:t>
      </w:r>
    </w:p>
    <w:p w:rsidR="00F76840" w:rsidRPr="00692B86" w:rsidRDefault="00F76840" w:rsidP="00BA7B2E">
      <w:pPr>
        <w:pStyle w:val="a5"/>
        <w:numPr>
          <w:ilvl w:val="0"/>
          <w:numId w:val="9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количество муниципальных библиотек, имеющих пожарную сигнализацию, и их доля в общем количестве библиотек;</w:t>
      </w:r>
    </w:p>
    <w:p w:rsidR="00F76840" w:rsidRPr="00692B86" w:rsidRDefault="00F76840" w:rsidP="00BA7B2E">
      <w:pPr>
        <w:pStyle w:val="a5"/>
        <w:numPr>
          <w:ilvl w:val="0"/>
          <w:numId w:val="9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аварийные ситуации в библиотеках (количество ситуаций, причины возникновения и последствия).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Финансовое обеспечение материально-технической базы:</w:t>
      </w:r>
    </w:p>
    <w:p w:rsidR="00F76840" w:rsidRPr="00692B86" w:rsidRDefault="00F76840" w:rsidP="00BA7B2E">
      <w:pPr>
        <w:pStyle w:val="a5"/>
        <w:numPr>
          <w:ilvl w:val="0"/>
          <w:numId w:val="24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сумма средств, израсходованных на ремонт и реставрацию;</w:t>
      </w:r>
    </w:p>
    <w:p w:rsidR="00F76840" w:rsidRPr="00692B86" w:rsidRDefault="00F76840" w:rsidP="00BA7B2E">
      <w:pPr>
        <w:pStyle w:val="a5"/>
        <w:numPr>
          <w:ilvl w:val="0"/>
          <w:numId w:val="24"/>
        </w:numPr>
        <w:tabs>
          <w:tab w:val="left" w:pos="0"/>
        </w:tabs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сумма средств, израсходованных на приобретение оборудования.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Проблемы модернизации библиотечных зданий, приспособления внутреннего пространства библиотек к современным потребностям пользователей, создание условий для </w:t>
      </w:r>
      <w:proofErr w:type="spellStart"/>
      <w:r w:rsidRPr="00692B86">
        <w:rPr>
          <w:rFonts w:ascii="Times New Roman" w:hAnsi="Times New Roman" w:cs="Times New Roman"/>
          <w:sz w:val="24"/>
          <w:szCs w:val="24"/>
        </w:rPr>
        <w:t>безбарьерного</w:t>
      </w:r>
      <w:proofErr w:type="spellEnd"/>
      <w:r w:rsidRPr="00692B86">
        <w:rPr>
          <w:rFonts w:ascii="Times New Roman" w:hAnsi="Times New Roman" w:cs="Times New Roman"/>
          <w:sz w:val="24"/>
          <w:szCs w:val="24"/>
        </w:rPr>
        <w:t xml:space="preserve"> общения.</w:t>
      </w:r>
    </w:p>
    <w:p w:rsidR="00F76840" w:rsidRPr="00692B86" w:rsidRDefault="00F76840" w:rsidP="00F768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B86"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  <w:t>Краткие выводы. Состояние обеспеченности библиотек материально-техническими ресурсами, направления их развития.</w:t>
      </w: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Внешняя деятельность библиотек. Формирование имиджа.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Библиотеки и социальное партнерство (творческие контакты и партнерские отношения с органами власти, государственными и другими организациями и структурами, межбиблиотечное взаимодействие).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 xml:space="preserve">Программно-целевая (проектная) деятельность как механизм социального партнерства. 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Поддержка библиотек местным сообществом. Участие общественности в управлении библиотеками, попечительские, читательские Советы, привлечение библиотечных активов, волонтеров.</w:t>
      </w:r>
    </w:p>
    <w:p w:rsidR="00F76840" w:rsidRPr="00692B86" w:rsidRDefault="00F76840" w:rsidP="00BA7B2E">
      <w:pPr>
        <w:pStyle w:val="a5"/>
        <w:numPr>
          <w:ilvl w:val="1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>Рекламно-информационная деятельность.</w:t>
      </w:r>
    </w:p>
    <w:p w:rsidR="00F76840" w:rsidRPr="00692B86" w:rsidRDefault="00F76840" w:rsidP="00BA7B2E">
      <w:pPr>
        <w:pStyle w:val="a5"/>
        <w:numPr>
          <w:ilvl w:val="0"/>
          <w:numId w:val="16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B86">
        <w:rPr>
          <w:rFonts w:ascii="Times New Roman" w:hAnsi="Times New Roman" w:cs="Times New Roman"/>
          <w:b/>
          <w:sz w:val="24"/>
          <w:szCs w:val="24"/>
        </w:rPr>
        <w:t>Основные итоги года</w:t>
      </w:r>
    </w:p>
    <w:p w:rsidR="003A374E" w:rsidRDefault="00F76840" w:rsidP="00F76840">
      <w:pPr>
        <w:rPr>
          <w:rFonts w:ascii="Times New Roman" w:hAnsi="Times New Roman" w:cs="Times New Roman"/>
          <w:sz w:val="24"/>
          <w:szCs w:val="24"/>
        </w:rPr>
      </w:pPr>
      <w:r w:rsidRPr="00692B86">
        <w:rPr>
          <w:rFonts w:ascii="Times New Roman" w:hAnsi="Times New Roman" w:cs="Times New Roman"/>
          <w:sz w:val="24"/>
          <w:szCs w:val="24"/>
        </w:rPr>
        <w:tab/>
        <w:t>Обобщенно сформулировать главные достижения, которые можно внести в летопись библиотечного дела региона. Обозначить нерешенные проблемы и задачи на будущий год</w:t>
      </w:r>
      <w:r w:rsidR="003A374E">
        <w:rPr>
          <w:rFonts w:ascii="Times New Roman" w:hAnsi="Times New Roman" w:cs="Times New Roman"/>
          <w:sz w:val="24"/>
          <w:szCs w:val="24"/>
        </w:rPr>
        <w:t>.</w:t>
      </w:r>
    </w:p>
    <w:p w:rsidR="006D344A" w:rsidRPr="00197264" w:rsidRDefault="006D344A" w:rsidP="006D344A">
      <w:pPr>
        <w:rPr>
          <w:sz w:val="20"/>
          <w:szCs w:val="18"/>
        </w:rPr>
      </w:pPr>
      <w:r>
        <w:rPr>
          <w:sz w:val="20"/>
          <w:szCs w:val="18"/>
        </w:rPr>
        <w:t>Приложение к отчету 6-НК «</w:t>
      </w:r>
      <w:r w:rsidRPr="00197264">
        <w:rPr>
          <w:sz w:val="20"/>
          <w:szCs w:val="18"/>
        </w:rPr>
        <w:t xml:space="preserve">СВЕДЕНИЯ О КНИЖНОМ ФОНДЕ, </w:t>
      </w:r>
      <w:proofErr w:type="gramStart"/>
      <w:r w:rsidRPr="00197264">
        <w:rPr>
          <w:sz w:val="20"/>
          <w:szCs w:val="18"/>
        </w:rPr>
        <w:t xml:space="preserve">ИЗДАННОМ </w:t>
      </w:r>
      <w:r>
        <w:rPr>
          <w:sz w:val="20"/>
          <w:szCs w:val="18"/>
        </w:rPr>
        <w:t xml:space="preserve"> </w:t>
      </w:r>
      <w:r w:rsidRPr="00197264">
        <w:rPr>
          <w:sz w:val="20"/>
          <w:szCs w:val="18"/>
        </w:rPr>
        <w:t>НА</w:t>
      </w:r>
      <w:proofErr w:type="gramEnd"/>
      <w:r w:rsidRPr="00197264">
        <w:rPr>
          <w:sz w:val="20"/>
          <w:szCs w:val="18"/>
        </w:rPr>
        <w:t xml:space="preserve"> ЯЗЫКАХ НАРОДОВ СЕВЕРА</w:t>
      </w:r>
      <w:r>
        <w:rPr>
          <w:sz w:val="20"/>
          <w:szCs w:val="18"/>
        </w:rPr>
        <w:t xml:space="preserve">» заполняется в конце года и </w:t>
      </w:r>
    </w:p>
    <w:p w:rsidR="00796C7D" w:rsidRDefault="00796C7D" w:rsidP="006D344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A7B2E" w:rsidRPr="005615DC" w:rsidRDefault="00BE2B94" w:rsidP="00BA7B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15DC">
        <w:rPr>
          <w:rFonts w:ascii="Times New Roman" w:hAnsi="Times New Roman" w:cs="Times New Roman"/>
          <w:sz w:val="24"/>
          <w:szCs w:val="24"/>
        </w:rPr>
        <w:t xml:space="preserve">Важно не только собирать данные, но и применять их для улучшения работы. </w:t>
      </w:r>
      <w:r w:rsidR="00BA7B2E" w:rsidRPr="005615DC">
        <w:rPr>
          <w:rFonts w:ascii="Times New Roman" w:hAnsi="Times New Roman" w:cs="Times New Roman"/>
          <w:sz w:val="24"/>
          <w:szCs w:val="24"/>
        </w:rPr>
        <w:t>Важно обеспечить достоверность данных, регулярность сбора и хранение информации.</w:t>
      </w:r>
    </w:p>
    <w:p w:rsidR="00C11FCB" w:rsidRPr="005615DC" w:rsidRDefault="00BA7B2E" w:rsidP="00C11FCB">
      <w:pPr>
        <w:pStyle w:val="Default"/>
        <w:ind w:firstLine="708"/>
        <w:jc w:val="both"/>
        <w:rPr>
          <w:bCs/>
        </w:rPr>
      </w:pPr>
      <w:r w:rsidRPr="005615DC">
        <w:t>А</w:t>
      </w:r>
      <w:r w:rsidR="00BE2B94" w:rsidRPr="005615DC">
        <w:t>нализиров</w:t>
      </w:r>
      <w:r w:rsidR="005615DC">
        <w:t>а</w:t>
      </w:r>
      <w:r w:rsidR="00BE2B94" w:rsidRPr="005615DC">
        <w:t xml:space="preserve">ть популярные услуги, выявлять слабые места, корректировать планы. </w:t>
      </w:r>
      <w:r w:rsidR="00C11FCB" w:rsidRPr="005615DC">
        <w:t xml:space="preserve">Анализировать обратную связь с общественностью. </w:t>
      </w:r>
    </w:p>
    <w:p w:rsidR="00BE2B94" w:rsidRDefault="00BE2B94" w:rsidP="00F76840">
      <w:pPr>
        <w:rPr>
          <w:rFonts w:ascii="Times New Roman" w:hAnsi="Times New Roman" w:cs="Times New Roman"/>
        </w:rPr>
      </w:pPr>
    </w:p>
    <w:p w:rsidR="00F76840" w:rsidRPr="00CC174A" w:rsidRDefault="00F76840" w:rsidP="00A575FC">
      <w:pPr>
        <w:ind w:firstLine="708"/>
        <w:rPr>
          <w:rFonts w:ascii="Times New Roman" w:hAnsi="Times New Roman" w:cs="Times New Roman"/>
          <w:b/>
          <w:sz w:val="24"/>
        </w:rPr>
      </w:pPr>
      <w:r w:rsidRPr="00CC174A">
        <w:rPr>
          <w:rFonts w:ascii="Times New Roman" w:hAnsi="Times New Roman" w:cs="Times New Roman"/>
          <w:b/>
          <w:sz w:val="24"/>
        </w:rPr>
        <w:t xml:space="preserve">Рекомендации по оформлению </w:t>
      </w:r>
      <w:r w:rsidR="003A374E" w:rsidRPr="00CC174A">
        <w:rPr>
          <w:rFonts w:ascii="Times New Roman" w:hAnsi="Times New Roman" w:cs="Times New Roman"/>
          <w:b/>
          <w:sz w:val="24"/>
        </w:rPr>
        <w:t>документов</w:t>
      </w:r>
      <w:r w:rsidRPr="00CC174A">
        <w:rPr>
          <w:rFonts w:ascii="Times New Roman" w:hAnsi="Times New Roman" w:cs="Times New Roman"/>
          <w:b/>
          <w:sz w:val="24"/>
        </w:rPr>
        <w:t>.</w:t>
      </w:r>
    </w:p>
    <w:p w:rsidR="003F35AF" w:rsidRDefault="003A374E" w:rsidP="0095582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</w:rPr>
        <w:t>Использовать стандартное форматирование</w:t>
      </w:r>
      <w:r w:rsidR="00EA41D4">
        <w:rPr>
          <w:rFonts w:ascii="Times New Roman" w:hAnsi="Times New Roman" w:cs="Times New Roman"/>
          <w:sz w:val="24"/>
        </w:rPr>
        <w:t xml:space="preserve"> по ширине текста</w:t>
      </w:r>
      <w:r>
        <w:rPr>
          <w:rFonts w:ascii="Times New Roman" w:hAnsi="Times New Roman" w:cs="Times New Roman"/>
          <w:sz w:val="24"/>
        </w:rPr>
        <w:t xml:space="preserve">. </w:t>
      </w:r>
      <w:r w:rsidR="00D46E83" w:rsidRPr="007F26BE">
        <w:rPr>
          <w:rFonts w:ascii="Times New Roman" w:hAnsi="Times New Roman" w:cs="Times New Roman"/>
          <w:sz w:val="24"/>
        </w:rPr>
        <w:t>При</w:t>
      </w:r>
      <w:r w:rsidR="00AF3F12" w:rsidRPr="007F26BE">
        <w:rPr>
          <w:rFonts w:ascii="Times New Roman" w:hAnsi="Times New Roman" w:cs="Times New Roman"/>
          <w:sz w:val="24"/>
        </w:rPr>
        <w:t xml:space="preserve"> </w:t>
      </w:r>
      <w:r w:rsidR="00D46E83" w:rsidRPr="007F26BE">
        <w:rPr>
          <w:rFonts w:ascii="Times New Roman" w:hAnsi="Times New Roman" w:cs="Times New Roman"/>
          <w:sz w:val="24"/>
        </w:rPr>
        <w:t xml:space="preserve">оформлении отчетов </w:t>
      </w:r>
      <w:r w:rsidR="00EA41D4">
        <w:rPr>
          <w:rFonts w:ascii="Times New Roman" w:hAnsi="Times New Roman" w:cs="Times New Roman"/>
          <w:sz w:val="24"/>
        </w:rPr>
        <w:t>и</w:t>
      </w:r>
      <w:r w:rsidR="00AF3F12" w:rsidRPr="007F26BE">
        <w:rPr>
          <w:rFonts w:ascii="Times New Roman" w:hAnsi="Times New Roman" w:cs="Times New Roman"/>
          <w:sz w:val="24"/>
        </w:rPr>
        <w:t xml:space="preserve">спользовать единый шрифт </w:t>
      </w:r>
      <w:proofErr w:type="spellStart"/>
      <w:r w:rsidR="00AF3F12" w:rsidRPr="007F26BE">
        <w:rPr>
          <w:rFonts w:ascii="Times New Roman" w:hAnsi="Times New Roman" w:cs="Times New Roman"/>
          <w:sz w:val="24"/>
        </w:rPr>
        <w:t>Times</w:t>
      </w:r>
      <w:proofErr w:type="spellEnd"/>
      <w:r w:rsidR="00AF3F12" w:rsidRPr="007F26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3F12" w:rsidRPr="007F26BE">
        <w:rPr>
          <w:rFonts w:ascii="Times New Roman" w:hAnsi="Times New Roman" w:cs="Times New Roman"/>
          <w:sz w:val="24"/>
        </w:rPr>
        <w:t>New</w:t>
      </w:r>
      <w:proofErr w:type="spellEnd"/>
      <w:r w:rsidR="00AF3F12" w:rsidRPr="007F26B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3F12" w:rsidRPr="007F26BE">
        <w:rPr>
          <w:rFonts w:ascii="Times New Roman" w:hAnsi="Times New Roman" w:cs="Times New Roman"/>
          <w:sz w:val="24"/>
        </w:rPr>
        <w:t>Roman</w:t>
      </w:r>
      <w:proofErr w:type="spellEnd"/>
      <w:r w:rsidR="00F76840" w:rsidRPr="007F26BE">
        <w:rPr>
          <w:rFonts w:ascii="Times New Roman" w:hAnsi="Times New Roman" w:cs="Times New Roman"/>
          <w:sz w:val="24"/>
        </w:rPr>
        <w:t xml:space="preserve"> обычный, кегль 12, пробел 1,5. </w:t>
      </w:r>
      <w:r w:rsidR="00001A68" w:rsidRPr="007F26BE">
        <w:rPr>
          <w:rFonts w:ascii="Times New Roman" w:hAnsi="Times New Roman" w:cs="Times New Roman"/>
          <w:sz w:val="24"/>
        </w:rPr>
        <w:t xml:space="preserve"> </w:t>
      </w:r>
    </w:p>
    <w:p w:rsidR="00271F37" w:rsidRDefault="00271F37" w:rsidP="0095582E">
      <w:pPr>
        <w:rPr>
          <w:rFonts w:ascii="Times New Roman" w:hAnsi="Times New Roman" w:cs="Times New Roman"/>
          <w:sz w:val="23"/>
          <w:szCs w:val="23"/>
        </w:rPr>
      </w:pPr>
    </w:p>
    <w:p w:rsidR="00D522C1" w:rsidRDefault="00D522C1" w:rsidP="00CD70C6">
      <w:pPr>
        <w:jc w:val="right"/>
      </w:pPr>
    </w:p>
    <w:sectPr w:rsidR="00D5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93B"/>
    <w:multiLevelType w:val="multilevel"/>
    <w:tmpl w:val="13E0C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A90455"/>
    <w:multiLevelType w:val="hybridMultilevel"/>
    <w:tmpl w:val="573AD972"/>
    <w:lvl w:ilvl="0" w:tplc="8280D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B7AEC"/>
    <w:multiLevelType w:val="hybridMultilevel"/>
    <w:tmpl w:val="0F220900"/>
    <w:lvl w:ilvl="0" w:tplc="53EE3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3A50"/>
    <w:multiLevelType w:val="hybridMultilevel"/>
    <w:tmpl w:val="1910C1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6E0EA5"/>
    <w:multiLevelType w:val="hybridMultilevel"/>
    <w:tmpl w:val="E592CCFC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4330BB1"/>
    <w:multiLevelType w:val="hybridMultilevel"/>
    <w:tmpl w:val="5D4CC888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44F4E82"/>
    <w:multiLevelType w:val="multilevel"/>
    <w:tmpl w:val="13E0C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E3765"/>
    <w:multiLevelType w:val="multilevel"/>
    <w:tmpl w:val="B128CA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3408A0"/>
    <w:multiLevelType w:val="hybridMultilevel"/>
    <w:tmpl w:val="3C4CA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7490288"/>
    <w:multiLevelType w:val="hybridMultilevel"/>
    <w:tmpl w:val="1ED64070"/>
    <w:lvl w:ilvl="0" w:tplc="535426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913D46"/>
    <w:multiLevelType w:val="hybridMultilevel"/>
    <w:tmpl w:val="A7F86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AB223A"/>
    <w:multiLevelType w:val="multilevel"/>
    <w:tmpl w:val="92FEC1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0C16B3"/>
    <w:multiLevelType w:val="hybridMultilevel"/>
    <w:tmpl w:val="B73642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9B155A4"/>
    <w:multiLevelType w:val="hybridMultilevel"/>
    <w:tmpl w:val="563A4426"/>
    <w:lvl w:ilvl="0" w:tplc="AE1CF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B5079A7"/>
    <w:multiLevelType w:val="hybridMultilevel"/>
    <w:tmpl w:val="82D81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00402"/>
    <w:multiLevelType w:val="hybridMultilevel"/>
    <w:tmpl w:val="E57AFBB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EAB4379"/>
    <w:multiLevelType w:val="hybridMultilevel"/>
    <w:tmpl w:val="9CA6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E6F3C"/>
    <w:multiLevelType w:val="hybridMultilevel"/>
    <w:tmpl w:val="2690B7E8"/>
    <w:lvl w:ilvl="0" w:tplc="AE1CF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100F69"/>
    <w:multiLevelType w:val="hybridMultilevel"/>
    <w:tmpl w:val="CCB25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C4DD1"/>
    <w:multiLevelType w:val="hybridMultilevel"/>
    <w:tmpl w:val="2BC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34A0D"/>
    <w:multiLevelType w:val="hybridMultilevel"/>
    <w:tmpl w:val="A9942E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743BA9"/>
    <w:multiLevelType w:val="multilevel"/>
    <w:tmpl w:val="3BFA62AC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2CD10CFA"/>
    <w:multiLevelType w:val="hybridMultilevel"/>
    <w:tmpl w:val="277C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338C6"/>
    <w:multiLevelType w:val="hybridMultilevel"/>
    <w:tmpl w:val="C8E80CE8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30987B72"/>
    <w:multiLevelType w:val="hybridMultilevel"/>
    <w:tmpl w:val="46F6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72B0D"/>
    <w:multiLevelType w:val="multilevel"/>
    <w:tmpl w:val="92FEC1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252355E"/>
    <w:multiLevelType w:val="hybridMultilevel"/>
    <w:tmpl w:val="3C98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FF1CE1"/>
    <w:multiLevelType w:val="hybridMultilevel"/>
    <w:tmpl w:val="5A865B4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7FF7E6C"/>
    <w:multiLevelType w:val="hybridMultilevel"/>
    <w:tmpl w:val="B7188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94E21F9"/>
    <w:multiLevelType w:val="hybridMultilevel"/>
    <w:tmpl w:val="0DF4CD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C264237"/>
    <w:multiLevelType w:val="hybridMultilevel"/>
    <w:tmpl w:val="EE9EA788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47A83A84"/>
    <w:multiLevelType w:val="hybridMultilevel"/>
    <w:tmpl w:val="368AB95A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502B4143"/>
    <w:multiLevelType w:val="hybridMultilevel"/>
    <w:tmpl w:val="359C1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E1168"/>
    <w:multiLevelType w:val="multilevel"/>
    <w:tmpl w:val="E382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F6307A"/>
    <w:multiLevelType w:val="hybridMultilevel"/>
    <w:tmpl w:val="074C425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7FD595E"/>
    <w:multiLevelType w:val="hybridMultilevel"/>
    <w:tmpl w:val="77CE7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55F92"/>
    <w:multiLevelType w:val="multilevel"/>
    <w:tmpl w:val="B128CA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103FE4"/>
    <w:multiLevelType w:val="hybridMultilevel"/>
    <w:tmpl w:val="9DC4F042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40D1DD6"/>
    <w:multiLevelType w:val="multilevel"/>
    <w:tmpl w:val="3BFA62AC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68C065E5"/>
    <w:multiLevelType w:val="hybridMultilevel"/>
    <w:tmpl w:val="C0CC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078CA"/>
    <w:multiLevelType w:val="hybridMultilevel"/>
    <w:tmpl w:val="5EA65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7"/>
  </w:num>
  <w:num w:numId="4">
    <w:abstractNumId w:val="13"/>
  </w:num>
  <w:num w:numId="5">
    <w:abstractNumId w:val="32"/>
  </w:num>
  <w:num w:numId="6">
    <w:abstractNumId w:val="18"/>
  </w:num>
  <w:num w:numId="7">
    <w:abstractNumId w:val="26"/>
  </w:num>
  <w:num w:numId="8">
    <w:abstractNumId w:val="28"/>
  </w:num>
  <w:num w:numId="9">
    <w:abstractNumId w:val="10"/>
  </w:num>
  <w:num w:numId="10">
    <w:abstractNumId w:val="19"/>
  </w:num>
  <w:num w:numId="11">
    <w:abstractNumId w:val="22"/>
  </w:num>
  <w:num w:numId="12">
    <w:abstractNumId w:val="35"/>
  </w:num>
  <w:num w:numId="13">
    <w:abstractNumId w:val="16"/>
  </w:num>
  <w:num w:numId="14">
    <w:abstractNumId w:val="20"/>
  </w:num>
  <w:num w:numId="15">
    <w:abstractNumId w:val="27"/>
  </w:num>
  <w:num w:numId="16">
    <w:abstractNumId w:val="7"/>
  </w:num>
  <w:num w:numId="17">
    <w:abstractNumId w:val="38"/>
  </w:num>
  <w:num w:numId="18">
    <w:abstractNumId w:val="21"/>
  </w:num>
  <w:num w:numId="19">
    <w:abstractNumId w:val="6"/>
  </w:num>
  <w:num w:numId="20">
    <w:abstractNumId w:val="0"/>
  </w:num>
  <w:num w:numId="21">
    <w:abstractNumId w:val="2"/>
  </w:num>
  <w:num w:numId="22">
    <w:abstractNumId w:val="39"/>
  </w:num>
  <w:num w:numId="23">
    <w:abstractNumId w:val="11"/>
  </w:num>
  <w:num w:numId="24">
    <w:abstractNumId w:val="25"/>
  </w:num>
  <w:num w:numId="25">
    <w:abstractNumId w:val="34"/>
  </w:num>
  <w:num w:numId="26">
    <w:abstractNumId w:val="40"/>
  </w:num>
  <w:num w:numId="27">
    <w:abstractNumId w:val="1"/>
  </w:num>
  <w:num w:numId="28">
    <w:abstractNumId w:val="29"/>
  </w:num>
  <w:num w:numId="29">
    <w:abstractNumId w:val="8"/>
  </w:num>
  <w:num w:numId="30">
    <w:abstractNumId w:val="14"/>
  </w:num>
  <w:num w:numId="31">
    <w:abstractNumId w:val="3"/>
  </w:num>
  <w:num w:numId="32">
    <w:abstractNumId w:val="24"/>
  </w:num>
  <w:num w:numId="33">
    <w:abstractNumId w:val="37"/>
  </w:num>
  <w:num w:numId="34">
    <w:abstractNumId w:val="12"/>
  </w:num>
  <w:num w:numId="35">
    <w:abstractNumId w:val="4"/>
  </w:num>
  <w:num w:numId="36">
    <w:abstractNumId w:val="30"/>
  </w:num>
  <w:num w:numId="37">
    <w:abstractNumId w:val="23"/>
  </w:num>
  <w:num w:numId="38">
    <w:abstractNumId w:val="5"/>
  </w:num>
  <w:num w:numId="39">
    <w:abstractNumId w:val="36"/>
  </w:num>
  <w:num w:numId="40">
    <w:abstractNumId w:val="31"/>
  </w:num>
  <w:num w:numId="41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86"/>
    <w:rsid w:val="00001A68"/>
    <w:rsid w:val="000210BB"/>
    <w:rsid w:val="0002369C"/>
    <w:rsid w:val="0003207E"/>
    <w:rsid w:val="0003427C"/>
    <w:rsid w:val="00090652"/>
    <w:rsid w:val="000D32A7"/>
    <w:rsid w:val="000F06AD"/>
    <w:rsid w:val="00103AE7"/>
    <w:rsid w:val="00107E6E"/>
    <w:rsid w:val="00186FE9"/>
    <w:rsid w:val="001A5986"/>
    <w:rsid w:val="001D4B6A"/>
    <w:rsid w:val="001E25E5"/>
    <w:rsid w:val="00237E88"/>
    <w:rsid w:val="00242170"/>
    <w:rsid w:val="002650D3"/>
    <w:rsid w:val="00271F37"/>
    <w:rsid w:val="002871F0"/>
    <w:rsid w:val="002937A9"/>
    <w:rsid w:val="00297350"/>
    <w:rsid w:val="002B2D4C"/>
    <w:rsid w:val="002B39AF"/>
    <w:rsid w:val="002B41A8"/>
    <w:rsid w:val="002C3553"/>
    <w:rsid w:val="002F58D8"/>
    <w:rsid w:val="00310F40"/>
    <w:rsid w:val="00325769"/>
    <w:rsid w:val="00325789"/>
    <w:rsid w:val="00326A28"/>
    <w:rsid w:val="00340D86"/>
    <w:rsid w:val="003773A2"/>
    <w:rsid w:val="003A374E"/>
    <w:rsid w:val="003B5341"/>
    <w:rsid w:val="003E59A6"/>
    <w:rsid w:val="003F03CA"/>
    <w:rsid w:val="003F35AF"/>
    <w:rsid w:val="004343A8"/>
    <w:rsid w:val="00455C31"/>
    <w:rsid w:val="00462D44"/>
    <w:rsid w:val="004676D3"/>
    <w:rsid w:val="00473CAE"/>
    <w:rsid w:val="004804AA"/>
    <w:rsid w:val="004E510F"/>
    <w:rsid w:val="00523E86"/>
    <w:rsid w:val="005615DC"/>
    <w:rsid w:val="005B5F87"/>
    <w:rsid w:val="005F4362"/>
    <w:rsid w:val="00600BC5"/>
    <w:rsid w:val="00604FF7"/>
    <w:rsid w:val="006466DC"/>
    <w:rsid w:val="00691F96"/>
    <w:rsid w:val="00693E2A"/>
    <w:rsid w:val="00697558"/>
    <w:rsid w:val="006A1773"/>
    <w:rsid w:val="006C4D41"/>
    <w:rsid w:val="006C76C6"/>
    <w:rsid w:val="006D16F7"/>
    <w:rsid w:val="006D344A"/>
    <w:rsid w:val="0072068B"/>
    <w:rsid w:val="007214D1"/>
    <w:rsid w:val="00730FB0"/>
    <w:rsid w:val="00796C7D"/>
    <w:rsid w:val="007B57F6"/>
    <w:rsid w:val="007C4B49"/>
    <w:rsid w:val="007D7303"/>
    <w:rsid w:val="007E0E2E"/>
    <w:rsid w:val="007F26BE"/>
    <w:rsid w:val="00811F26"/>
    <w:rsid w:val="008748B6"/>
    <w:rsid w:val="0088201E"/>
    <w:rsid w:val="00887181"/>
    <w:rsid w:val="008A65C3"/>
    <w:rsid w:val="008B1E27"/>
    <w:rsid w:val="008C42DA"/>
    <w:rsid w:val="008F664E"/>
    <w:rsid w:val="00906919"/>
    <w:rsid w:val="009320BF"/>
    <w:rsid w:val="009463BB"/>
    <w:rsid w:val="0095582E"/>
    <w:rsid w:val="009602F9"/>
    <w:rsid w:val="00975CBA"/>
    <w:rsid w:val="00984DFC"/>
    <w:rsid w:val="009B7761"/>
    <w:rsid w:val="009B7B4C"/>
    <w:rsid w:val="00A437C4"/>
    <w:rsid w:val="00A575FC"/>
    <w:rsid w:val="00A71A1B"/>
    <w:rsid w:val="00A74376"/>
    <w:rsid w:val="00A75935"/>
    <w:rsid w:val="00A771CF"/>
    <w:rsid w:val="00AE21DF"/>
    <w:rsid w:val="00AF3986"/>
    <w:rsid w:val="00AF3F12"/>
    <w:rsid w:val="00B0662F"/>
    <w:rsid w:val="00B11A05"/>
    <w:rsid w:val="00B312A5"/>
    <w:rsid w:val="00B84666"/>
    <w:rsid w:val="00B85A09"/>
    <w:rsid w:val="00B966F4"/>
    <w:rsid w:val="00BA7B2E"/>
    <w:rsid w:val="00BE2B94"/>
    <w:rsid w:val="00C11FCB"/>
    <w:rsid w:val="00C343C7"/>
    <w:rsid w:val="00C725EB"/>
    <w:rsid w:val="00C8642F"/>
    <w:rsid w:val="00CB31DB"/>
    <w:rsid w:val="00CC174A"/>
    <w:rsid w:val="00CD6B50"/>
    <w:rsid w:val="00CD70C6"/>
    <w:rsid w:val="00CE6FCA"/>
    <w:rsid w:val="00D46E83"/>
    <w:rsid w:val="00D522C1"/>
    <w:rsid w:val="00D52712"/>
    <w:rsid w:val="00D5477C"/>
    <w:rsid w:val="00D91BA4"/>
    <w:rsid w:val="00DA679F"/>
    <w:rsid w:val="00DE52AF"/>
    <w:rsid w:val="00DF41AE"/>
    <w:rsid w:val="00E31D25"/>
    <w:rsid w:val="00E33BA1"/>
    <w:rsid w:val="00E34F99"/>
    <w:rsid w:val="00E43823"/>
    <w:rsid w:val="00E771E2"/>
    <w:rsid w:val="00EA41D4"/>
    <w:rsid w:val="00ED3F80"/>
    <w:rsid w:val="00EE24A5"/>
    <w:rsid w:val="00F122C2"/>
    <w:rsid w:val="00F13AAA"/>
    <w:rsid w:val="00F76840"/>
    <w:rsid w:val="00FC2F65"/>
    <w:rsid w:val="00FC51D6"/>
    <w:rsid w:val="00FC689B"/>
    <w:rsid w:val="00FD0E21"/>
    <w:rsid w:val="00FD4ECD"/>
    <w:rsid w:val="00FD65AE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97DA"/>
  <w15:chartTrackingRefBased/>
  <w15:docId w15:val="{8A23A32A-E0E8-488D-BCC9-34576AE2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84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0F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F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F06AD"/>
    <w:rPr>
      <w:b/>
      <w:bCs/>
    </w:rPr>
  </w:style>
  <w:style w:type="character" w:styleId="a4">
    <w:name w:val="Hyperlink"/>
    <w:basedOn w:val="a0"/>
    <w:uiPriority w:val="99"/>
    <w:unhideWhenUsed/>
    <w:rsid w:val="000F06A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71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68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6">
    <w:name w:val="Table Grid"/>
    <w:basedOn w:val="a1"/>
    <w:uiPriority w:val="39"/>
    <w:rsid w:val="00F7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">
    <w:name w:val="stat"/>
    <w:basedOn w:val="a"/>
    <w:rsid w:val="00F7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7684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76840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7684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684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7684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7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6840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F76840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76840"/>
    <w:pPr>
      <w:spacing w:after="100" w:line="276" w:lineRule="auto"/>
    </w:pPr>
  </w:style>
  <w:style w:type="paragraph" w:styleId="af">
    <w:name w:val="header"/>
    <w:basedOn w:val="a"/>
    <w:link w:val="af0"/>
    <w:uiPriority w:val="99"/>
    <w:unhideWhenUsed/>
    <w:rsid w:val="00F7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76840"/>
  </w:style>
  <w:style w:type="paragraph" w:styleId="af1">
    <w:name w:val="footer"/>
    <w:basedOn w:val="a"/>
    <w:link w:val="af2"/>
    <w:uiPriority w:val="99"/>
    <w:unhideWhenUsed/>
    <w:rsid w:val="00F7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76840"/>
  </w:style>
  <w:style w:type="paragraph" w:styleId="af3">
    <w:name w:val="Normal (Web)"/>
    <w:basedOn w:val="a"/>
    <w:uiPriority w:val="99"/>
    <w:semiHidden/>
    <w:unhideWhenUsed/>
    <w:rsid w:val="00F7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76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F76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F7684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6840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E2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10F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41FF-CC6E-4F7A-B279-AC1F6CB1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9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Semsvet</dc:creator>
  <cp:keywords/>
  <dc:description/>
  <cp:lastModifiedBy>Semsvet</cp:lastModifiedBy>
  <cp:revision>132</cp:revision>
  <dcterms:created xsi:type="dcterms:W3CDTF">2025-04-21T06:30:00Z</dcterms:created>
  <dcterms:modified xsi:type="dcterms:W3CDTF">2025-05-19T03:21:00Z</dcterms:modified>
</cp:coreProperties>
</file>