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7F" w:rsidRDefault="00B059BF" w:rsidP="00A009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bookmarkStart w:id="0" w:name="_GoBack"/>
      <w:bookmarkEnd w:id="0"/>
      <w:r w:rsidR="00A0097F">
        <w:rPr>
          <w:rFonts w:ascii="Times New Roman" w:hAnsi="Times New Roman"/>
          <w:sz w:val="28"/>
          <w:szCs w:val="28"/>
        </w:rPr>
        <w:t xml:space="preserve"> План работы Совета молодых педагогических работников</w:t>
      </w:r>
      <w:r>
        <w:rPr>
          <w:rFonts w:ascii="Times New Roman" w:hAnsi="Times New Roman"/>
          <w:sz w:val="28"/>
          <w:szCs w:val="28"/>
        </w:rPr>
        <w:t xml:space="preserve"> на 2021 год</w:t>
      </w:r>
    </w:p>
    <w:p w:rsidR="00A0097F" w:rsidRDefault="00A0097F" w:rsidP="00A009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75"/>
        <w:gridCol w:w="3749"/>
        <w:gridCol w:w="2202"/>
        <w:gridCol w:w="2278"/>
      </w:tblGrid>
      <w:tr w:rsidR="00A0097F" w:rsidTr="00A0097F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Мероприятия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Срок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A0097F" w:rsidTr="00A0097F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Планы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ктп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, работа совместно с методическим кабинетом.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сентябрь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Полякова А.В.</w:t>
            </w:r>
          </w:p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Председатель Совета молодых</w:t>
            </w:r>
          </w:p>
        </w:tc>
      </w:tr>
      <w:tr w:rsidR="00A0097F" w:rsidTr="00A0097F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«Профсоюз – звучит гордо» - организация торжественного вручения профсоюзных билетов новым членам Профсоюза.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сентябрь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Полякова А.В.</w:t>
            </w:r>
          </w:p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Председатель Совета молодых</w:t>
            </w:r>
          </w:p>
        </w:tc>
      </w:tr>
      <w:tr w:rsidR="00A0097F" w:rsidTr="00A0097F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Фотоконкурс - «Молодые педагоги в лицах».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Полякова А.В.</w:t>
            </w:r>
          </w:p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Председатель Совета молодых</w:t>
            </w:r>
          </w:p>
        </w:tc>
      </w:tr>
      <w:tr w:rsidR="00A0097F" w:rsidTr="00A0097F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Конкур видеороликов «Профсоюзный новый год. Коллектив поздравляет всю страну».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Полякова А.В.</w:t>
            </w:r>
          </w:p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Председатель Совета молодых</w:t>
            </w:r>
          </w:p>
        </w:tc>
      </w:tr>
      <w:tr w:rsidR="00A0097F" w:rsidTr="00A0097F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«Год развития и достижений» - подведение итогов за год.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Полякова А.В.</w:t>
            </w:r>
          </w:p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Председатель Совета молодых</w:t>
            </w:r>
          </w:p>
        </w:tc>
      </w:tr>
      <w:tr w:rsidR="00A0097F" w:rsidTr="00A0097F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Профстандарт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педагогических  работников»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 - правовые аспекты.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Полякова А.В.</w:t>
            </w:r>
          </w:p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Председатель Совета молодых</w:t>
            </w:r>
          </w:p>
        </w:tc>
      </w:tr>
      <w:tr w:rsidR="00A0097F" w:rsidTr="00A0097F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«Отдых вместе – это ЗДОРОВО!» - организация отдыха детей, а также совместных мероприятий в коллективе. (в рамках года «Долголетие. Спорт. Здоровье»)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Полякова А.В.</w:t>
            </w:r>
          </w:p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Председатель Совета молодых</w:t>
            </w:r>
          </w:p>
        </w:tc>
      </w:tr>
      <w:tr w:rsidR="00A0097F" w:rsidTr="00A0097F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Туристический поход выходного дня (3 дня) – июль.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 (в рамках года «Долголетие. Спорт. Здоровье»)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Полякова А.В.</w:t>
            </w:r>
          </w:p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Председатель Совета молодых</w:t>
            </w:r>
          </w:p>
        </w:tc>
      </w:tr>
      <w:tr w:rsidR="00A0097F" w:rsidTr="00A0097F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«Профсоюзные уроки» 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ежеквартально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Полякова А.В.</w:t>
            </w:r>
          </w:p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Председатель Совета молодых</w:t>
            </w:r>
          </w:p>
        </w:tc>
      </w:tr>
      <w:tr w:rsidR="00A0097F" w:rsidTr="00A0097F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«Помоги себе сам» - психологические занятия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 в рамках года «Долголетие. Спорт. Здоровье».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ежеквартально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Полякова А.В.</w:t>
            </w:r>
          </w:p>
          <w:p w:rsidR="00A0097F" w:rsidRDefault="00A00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Председатель Совета молодых</w:t>
            </w:r>
          </w:p>
        </w:tc>
      </w:tr>
    </w:tbl>
    <w:p w:rsidR="00A0097F" w:rsidRDefault="00A0097F" w:rsidP="00A009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097F" w:rsidRDefault="00A0097F" w:rsidP="00A0097F">
      <w:pPr>
        <w:pStyle w:val="a4"/>
        <w:spacing w:after="0" w:line="315" w:lineRule="atLeast"/>
        <w:textAlignment w:val="baseline"/>
        <w:rPr>
          <w:rFonts w:ascii="Times New Roman" w:hAnsi="Times New Roman"/>
          <w:sz w:val="28"/>
          <w:szCs w:val="28"/>
        </w:rPr>
      </w:pPr>
    </w:p>
    <w:p w:rsidR="00A0097F" w:rsidRDefault="00A0097F" w:rsidP="00A0097F">
      <w:pPr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9BB4F1" wp14:editId="09639D0C">
            <wp:simplePos x="0" y="0"/>
            <wp:positionH relativeFrom="margin">
              <wp:posOffset>3171825</wp:posOffset>
            </wp:positionH>
            <wp:positionV relativeFrom="paragraph">
              <wp:posOffset>18415</wp:posOffset>
            </wp:positionV>
            <wp:extent cx="990600" cy="643255"/>
            <wp:effectExtent l="0" t="0" r="0" b="4445"/>
            <wp:wrapNone/>
            <wp:docPr id="3" name="Рисунок 6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</w:rPr>
        <w:t>И.о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</w:rPr>
        <w:t>. председателя Кущевской</w:t>
      </w:r>
    </w:p>
    <w:p w:rsidR="005D0DEC" w:rsidRDefault="00A0097F" w:rsidP="00A0097F">
      <w:pPr>
        <w:tabs>
          <w:tab w:val="left" w:pos="960"/>
        </w:tabs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районной организации Профсоюза                                            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</w:rPr>
        <w:t>О.Н.Бельчакова</w:t>
      </w:r>
      <w:proofErr w:type="spellEnd"/>
    </w:p>
    <w:sectPr w:rsidR="005D0DEC" w:rsidSect="00A0097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7F"/>
    <w:rsid w:val="005D0DEC"/>
    <w:rsid w:val="00A0097F"/>
    <w:rsid w:val="00B0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7F5B"/>
  <w15:chartTrackingRefBased/>
  <w15:docId w15:val="{125893AF-3B04-4C09-A593-90DAD96F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97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9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A0097F"/>
    <w:pPr>
      <w:ind w:left="720"/>
      <w:contextualSpacing/>
    </w:pPr>
  </w:style>
  <w:style w:type="table" w:styleId="a5">
    <w:name w:val="Table Grid"/>
    <w:basedOn w:val="a1"/>
    <w:uiPriority w:val="39"/>
    <w:rsid w:val="00A009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4</cp:revision>
  <dcterms:created xsi:type="dcterms:W3CDTF">2021-02-19T14:06:00Z</dcterms:created>
  <dcterms:modified xsi:type="dcterms:W3CDTF">2022-02-01T09:53:00Z</dcterms:modified>
</cp:coreProperties>
</file>