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8D" w:rsidRPr="005C658D" w:rsidRDefault="005C658D" w:rsidP="005C658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p w:rsidR="00CE40A1" w:rsidRPr="00CE40A1" w:rsidRDefault="00CE40A1" w:rsidP="00CE40A1">
      <w:pPr>
        <w:spacing w:after="0" w:line="240" w:lineRule="auto"/>
        <w:ind w:left="708" w:firstLine="1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0A1" w:rsidRPr="00CE40A1" w:rsidRDefault="00CE40A1" w:rsidP="00CE40A1">
      <w:pPr>
        <w:spacing w:after="0" w:line="240" w:lineRule="auto"/>
        <w:ind w:left="708" w:firstLine="1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CE40A1" w:rsidRDefault="00CE40A1" w:rsidP="00CE40A1">
      <w:pPr>
        <w:spacing w:after="0" w:line="240" w:lineRule="auto"/>
        <w:ind w:left="708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CE4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выполнении отраслевого Соглашения </w:t>
      </w:r>
    </w:p>
    <w:p w:rsidR="00CE40A1" w:rsidRPr="00CE40A1" w:rsidRDefault="00CF25C8" w:rsidP="00CE40A1">
      <w:pPr>
        <w:spacing w:after="0" w:line="240" w:lineRule="auto"/>
        <w:ind w:left="708" w:firstLine="70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F25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CE40A1" w:rsidRPr="00CE40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="00CE40A1" w:rsidRPr="00CE40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E40A1" w:rsidRPr="00CF25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2021</w:t>
      </w:r>
      <w:r w:rsidR="00CE40A1" w:rsidRPr="00CE40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CF25C8" w:rsidRPr="00CF25C8" w:rsidRDefault="00CF25C8" w:rsidP="00CF25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F25C8" w:rsidRPr="00CF25C8" w:rsidRDefault="00CF25C8" w:rsidP="00CF25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25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F25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Кущёвская</w:t>
      </w:r>
    </w:p>
    <w:p w:rsidR="00CF25C8" w:rsidRPr="00CF25C8" w:rsidRDefault="00CF25C8" w:rsidP="00CF25C8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25C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Соглаш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Pr="00CF25C8">
        <w:rPr>
          <w:rFonts w:ascii="Times New Roman" w:hAnsi="Times New Roman" w:cs="Times New Roman"/>
          <w:b/>
          <w:sz w:val="28"/>
          <w:szCs w:val="28"/>
          <w:u w:val="single"/>
        </w:rPr>
        <w:t>2020-2023  гг.</w:t>
      </w:r>
    </w:p>
    <w:p w:rsidR="00CE40A1" w:rsidRPr="00CE40A1" w:rsidRDefault="00CF25C8" w:rsidP="00CF25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5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заседания отраслевой комиссии по регулированию социально-трудовых отношений, на котором рассматривались итоги выполнения отраслевого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за отчетный период: 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23.06.2021г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40A1"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CF25C8" w:rsidRDefault="00CE40A1" w:rsidP="00CF25C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F25C8" w:rsidRDefault="00CF25C8" w:rsidP="00CF25C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87EBF">
        <w:rPr>
          <w:rFonts w:ascii="Times New Roman" w:hAnsi="Times New Roman" w:cs="Times New Roman"/>
          <w:b/>
          <w:sz w:val="28"/>
          <w:szCs w:val="28"/>
        </w:rPr>
        <w:t>Раздел «Общие положения»</w:t>
      </w:r>
    </w:p>
    <w:p w:rsidR="00B87EBF" w:rsidRDefault="00B87EBF" w:rsidP="00CF25C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5C8" w:rsidRPr="00C5564C" w:rsidRDefault="00B87EBF" w:rsidP="00B87E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E7661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CF25C8" w:rsidRPr="00C5564C">
        <w:rPr>
          <w:rFonts w:ascii="Times New Roman" w:hAnsi="Times New Roman" w:cs="Times New Roman"/>
          <w:sz w:val="28"/>
          <w:szCs w:val="28"/>
        </w:rPr>
        <w:t>11 апреля 2020 года заключено новое районное отраслевое соглашение на   2020 - 2023 г.г.  которое является основой в системе социального партнерства. Районное отраслевое соглашение прошло уведомительную регистрацию в ГКУ КК «ЦЗН Кущевского района». Дополнения и изменения доведены до сведения образовательных организаций муниципального образования. Имеется план мероприятий на 2021 год по реализации отраслевого соглашения по учреждениям отрасли образования.</w:t>
      </w:r>
    </w:p>
    <w:p w:rsidR="00CE40A1" w:rsidRPr="00C5564C" w:rsidRDefault="00CE40A1" w:rsidP="00CE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Реализация условий отраслевого соглашения, его кор</w:t>
      </w:r>
      <w:r w:rsidR="007962E9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ректировка направлены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работниками дополнительных по сравнению с законодат</w:t>
      </w:r>
      <w:r w:rsidR="007962E9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ельством    гарантий и льгот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962E9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участия в реализации приоритетных задач  в сфере образования.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Раздел   «Обяза</w:t>
      </w:r>
      <w:r w:rsidR="00B87EBF"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тельства представителей сторон С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оглашения»</w:t>
      </w:r>
    </w:p>
    <w:p w:rsidR="00B87EBF" w:rsidRPr="00C5564C" w:rsidRDefault="00B87EBF" w:rsidP="00B87E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0A1" w:rsidRPr="00C5564C" w:rsidRDefault="00CE40A1" w:rsidP="00CD766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Обеспечение полного и</w:t>
      </w:r>
      <w:r w:rsidR="00B87EBF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своевременного финансирования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отрасли. Реализация целевых программ, затрагивающих социально-трудовые права работников и (или) влияющих на их социально-экономическое положение. </w:t>
      </w:r>
    </w:p>
    <w:p w:rsidR="00CE40A1" w:rsidRPr="00C5564C" w:rsidRDefault="00B87EBF" w:rsidP="00CD7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стабильно.</w:t>
      </w:r>
    </w:p>
    <w:p w:rsidR="00CE40A1" w:rsidRPr="00C5564C" w:rsidRDefault="00CE40A1" w:rsidP="00CD7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Сохранена социальная направленность расходов районного бюджета. </w:t>
      </w:r>
    </w:p>
    <w:p w:rsidR="00CE40A1" w:rsidRPr="00C5564C" w:rsidRDefault="00CE40A1" w:rsidP="00CD7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выполнение обязательств по своевременной выплате заработной платы, отпускных работникам отрасли.</w:t>
      </w:r>
    </w:p>
    <w:p w:rsidR="00CE40A1" w:rsidRPr="00C5564C" w:rsidRDefault="00CE40A1" w:rsidP="00CD7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B87EBF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гулярно проводятся мониторинги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заработной платы работников образовательных учреждений,  выполнения сроков выдачи заработной платы, отпускных. </w:t>
      </w:r>
    </w:p>
    <w:p w:rsidR="00CE40A1" w:rsidRPr="00C5564C" w:rsidRDefault="00CE40A1" w:rsidP="00CD76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Осуществляется участие представителей сторон Соглашения в работе своих руководящих, совещательных органов. Проводятся вз</w:t>
      </w:r>
      <w:r w:rsidR="007962E9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аимные консультации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финансирования, обеспечения гарантий социально-трудовых прав работников и пр.</w:t>
      </w:r>
    </w:p>
    <w:p w:rsidR="00CE40A1" w:rsidRPr="00C5564C" w:rsidRDefault="00CE40A1" w:rsidP="00CD7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Обеспечено участие в работе  аттестационной комиссии председателя районной территориальной организации Профсоюза, который является членом районной  аттестационной комиссии. Проведено </w:t>
      </w:r>
      <w:r w:rsidR="00CD766E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муниципальной аттестационной комиссии</w:t>
      </w:r>
      <w:r w:rsidRPr="00C5564C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Аттестовано </w:t>
      </w:r>
      <w:r w:rsidR="00CD766E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образовательных учреждений: из них: ОУ – </w:t>
      </w:r>
      <w:r w:rsidR="00CD766E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D766E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а, ДОУ – 6 человек, УДО – 2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D766E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0A1" w:rsidRPr="00C5564C" w:rsidRDefault="00CE40A1" w:rsidP="00CD76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Обеспечен учет мнения Профсоюза при разработке и принятии нормативных правовых актов, затрагивающих социально-трудовые, экономические и профессиональные интересы работников.</w:t>
      </w:r>
    </w:p>
    <w:p w:rsidR="00CE40A1" w:rsidRPr="00C5564C" w:rsidRDefault="00CE40A1" w:rsidP="00CD76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Территориальная организация Профсоюза  участвует:</w:t>
      </w:r>
    </w:p>
    <w:p w:rsidR="00CE40A1" w:rsidRPr="00C5564C" w:rsidRDefault="00CE40A1" w:rsidP="00CD76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принятии решений о представлении к награждению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отраслевыми и государственными наградами;</w:t>
      </w:r>
    </w:p>
    <w:p w:rsidR="00CE40A1" w:rsidRPr="00C5564C" w:rsidRDefault="00CE40A1" w:rsidP="00CD76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работе комиссии по распределению стимулирующих выплат руководителям образовательных организаций</w:t>
      </w:r>
      <w:r w:rsidR="00CD766E" w:rsidRPr="00C5564C">
        <w:rPr>
          <w:rFonts w:ascii="Times New Roman" w:hAnsi="Times New Roman" w:cs="Times New Roman"/>
          <w:sz w:val="28"/>
          <w:szCs w:val="28"/>
        </w:rPr>
        <w:t xml:space="preserve"> ОУ и ДОУ</w:t>
      </w:r>
      <w:r w:rsidR="00CD766E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66E" w:rsidRPr="00C5564C" w:rsidRDefault="00CD766E" w:rsidP="00CD76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 </w:t>
      </w:r>
      <w:r w:rsidRPr="00C5564C">
        <w:rPr>
          <w:rFonts w:ascii="Times New Roman" w:hAnsi="Times New Roman" w:cs="Times New Roman"/>
          <w:sz w:val="28"/>
          <w:szCs w:val="28"/>
        </w:rPr>
        <w:t>Управление образованием и районная территориальная организация Профсоюза взаимодействовали с органами исполнительной, законодательной власти местного самоуправления по вопросам оплаты труда, обеспечения гарантий социально-трудовых прав работников отрасли.</w:t>
      </w:r>
    </w:p>
    <w:p w:rsidR="00CD766E" w:rsidRPr="00C5564C" w:rsidRDefault="00CD766E" w:rsidP="00CD766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0A1" w:rsidRPr="00C5564C" w:rsidRDefault="00CE40A1" w:rsidP="00B87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 «</w:t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социального партнерства и участие</w:t>
      </w:r>
    </w:p>
    <w:p w:rsidR="00CE40A1" w:rsidRPr="00C5564C" w:rsidRDefault="00CE40A1" w:rsidP="00CE4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профсоюзных органов в управлении учреждениями»</w:t>
      </w:r>
    </w:p>
    <w:p w:rsidR="00B87EBF" w:rsidRPr="00C5564C" w:rsidRDefault="00B87EBF" w:rsidP="00CE4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bCs/>
          <w:lang w:eastAsia="ru-RU"/>
        </w:rPr>
        <w:tab/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C5564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отчетный период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траслевой комиссией по регулированию социально-трудовых отношений за отчетный период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рассматривались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вопросы:</w:t>
      </w:r>
    </w:p>
    <w:p w:rsidR="00CE40A1" w:rsidRPr="00C5564C" w:rsidRDefault="00CE40A1" w:rsidP="00CE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утвер</w:t>
      </w:r>
      <w:r w:rsidR="00CD766E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 плана мероприятий на  2021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реализации отраслевого соглашения по учреждениям системы управления образованием администрации </w:t>
      </w:r>
      <w:r w:rsidR="00E147D5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Кущёвский район на 2020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E147D5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23г.г.  (26.01.2021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г.); </w:t>
      </w:r>
    </w:p>
    <w:p w:rsidR="00CE40A1" w:rsidRPr="00C5564C" w:rsidRDefault="000727DB" w:rsidP="00CE40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реализации программы «Нулевого травматизма» (16.06.2021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</w:t>
      </w:r>
    </w:p>
    <w:p w:rsidR="00CE40A1" w:rsidRPr="00C5564C" w:rsidRDefault="00CE40A1" w:rsidP="00CE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отраслевого соглашения по учреждениям системы управления образованием администрации </w:t>
      </w:r>
      <w:r w:rsidR="00B32602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Кущёвский район на 2020-2023г.г.  за первое полугодие 2021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(</w:t>
      </w:r>
      <w:r w:rsidR="00B32602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 w:rsidR="00B32602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3656DE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г.).</w:t>
      </w:r>
    </w:p>
    <w:p w:rsidR="00CE40A1" w:rsidRPr="00C5564C" w:rsidRDefault="00CE40A1" w:rsidP="00E80C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В территориальной организации налажена система контроля выполнения  обязательств коллективных договоров в различных формах.  </w:t>
      </w:r>
    </w:p>
    <w:p w:rsidR="00C11AE4" w:rsidRPr="00C5564C" w:rsidRDefault="000727DB" w:rsidP="00E80C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отчётный период в установленные сроки в организациях отрасли заключены новые, на 2021 – 2024гг., коллективные договора – 7 коллективных договоров в школах – СОШ №7, СОШ №9, СОШ №16, СОШ №18</w:t>
      </w:r>
      <w:r w:rsidR="001941B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СОШ №23, ООШ №28, СОШ №32; 2 коллективных договора в дошкольных учреждениях – МБДОУ д/с ОВ №4, МБДОУ д/с КВ №6; в СОШ №2 действие ранее заключённого коллективного договора было продлено в 2021 году на новый срок. ДВА раза в год образовательные организации предоставляют инормацию о выполнении коллективного договора.</w:t>
      </w:r>
    </w:p>
    <w:p w:rsidR="00CE40A1" w:rsidRPr="00C5564C" w:rsidRDefault="00CE40A1" w:rsidP="00E80C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коллективно-договорного регулирования заслушивались </w:t>
      </w:r>
      <w:r w:rsidR="00B32602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президиума совета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территориальной организации: </w:t>
      </w:r>
    </w:p>
    <w:p w:rsidR="00CE40A1" w:rsidRPr="00D425B1" w:rsidRDefault="00CE40A1" w:rsidP="00E80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итогах кол</w:t>
      </w:r>
      <w:r w:rsidR="00B32602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лективно - 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договорной </w:t>
      </w:r>
      <w:r w:rsidR="00B32602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компании в 2021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</w:t>
      </w:r>
      <w:r w:rsidR="00C06898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06898" w:rsidRPr="00D425B1">
        <w:rPr>
          <w:rFonts w:ascii="Times New Roman" w:eastAsia="Calibri" w:hAnsi="Times New Roman" w:cs="Times New Roman"/>
          <w:sz w:val="28"/>
          <w:szCs w:val="28"/>
        </w:rPr>
        <w:t>В феврале 202</w:t>
      </w:r>
      <w:r w:rsidR="003656DE" w:rsidRPr="00D425B1">
        <w:rPr>
          <w:rFonts w:ascii="Times New Roman" w:eastAsia="Calibri" w:hAnsi="Times New Roman" w:cs="Times New Roman"/>
          <w:sz w:val="28"/>
          <w:szCs w:val="28"/>
        </w:rPr>
        <w:t>1</w:t>
      </w:r>
      <w:r w:rsidR="00C06898" w:rsidRPr="00D425B1">
        <w:rPr>
          <w:rFonts w:ascii="Times New Roman" w:eastAsia="Calibri" w:hAnsi="Times New Roman" w:cs="Times New Roman"/>
          <w:sz w:val="28"/>
          <w:szCs w:val="28"/>
        </w:rPr>
        <w:t>г. проведен совместный семинар «Роль профсоюзного органа по заключению коллективного договора и его выполнению».</w:t>
      </w:r>
    </w:p>
    <w:p w:rsidR="00CE40A1" w:rsidRPr="00C5564C" w:rsidRDefault="00CE40A1" w:rsidP="00E80C43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 предоставлении гарантий и компенсаций по результатам СОУТ»</w:t>
      </w:r>
      <w:r w:rsidR="001941B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(23.04.2021г.)</w:t>
      </w:r>
    </w:p>
    <w:p w:rsidR="00CE40A1" w:rsidRPr="00C5564C" w:rsidRDefault="00CE40A1" w:rsidP="00E80C4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Обеспечено участие представителей сторон соглашения в работе своих руководящих, совещательных органов при рассмотрении вопросов, связанных с содержанием соглашения и его выполнением. Осуществляется обмен информацией о принимаемых решениях.</w:t>
      </w:r>
    </w:p>
    <w:p w:rsidR="00CE40A1" w:rsidRPr="00C5564C" w:rsidRDefault="00CE40A1" w:rsidP="00E80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Для освещения деятельности районной территориальной организации Профсоюза  используется  сайт </w:t>
      </w:r>
      <w:r w:rsidR="001F1058" w:rsidRPr="00C5564C">
        <w:rPr>
          <w:rFonts w:ascii="Times New Roman" w:eastAsia="Calibri" w:hAnsi="Times New Roman" w:cs="Times New Roman"/>
          <w:sz w:val="28"/>
          <w:szCs w:val="28"/>
        </w:rPr>
        <w:t xml:space="preserve"> УО, страничка «Профсоюз».</w:t>
      </w:r>
      <w:r w:rsidR="001F1058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электронные  страницы первичных профорганизаций  на сайтах образовательных  учреждений. </w:t>
      </w:r>
      <w:r w:rsidRPr="00C5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работа требует дальнейшего развития</w:t>
      </w:r>
      <w:r w:rsidRPr="00C556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1058" w:rsidRPr="00C5564C" w:rsidRDefault="001F1058" w:rsidP="00C068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>Для освещения проблем и достижений в отрасли образования используются  страницы  местной газеты «Вперед», о</w:t>
      </w:r>
      <w:r w:rsidRPr="00C5564C">
        <w:rPr>
          <w:rFonts w:ascii="Times New Roman" w:eastAsia="Calibri" w:hAnsi="Times New Roman" w:cs="Times New Roman"/>
          <w:sz w:val="28"/>
          <w:szCs w:val="28"/>
        </w:rPr>
        <w:t>формлена онлайн подписка на электронную газету «Солидарность», оформлена подписка на газету «Человек труда» на 50 ППО, распространяется электронн</w:t>
      </w:r>
      <w:r w:rsidR="00C06898" w:rsidRPr="00C5564C">
        <w:rPr>
          <w:rFonts w:ascii="Times New Roman" w:eastAsia="Calibri" w:hAnsi="Times New Roman" w:cs="Times New Roman"/>
          <w:sz w:val="28"/>
          <w:szCs w:val="28"/>
        </w:rPr>
        <w:t>ая версия газеты «Мой Профсоюз», оформлена подписка на журнал «Профсоюзный журнал» для территориальной организации Профсоюза.</w:t>
      </w:r>
    </w:p>
    <w:p w:rsidR="00C06898" w:rsidRPr="00C5564C" w:rsidRDefault="00C06898" w:rsidP="00C11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Совещания руководителей образовательных организаций активно используются для освещения  деятельности районной организации.  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Показатели, характеризующие уровень развития социального партнерства в образовательных учреждениях, учитываются при оценке деятельности образовательных учреждений. Руководители образовательных организаций с высоким уровнем социального партнерства получают дополнительные баллы по показателям на стимулирующие выплаты. </w:t>
      </w:r>
    </w:p>
    <w:p w:rsidR="00CE40A1" w:rsidRPr="00C5564C" w:rsidRDefault="00C06898" w:rsidP="00C11A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5.   Совместная деятельность по реализации молодежной политики:</w:t>
      </w:r>
    </w:p>
    <w:p w:rsidR="00324038" w:rsidRPr="00C5564C" w:rsidRDefault="00324038" w:rsidP="003240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5.1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564C">
        <w:rPr>
          <w:rFonts w:ascii="Times New Roman" w:hAnsi="Times New Roman" w:cs="Times New Roman"/>
          <w:sz w:val="28"/>
          <w:szCs w:val="28"/>
        </w:rPr>
        <w:t>Управление образованием и Кущевская районная территориальная организация Профсоюза осуществляют совместную деятельность по реализации молодежной политики:</w:t>
      </w:r>
    </w:p>
    <w:p w:rsidR="00324038" w:rsidRPr="00C5564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- в целях стимулирования труда педагогических работников из числа выпускников организаций высшего и среднего профессионального образования производится выплата доплат молодым специалистам и их наставникам,  </w:t>
      </w:r>
    </w:p>
    <w:p w:rsidR="00324038" w:rsidRPr="00C5564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>- обеспечивают методическое сопровождение работы молодых педагогов в начале профессиональной деятельности,</w:t>
      </w:r>
    </w:p>
    <w:p w:rsidR="00324038" w:rsidRPr="00C5564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>- способствуют организации работы по формированию и обучению резерва из числа молодежи на руководящие должности,</w:t>
      </w:r>
    </w:p>
    <w:p w:rsidR="00324038" w:rsidRPr="00C5564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>- обеспечивают правовую и социальную защищенность молодых специалистов,</w:t>
      </w:r>
    </w:p>
    <w:p w:rsidR="00324038" w:rsidRPr="00C5564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- способствуют деятельности Совета молодых педагогов района. </w:t>
      </w:r>
    </w:p>
    <w:p w:rsidR="00324038" w:rsidRPr="00C5564C" w:rsidRDefault="002238EC" w:rsidP="0032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5.3. </w:t>
      </w:r>
      <w:r w:rsidR="00324038" w:rsidRPr="00C5564C">
        <w:rPr>
          <w:rFonts w:ascii="Times New Roman" w:hAnsi="Times New Roman" w:cs="Times New Roman"/>
          <w:sz w:val="28"/>
          <w:szCs w:val="28"/>
        </w:rPr>
        <w:t>В коллективные договора внесены обязательства:</w:t>
      </w:r>
    </w:p>
    <w:p w:rsidR="00324038" w:rsidRPr="00C5564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>- по закреплению наставничества за молодыми специалистами,</w:t>
      </w:r>
    </w:p>
    <w:p w:rsidR="00324038" w:rsidRPr="00C5564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>- установлены доплаты наставникам за проводимую работу от 500 – 1000р.,</w:t>
      </w:r>
    </w:p>
    <w:p w:rsidR="00324038" w:rsidRPr="00C5564C" w:rsidRDefault="00324038" w:rsidP="002238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>- выплачиваются стипендии студентам, обучающимся педагогическим специальностям – 2 т. р.</w:t>
      </w:r>
      <w:r w:rsidR="002238EC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40A1" w:rsidRPr="00C5564C" w:rsidRDefault="00324038" w:rsidP="0032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производится доплата 15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молодым   педагогическим работн</w:t>
      </w:r>
      <w:r w:rsidR="00C11AE4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икам школ по 3000 тысячи рублей.</w:t>
      </w:r>
    </w:p>
    <w:p w:rsidR="00CE40A1" w:rsidRPr="00C5564C" w:rsidRDefault="002238EC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Направления и результативность  деятельности Советов молодых педагогов.</w:t>
      </w:r>
      <w:r w:rsidR="00755378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взаимодействия с органами власти в территориальной организации действует Совет молодых педагогов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38EC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Кущёвской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территориальной организации Профсоюза.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Проводимая работа направлена на поддержку молодых специалистов и привлечение их в отрасль. 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деятельности Совета молодых педагогов в организациях: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проведение работы с молодежью с целью закрепления их в организациях; 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профессиональной квалификации и служебному росту;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творческой активности молодежи;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правовой и социальной защищенности;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активизация и поддержка молодежного досуга, физкультурно-оздор</w:t>
      </w:r>
      <w:r w:rsidR="002238EC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овительной</w:t>
      </w:r>
      <w:r w:rsidR="002238EC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 спортивной работы.</w:t>
      </w:r>
      <w:r w:rsidR="00755378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40A1" w:rsidRPr="00C5564C" w:rsidRDefault="002238EC" w:rsidP="007553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 xml:space="preserve">           7. 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Молодые учителя участвуют в профессиональных конкурсах, спартакиадах, </w:t>
      </w:r>
      <w:r w:rsidRPr="00C5564C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>семинарах и конференциях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мероприятиях  территориальной организации Профсоюза.</w:t>
      </w:r>
      <w:r w:rsidRPr="00C5564C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 xml:space="preserve"> </w:t>
      </w:r>
      <w:r w:rsidRPr="00C5564C">
        <w:rPr>
          <w:rFonts w:ascii="Times New Roman" w:hAnsi="Times New Roman" w:cs="Times New Roman"/>
          <w:sz w:val="28"/>
          <w:szCs w:val="28"/>
        </w:rPr>
        <w:t xml:space="preserve">Председатель Совета молодых педагогических работников членов Профсоюза  Кущевского района А.В. Полякова в отчетном периоде </w:t>
      </w:r>
      <w:r w:rsidR="00755378" w:rsidRPr="00C5564C">
        <w:rPr>
          <w:rFonts w:ascii="Times New Roman" w:eastAsia="Calibri" w:hAnsi="Times New Roman" w:cs="Times New Roman"/>
          <w:sz w:val="28"/>
          <w:szCs w:val="28"/>
        </w:rPr>
        <w:t>с 19 по 24 апреля 2021г</w:t>
      </w:r>
      <w:r w:rsidR="00755378" w:rsidRPr="00C5564C">
        <w:rPr>
          <w:rFonts w:ascii="Times New Roman" w:hAnsi="Times New Roman" w:cs="Times New Roman"/>
          <w:sz w:val="28"/>
          <w:szCs w:val="28"/>
        </w:rPr>
        <w:t xml:space="preserve"> </w:t>
      </w:r>
      <w:r w:rsidRPr="00C5564C">
        <w:rPr>
          <w:rFonts w:ascii="Times New Roman" w:hAnsi="Times New Roman" w:cs="Times New Roman"/>
          <w:sz w:val="28"/>
          <w:szCs w:val="28"/>
        </w:rPr>
        <w:t>стала участником X сессии Всероссийской педагогической ш</w:t>
      </w:r>
      <w:r w:rsidR="00755378" w:rsidRPr="00C5564C">
        <w:rPr>
          <w:rFonts w:ascii="Times New Roman" w:hAnsi="Times New Roman" w:cs="Times New Roman"/>
          <w:sz w:val="28"/>
          <w:szCs w:val="28"/>
        </w:rPr>
        <w:t xml:space="preserve">колы Профсоюза, с 17-18 июня 2021г. участник водного похода молодых педагогов Кубани «#СплавСМПР». </w:t>
      </w:r>
      <w:r w:rsidR="00C11AE4" w:rsidRPr="00C5564C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755378" w:rsidRPr="00C5564C">
        <w:rPr>
          <w:rFonts w:ascii="Times New Roman" w:hAnsi="Times New Roman" w:cs="Times New Roman"/>
          <w:sz w:val="28"/>
          <w:szCs w:val="28"/>
        </w:rPr>
        <w:t>Ассоциация молодых педагогов</w:t>
      </w:r>
      <w:r w:rsidR="00EE7661" w:rsidRPr="00C5564C">
        <w:rPr>
          <w:rFonts w:ascii="Times New Roman" w:hAnsi="Times New Roman" w:cs="Times New Roman"/>
          <w:sz w:val="28"/>
          <w:szCs w:val="28"/>
        </w:rPr>
        <w:t>.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 «Трудовые отношения» </w:t>
      </w:r>
    </w:p>
    <w:p w:rsidR="00C11AE4" w:rsidRPr="00C5564C" w:rsidRDefault="00C11AE4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11AE4" w:rsidP="00C11A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1. </w:t>
      </w:r>
      <w:r w:rsidR="00E67B7A" w:rsidRPr="00C5564C">
        <w:rPr>
          <w:rFonts w:ascii="Times New Roman" w:hAnsi="Times New Roman" w:cs="Times New Roman"/>
          <w:sz w:val="28"/>
          <w:szCs w:val="28"/>
        </w:rPr>
        <w:t xml:space="preserve">В отчетный период было 2 расторжения трудовых договоров: с руководителями ОО </w:t>
      </w:r>
      <w:r w:rsidR="00E67B7A" w:rsidRPr="00C5564C">
        <w:rPr>
          <w:rFonts w:ascii="Times New Roman" w:eastAsia="Times New Roman" w:hAnsi="Times New Roman" w:cs="Times New Roman"/>
          <w:sz w:val="28"/>
          <w:szCs w:val="28"/>
        </w:rPr>
        <w:t>МБДОУ № 6, МБДОУ № 8,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 xml:space="preserve"> в связи со сменой руководителя и заключены новые.</w:t>
      </w:r>
    </w:p>
    <w:p w:rsidR="00E67B7A" w:rsidRPr="00C5564C" w:rsidRDefault="00E67B7A" w:rsidP="00E67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80C43" w:rsidRPr="00C5564C">
        <w:rPr>
          <w:rFonts w:ascii="Times New Roman" w:hAnsi="Times New Roman" w:cs="Times New Roman"/>
          <w:sz w:val="28"/>
          <w:szCs w:val="28"/>
        </w:rPr>
        <w:t>2</w:t>
      </w:r>
      <w:r w:rsidRPr="00C5564C">
        <w:rPr>
          <w:rFonts w:ascii="Times New Roman" w:hAnsi="Times New Roman" w:cs="Times New Roman"/>
          <w:sz w:val="28"/>
          <w:szCs w:val="28"/>
        </w:rPr>
        <w:t xml:space="preserve">. В коллективных договорах предусмотрено преимущественное право на оставление на работе при расторжении трудового договора в связи с сокращением численности или штата работников, совмещающих работу с обучением в ОУ, независимо от того, за чей счет они обучаются; работников проработавших в учреждениях и организациях системы образования свыше 10 лет, работников предпенсионного возраста (за 5 лет до пенсии).                          </w:t>
      </w:r>
    </w:p>
    <w:p w:rsidR="00E67B7A" w:rsidRPr="00C5564C" w:rsidRDefault="00E67B7A" w:rsidP="00E67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</w:t>
      </w:r>
      <w:r w:rsidRPr="00C5564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80C43" w:rsidRPr="00C5564C">
        <w:rPr>
          <w:rFonts w:ascii="Times New Roman" w:hAnsi="Times New Roman" w:cs="Times New Roman"/>
          <w:sz w:val="28"/>
          <w:szCs w:val="28"/>
        </w:rPr>
        <w:t>3</w:t>
      </w:r>
      <w:r w:rsidRPr="00C5564C">
        <w:rPr>
          <w:rFonts w:ascii="Times New Roman" w:hAnsi="Times New Roman" w:cs="Times New Roman"/>
          <w:sz w:val="28"/>
          <w:szCs w:val="28"/>
        </w:rPr>
        <w:t xml:space="preserve">. Ведется работа по принятию мер для защиты персональных данных от неправомерного или случайного доступа к ним посторонних лиц.            </w:t>
      </w:r>
    </w:p>
    <w:p w:rsidR="00E67B7A" w:rsidRPr="00C5564C" w:rsidRDefault="00E80C43" w:rsidP="00E67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E67B7A" w:rsidRPr="00C5564C">
        <w:rPr>
          <w:rFonts w:ascii="Times New Roman" w:hAnsi="Times New Roman" w:cs="Times New Roman"/>
          <w:sz w:val="28"/>
          <w:szCs w:val="28"/>
        </w:rPr>
        <w:t>. Содержание трудового договора, порядок его заключения с работниками, работодателями   исполняются.</w:t>
      </w:r>
    </w:p>
    <w:p w:rsidR="00E67B7A" w:rsidRPr="00C5564C" w:rsidRDefault="00E67B7A" w:rsidP="00E6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64C">
        <w:rPr>
          <w:rFonts w:ascii="Calibri" w:eastAsia="Times New Roman" w:hAnsi="Calibri" w:cs="Times New Roman"/>
          <w:sz w:val="28"/>
          <w:szCs w:val="28"/>
          <w:lang w:eastAsia="ru-RU"/>
        </w:rPr>
        <w:t>«</w:t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Оплата труда и нормы труда»</w:t>
      </w:r>
    </w:p>
    <w:p w:rsidR="00E67B7A" w:rsidRPr="00C5564C" w:rsidRDefault="00E67B7A" w:rsidP="00E80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0D4D" w:rsidRPr="00C5564C" w:rsidRDefault="00CE40A1" w:rsidP="00E8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10D4D" w:rsidRPr="00C556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1. Размер  среднемесячной  начисленной  заработной  платы  работников  образовательных учреждений всего: </w:t>
      </w:r>
      <w:r w:rsidR="00910D4D" w:rsidRPr="00C5564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26 110</w:t>
      </w:r>
      <w:r w:rsidR="00910D4D" w:rsidRPr="00C556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,7</w:t>
      </w:r>
      <w:r w:rsidR="00910D4D"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0D4D" w:rsidRPr="00C5564C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>руб</w:t>
      </w:r>
      <w:r w:rsidR="00910D4D" w:rsidRPr="00C5564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.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</w:t>
      </w:r>
      <w:r w:rsidRPr="00C556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Размер  среднемесячной  начисленной  заработной  платы  работников</w:t>
      </w:r>
      <w:r w:rsidRPr="00C556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C5564C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общеобразовательных школ всего — </w:t>
      </w:r>
      <w:r w:rsidRPr="00C5564C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29 300,0 </w:t>
      </w:r>
      <w:r w:rsidRPr="00C5564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руб.  </w:t>
      </w:r>
      <w:r w:rsidRPr="00C5564C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из них</w:t>
      </w:r>
      <w:r w:rsidRPr="00C5564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учреждения (без оплаты за учебные часы) – 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34 455,6 </w:t>
      </w:r>
      <w:r w:rsidRPr="00C5564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руб.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учитель – 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35 428,1</w:t>
      </w:r>
      <w:r w:rsidRPr="00C5564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руб.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педагогические работники - 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35 213,6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5564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руб.</w:t>
      </w:r>
      <w:r w:rsidRPr="00C556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</w:p>
    <w:p w:rsidR="00910D4D" w:rsidRPr="00C5564C" w:rsidRDefault="00910D4D" w:rsidP="00E80C43">
      <w:pPr>
        <w:widowControl w:val="0"/>
        <w:tabs>
          <w:tab w:val="left" w:pos="56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3. Размер  среднемесячной  начисленной заработной  платы  работников</w:t>
      </w:r>
      <w:r w:rsidRPr="00C556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C5564C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дошкольных учреждений всего: -</w:t>
      </w:r>
      <w:r w:rsidRPr="00C55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22 820,50 </w:t>
      </w:r>
      <w:r w:rsidRPr="00C5564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руб.  </w:t>
      </w:r>
      <w:r w:rsidRPr="00C5564C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из них: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56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руководитель учреждения – </w:t>
      </w:r>
      <w:r w:rsidRPr="00C5564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35 615,90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руб.</w:t>
      </w:r>
      <w:r w:rsidRPr="00C5564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556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педагогические работники – 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30 564,22</w:t>
      </w:r>
      <w:r w:rsidRPr="00C5564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 </w:t>
      </w:r>
      <w:r w:rsidRPr="00C5564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руб.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56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      4.  Размер  среднемесячной  начисленной  заработной  платы работников </w:t>
      </w:r>
      <w:r w:rsidRPr="00C556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учреждений дополнительного образования детей  всего: -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26 798,0 </w:t>
      </w:r>
      <w:r w:rsidRPr="00C5564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руб. </w:t>
      </w:r>
      <w:r w:rsidRPr="00C556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из них:  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556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руководитель учреждения </w:t>
      </w:r>
      <w:r w:rsidRPr="00C556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(без оплаты за учебные часы) – </w:t>
      </w:r>
      <w:r w:rsidRPr="00C5564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46 322,2  </w:t>
      </w:r>
      <w:r w:rsidRPr="00C5564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руб.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556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педагогические работники – </w:t>
      </w:r>
      <w:r w:rsidRPr="00C5564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34 113,26  </w:t>
      </w:r>
      <w:r w:rsidRPr="00C5564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руб.</w:t>
      </w:r>
    </w:p>
    <w:p w:rsidR="00910D4D" w:rsidRPr="00C5564C" w:rsidRDefault="00910D4D" w:rsidP="00E80C43">
      <w:pPr>
        <w:widowControl w:val="0"/>
        <w:tabs>
          <w:tab w:val="left" w:pos="2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564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5.  Размер  среднемесячной  начисленной заработной  платы работников</w:t>
      </w:r>
      <w:r w:rsidRPr="00C5564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C556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учреждений для детей сирот и оставшихся без попечения родителей</w:t>
      </w:r>
      <w:r w:rsidRPr="00C556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C5564C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всего:</w:t>
      </w:r>
      <w:r w:rsidRPr="00C5564C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ab/>
        <w:t>, из них:</w:t>
      </w:r>
    </w:p>
    <w:p w:rsidR="00910D4D" w:rsidRPr="00C5564C" w:rsidRDefault="00910D4D" w:rsidP="00E80C43">
      <w:pPr>
        <w:widowControl w:val="0"/>
        <w:tabs>
          <w:tab w:val="left" w:pos="2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руководитель учреждения</w:t>
      </w:r>
      <w:r w:rsidRPr="00C556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56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педагогические работники - 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after="0" w:line="240" w:lineRule="auto"/>
        <w:ind w:left="11" w:firstLine="3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564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6.   Размер   фонда   оплаты   труда   (в %),   направляемый   на   выплаты </w:t>
      </w:r>
      <w:r w:rsidRPr="00C556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компенсационного характера:</w:t>
      </w:r>
    </w:p>
    <w:p w:rsidR="00910D4D" w:rsidRPr="00C5564C" w:rsidRDefault="00910D4D" w:rsidP="00E80C43">
      <w:pPr>
        <w:widowControl w:val="0"/>
        <w:tabs>
          <w:tab w:val="left" w:pos="5101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в дошкольных учреждениях – </w:t>
      </w:r>
      <w:r w:rsidRPr="00C5564C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 12,3  %;</w:t>
      </w:r>
    </w:p>
    <w:p w:rsidR="00910D4D" w:rsidRPr="00C5564C" w:rsidRDefault="00910D4D" w:rsidP="00E80C43">
      <w:pPr>
        <w:widowControl w:val="0"/>
        <w:tabs>
          <w:tab w:val="left" w:pos="7492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- в общеобразовательных учреждениях –  </w:t>
      </w:r>
      <w:r w:rsidRPr="00C5564C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>11,3 %;</w:t>
      </w:r>
    </w:p>
    <w:p w:rsidR="00910D4D" w:rsidRPr="00C5564C" w:rsidRDefault="00910D4D" w:rsidP="00E80C43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564C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- в учреждениях дополнительного образования  детей - </w:t>
      </w:r>
      <w:r w:rsidRPr="00C5564C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11,2 %;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учреждениях для детей-сирот, детей, оставшихся без попечения </w:t>
      </w:r>
      <w:r w:rsidRPr="00C5564C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родителей - 0.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7. Размер фонда оплаты труда (в %), направляемый на выплаты стимулирующего характера:    </w:t>
      </w:r>
      <w:r w:rsidRPr="00C5564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36,8</w:t>
      </w:r>
      <w:r w:rsidRPr="00C556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 %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в дошкольных учреждениях  </w:t>
      </w:r>
      <w:r w:rsidRPr="00C5564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31,9 %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в общеобразовательных учреждениях  </w:t>
      </w:r>
      <w:r w:rsidRPr="00C5564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28,1%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в учреждениях дополнительного образования детей – </w:t>
      </w:r>
      <w:r w:rsidRPr="00C5564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50,6 %</w:t>
      </w:r>
    </w:p>
    <w:p w:rsidR="00910D4D" w:rsidRPr="00C5564C" w:rsidRDefault="00910D4D" w:rsidP="00E80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в учреждениях для детей-сирот, детей,  оставшихся без попечения родителей - .</w:t>
      </w:r>
    </w:p>
    <w:p w:rsidR="00CE40A1" w:rsidRPr="00C5564C" w:rsidRDefault="00CE40A1" w:rsidP="00E80C4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Случаев задержки выплаты заработной платы, отпускных не было.</w:t>
      </w:r>
    </w:p>
    <w:p w:rsidR="00CE40A1" w:rsidRPr="00C5564C" w:rsidRDefault="00CE40A1" w:rsidP="00E80C4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Выполняются обязательства коллективных договоров по предоставлению дополнительных отпусков, осуществлению выплат компенсационного характера  за работу с вредными условиями труда в размере 12% 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работникам,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занятым на  работах с вредными и (или) опасными и иными особыми условиями труда.  </w:t>
      </w:r>
    </w:p>
    <w:p w:rsidR="00CE40A1" w:rsidRPr="00C5564C" w:rsidRDefault="00CE40A1" w:rsidP="00E80C4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Обеспечение гарантий работникам по оплате труда, в том числе:</w:t>
      </w:r>
    </w:p>
    <w:p w:rsidR="00746D64" w:rsidRPr="00C5564C" w:rsidRDefault="00746D64" w:rsidP="00E80C4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4.1. </w:t>
      </w:r>
      <w:r w:rsidRPr="00C5564C">
        <w:rPr>
          <w:rFonts w:ascii="Times New Roman" w:hAnsi="Times New Roman" w:cs="Times New Roman"/>
          <w:sz w:val="28"/>
          <w:szCs w:val="28"/>
        </w:rPr>
        <w:t>Производятся выплаты педагогическим работникам повышающего коэффициента к окладу, ставке заработной платы с учетом имеющейся квалификационной категории.</w:t>
      </w:r>
    </w:p>
    <w:p w:rsidR="00746D64" w:rsidRPr="00C5564C" w:rsidRDefault="00CE40A1" w:rsidP="00E80C4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Выплаты стимулирующего характера за квалификационную категорию, ученую степень, почетное звание и за выслугу лет осуществляются в первоочередном порядке.</w:t>
      </w:r>
    </w:p>
    <w:p w:rsidR="00FC187A" w:rsidRPr="00C5564C" w:rsidRDefault="00746D64" w:rsidP="00E80C4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5. В течение всего отчетного периода, ежемесячно проводился мониторинг ситуации на рынке труда в организациях сферы образования. 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>Введение режима неполного рабочего времени, задержки выплаты, снижение размера заработной платы, простоя по вине работодателя, отпусков без сохранения заработной платы не выявлено.</w:t>
      </w:r>
    </w:p>
    <w:p w:rsidR="00746D64" w:rsidRPr="00C5564C" w:rsidRDefault="00746D64" w:rsidP="00E80C4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sz w:val="28"/>
          <w:szCs w:val="28"/>
        </w:rPr>
        <w:t xml:space="preserve"> Сокращение численности (штата)</w:t>
      </w:r>
      <w:r w:rsidR="00136163" w:rsidRPr="00C5564C">
        <w:rPr>
          <w:rFonts w:ascii="Times New Roman" w:eastAsia="Times New Roman" w:hAnsi="Times New Roman" w:cs="Times New Roman"/>
          <w:sz w:val="28"/>
          <w:szCs w:val="28"/>
        </w:rPr>
        <w:t xml:space="preserve"> произошло в связи с установкой </w:t>
      </w:r>
      <w:r w:rsidR="00FC187A" w:rsidRPr="00C5564C">
        <w:rPr>
          <w:rFonts w:ascii="Times New Roman" w:eastAsia="Times New Roman" w:hAnsi="Times New Roman" w:cs="Times New Roman"/>
          <w:sz w:val="28"/>
          <w:szCs w:val="28"/>
        </w:rPr>
        <w:t>системы охранной сигнализации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36163" w:rsidRPr="00C5564C">
        <w:rPr>
          <w:rFonts w:ascii="Times New Roman" w:eastAsia="Times New Roman" w:hAnsi="Times New Roman" w:cs="Times New Roman"/>
          <w:sz w:val="28"/>
          <w:szCs w:val="28"/>
        </w:rPr>
        <w:t xml:space="preserve">МБДОУ д/с №4 – 3 человека (сторожа – 1 пенсионер, 2 работника); МАДОУ д/с КВ №7 – 3 человека (сторожа – 3 пенсионера); МБДОУ д/с ОВ №13 – 3 человека (сторожа – 2 пенсионера, 1 работник); МБДОУ д/с КВ №19 – 3 человека (сторожа – 2 пенсионера, 1 работник – совместитель); 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>МБДОУ д/с №24 – 3 человека (сторожа – 2 пенсионера, 1 работник</w:t>
      </w:r>
      <w:r w:rsidR="00136163" w:rsidRPr="00C5564C">
        <w:rPr>
          <w:rFonts w:ascii="Times New Roman" w:eastAsia="Times New Roman" w:hAnsi="Times New Roman" w:cs="Times New Roman"/>
          <w:sz w:val="28"/>
          <w:szCs w:val="28"/>
        </w:rPr>
        <w:t xml:space="preserve">); МБОУ СОШ №30 – 3 человека (сторожа – 3 </w:t>
      </w:r>
      <w:r w:rsidR="005C1558" w:rsidRPr="00C5564C">
        <w:rPr>
          <w:rFonts w:ascii="Times New Roman" w:eastAsia="Times New Roman" w:hAnsi="Times New Roman" w:cs="Times New Roman"/>
          <w:sz w:val="28"/>
          <w:szCs w:val="28"/>
        </w:rPr>
        <w:t xml:space="preserve">пенсионера); МБОУ </w:t>
      </w:r>
      <w:r w:rsidR="005C1558" w:rsidRPr="00C5564C"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="00136163" w:rsidRPr="00C5564C">
        <w:rPr>
          <w:rFonts w:ascii="Times New Roman" w:eastAsia="Times New Roman" w:hAnsi="Times New Roman" w:cs="Times New Roman"/>
          <w:sz w:val="28"/>
          <w:szCs w:val="28"/>
        </w:rPr>
        <w:t xml:space="preserve">ОШ № 32 – 2 человека (сторожа – 2 работника). </w:t>
      </w:r>
      <w:r w:rsidR="00FC187A" w:rsidRPr="00C5564C">
        <w:rPr>
          <w:rFonts w:ascii="Times New Roman" w:eastAsia="Times New Roman" w:hAnsi="Times New Roman" w:cs="Times New Roman"/>
          <w:sz w:val="28"/>
          <w:szCs w:val="28"/>
        </w:rPr>
        <w:t>Процедура сокращения численности (штата) соблюдена и проведена без нарушений.</w:t>
      </w:r>
    </w:p>
    <w:p w:rsidR="00CE40A1" w:rsidRPr="00C5564C" w:rsidRDefault="00CE40A1" w:rsidP="00E80C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CE40A1" w:rsidP="00E80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</w:t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Рабочее время и время отдыха»</w:t>
      </w:r>
    </w:p>
    <w:p w:rsidR="007B62FA" w:rsidRPr="00C5564C" w:rsidRDefault="007B62FA" w:rsidP="00E80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62FA" w:rsidRPr="00C5564C" w:rsidRDefault="007B62FA" w:rsidP="00E80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1. Работникам с ненормированным рабочим днем предоставляется ежегодный дополнительный оплачиваемый отпуск. </w:t>
      </w:r>
    </w:p>
    <w:p w:rsidR="007B62FA" w:rsidRPr="00C5564C" w:rsidRDefault="007B62FA" w:rsidP="00E80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t xml:space="preserve">              </w:t>
      </w:r>
      <w:r w:rsidRPr="00C5564C">
        <w:rPr>
          <w:rFonts w:ascii="Times New Roman" w:hAnsi="Times New Roman" w:cs="Times New Roman"/>
          <w:sz w:val="28"/>
          <w:szCs w:val="28"/>
        </w:rPr>
        <w:t>2. В коллективных договорах предусмотрены условия предоставления  дополнительных отпусков  за работу без больничных листов,  выполнившим нормативы Всероссийского физкультурно-спортивного комплекса «Готов к</w:t>
      </w:r>
      <w:r w:rsidRPr="00C55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64C">
        <w:rPr>
          <w:rFonts w:ascii="Times New Roman" w:hAnsi="Times New Roman" w:cs="Times New Roman"/>
          <w:sz w:val="28"/>
          <w:szCs w:val="28"/>
        </w:rPr>
        <w:t xml:space="preserve">труду и обороне» на знаки отличия, председателям первичных профсоюзных организаций, внештатным правовым (техническим) инспекторам труда профсоюза, уполномоченным по охране труда, членам и экспертам аттестационной комиссии министерства образования, науки и молодежной политики Краснодарского края и др. </w:t>
      </w:r>
    </w:p>
    <w:p w:rsidR="00CE40A1" w:rsidRPr="00C5564C" w:rsidRDefault="00CE40A1" w:rsidP="00E80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и условия  предоставления  педагогическим работникам длительного отпуска до одного года определены Положением о порядке и условиях предоставления педагогическим работникам муниципальных образо</w:t>
      </w:r>
      <w:r w:rsidR="00FC187A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учреждений Кущёвского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длительного отпуска сроком до одного года, разработанным и утвержденным в каждой образовательной организации. </w:t>
      </w:r>
    </w:p>
    <w:p w:rsidR="00CE40A1" w:rsidRPr="00C5564C" w:rsidRDefault="00CE40A1" w:rsidP="00E80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обязательства по предоставлению педагогическим работникам длительного отпуска до одного года. Указанным правом восп</w:t>
      </w:r>
      <w:r w:rsidR="00FC187A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ользовались за отчетный период 2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FC187A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2FA" w:rsidRPr="00C5564C" w:rsidRDefault="007B62FA" w:rsidP="00E80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 4. Задержек выплаты отпускных в отчетном периоде не выявлено. </w:t>
      </w:r>
    </w:p>
    <w:p w:rsidR="00CE40A1" w:rsidRPr="00C5564C" w:rsidRDefault="007B62FA" w:rsidP="007B62F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6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 «Условия и охрана труда» </w:t>
      </w:r>
    </w:p>
    <w:p w:rsidR="007B62FA" w:rsidRPr="00C5564C" w:rsidRDefault="007B62FA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E40A1" w:rsidP="00CF7D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структуре управления образованием имеется служба охраны труда. </w:t>
      </w:r>
      <w:r w:rsidR="00CF7D2C" w:rsidRPr="00C5564C">
        <w:rPr>
          <w:rFonts w:ascii="Times New Roman" w:hAnsi="Times New Roman" w:cs="Times New Roman"/>
          <w:sz w:val="28"/>
          <w:szCs w:val="28"/>
        </w:rPr>
        <w:t xml:space="preserve">Приоритетным направлением ее деятельности является создание безопасных условий труда для работников отрасли. Во всех ОО имеются общественный (профсоюзный) контроль за соблюдением законных прав и интересов членов Профсоюза в сфере охраны труда осуществляют уполномоченные по охране труда и ответственные по охране труда (СОШ №4, СОШ №6).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 план мероприятий по улучшению условий и охраны труда. В рамках выполнения совместного плана  проводились   проверки образовательных учреждений,  обучение по охране труда с привлечением специалиста  по охране труда управления образованием. </w:t>
      </w:r>
    </w:p>
    <w:p w:rsidR="00CE40A1" w:rsidRPr="00C5564C" w:rsidRDefault="00CE40A1" w:rsidP="00CF7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1 внештатный технический инспектор труда. Силами внештатного технического инспектора, специалиста по охране труда и профсоюзного актива оказывается практическая помощь в обеспечении службы охраны труда нормативно – правовой документацией, осуществляется контроль за охраной труда, анализ состояния производственного травматизма, профзаболеваемости. </w:t>
      </w:r>
    </w:p>
    <w:p w:rsidR="00CE40A1" w:rsidRPr="00C5564C" w:rsidRDefault="00CE40A1" w:rsidP="00CF7D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 Обучение и проверка знаний вопросов охраны труда.</w:t>
      </w:r>
    </w:p>
    <w:p w:rsidR="00CE40A1" w:rsidRPr="00C5564C" w:rsidRDefault="00CE40A1" w:rsidP="00CF7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территории проводится обучение и проверка знаний по вопросам охраны труда. </w:t>
      </w:r>
    </w:p>
    <w:p w:rsidR="00CE40A1" w:rsidRPr="00C5564C" w:rsidRDefault="00CF7D2C" w:rsidP="00CF7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В первом полугодии обучено 94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(руководители, специалисты (ответственных) по охране труда, члены комиссий, председатели) обучены основным</w:t>
      </w:r>
      <w:r w:rsidR="00E80C43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охраны труда  на ба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 </w:t>
      </w:r>
      <w:r w:rsidR="00E80C43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ОЦОТ КРИА ДПО ФГБОУ В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Кубанский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</w:t>
      </w:r>
      <w:r w:rsidR="00E80C43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(в онлайн- режиме)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обучение затрачено 47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CE40A1" w:rsidRPr="00C5564C" w:rsidRDefault="00CE40A1" w:rsidP="00CF7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учреждениях оформлены уголки «Охрана труда»,  на рабочих местах проводятся инструктажи по технике безопасности, охране труда. </w:t>
      </w:r>
    </w:p>
    <w:p w:rsidR="00CE40A1" w:rsidRPr="00C5564C" w:rsidRDefault="00CE40A1" w:rsidP="00CF7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профактива по вопросам охраны труда на семинарах районной организации Профсоюза в отчетный период: </w:t>
      </w:r>
    </w:p>
    <w:p w:rsidR="00CE40A1" w:rsidRPr="00C5564C" w:rsidRDefault="00CE40A1" w:rsidP="00CF7D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sz w:val="28"/>
          <w:szCs w:val="28"/>
        </w:rPr>
        <w:t xml:space="preserve">Номенклатура дел по охране труда в образовательном учреждении </w:t>
      </w:r>
    </w:p>
    <w:p w:rsidR="00CE40A1" w:rsidRPr="00C5564C" w:rsidRDefault="00CE40A1" w:rsidP="00CF7D2C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реализации Положения о системе управления охраной труда в общеобразовательной организации </w:t>
      </w:r>
    </w:p>
    <w:p w:rsidR="00CE40A1" w:rsidRPr="00C5564C" w:rsidRDefault="00CE40A1" w:rsidP="005A6D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по улучшению условий и охраны труда</w:t>
      </w:r>
      <w:r w:rsidR="00CF7D2C" w:rsidRPr="00C5564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6D0D" w:rsidRPr="00C5564C" w:rsidRDefault="005A6D0D" w:rsidP="005A6D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564C">
        <w:rPr>
          <w:rFonts w:ascii="Times New Roman" w:hAnsi="Times New Roman" w:cs="Times New Roman"/>
          <w:sz w:val="28"/>
          <w:szCs w:val="28"/>
        </w:rPr>
        <w:t>Совместная работа управления образованием и районной территориальной  организация Профсоюза по вопросам охраны труда и внештатным инспектором  строится на общем  плане. Ведется мониторинг производственного травматизма и профзаболеваемости.</w:t>
      </w:r>
    </w:p>
    <w:p w:rsidR="00CE40A1" w:rsidRPr="00C5564C" w:rsidRDefault="005A6D0D" w:rsidP="00CF7D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полугодии производственный травматизм отсутствует.</w:t>
      </w:r>
    </w:p>
    <w:p w:rsidR="00CE40A1" w:rsidRPr="00C5564C" w:rsidRDefault="005A6D0D" w:rsidP="00CF7D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Проводится специальная оценка  по условиям труда в образовательн</w:t>
      </w:r>
      <w:r w:rsidR="00E80C43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организациях в количестве 174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E80C43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сумму 148480 рублей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40A1"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E40A1" w:rsidRPr="00C5564C" w:rsidRDefault="00CE40A1" w:rsidP="00CF7D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Организация обязательных предварительных (при поступлении на работу) и периодических медицинских осмотров работников проводится за счет средств работодателя. Случаи прохождения медосмотра за счет работников отсутствуют.</w:t>
      </w:r>
      <w:r w:rsidR="00E80C43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Потрачено 1278,779 тыс.р.</w:t>
      </w:r>
    </w:p>
    <w:p w:rsidR="00CE40A1" w:rsidRPr="00C5564C" w:rsidRDefault="005A6D0D" w:rsidP="00CF7D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Осуществляется проведение проверок состояния охраны труда в учреждениях, выполнения мероприятий по охране труда, предусмотренных коллективными договорами, соглашениями.</w:t>
      </w:r>
    </w:p>
    <w:p w:rsidR="00CE40A1" w:rsidRPr="00C5564C" w:rsidRDefault="00CE40A1" w:rsidP="00CF7D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текущем периоде проведены профсоюзные проверки: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районная профсоюзная тематическая проверка «О предоставлении гарантий и компенсаций по результатам СОУТ»</w:t>
      </w:r>
      <w:r w:rsidR="005A6D0D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1F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(СОШ №9)</w:t>
      </w:r>
    </w:p>
    <w:p w:rsidR="00CE40A1" w:rsidRPr="00C5564C" w:rsidRDefault="00494023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01F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проверок нарушениЙ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охраны труда, здоровья, пожарной и экологической безопасности </w:t>
      </w:r>
      <w:r w:rsidR="00A501F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 в указанные сроки.</w:t>
      </w:r>
    </w:p>
    <w:p w:rsidR="00494023" w:rsidRPr="00C5564C" w:rsidRDefault="00494023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Несчастные случаи со сметельным исходом отсутствуют.</w:t>
      </w:r>
    </w:p>
    <w:p w:rsidR="00CE40A1" w:rsidRPr="00C5564C" w:rsidRDefault="00494023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 Ежегодно в образовательных организациях проводятся мероприятия  «Дней охраны труда».</w:t>
      </w:r>
      <w:r w:rsidR="00A501F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Проводились: лекции, круглые столы по вопросам соблюдения санитарных норм; обучающие семинары профактивом по актуальным вопросам безопасности и охраны труда; участвовали в конкурсе «Предвидеть и предупредить», в профсоюзных уголках были установлены «ящик доверия».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коллективных договорах общеобразовательных учреждений и учреждений дополнительного образования включены дополнительные гарантии по оплате труда уполномоченным по охране труда.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 «Содействие занятости, повышению квалификации и</w:t>
      </w:r>
    </w:p>
    <w:p w:rsidR="00CE40A1" w:rsidRPr="00C5564C" w:rsidRDefault="00CE40A1" w:rsidP="00CE4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закреплению профессиональных кадров»</w:t>
      </w:r>
    </w:p>
    <w:p w:rsidR="00CE40A1" w:rsidRPr="00C5564C" w:rsidRDefault="00CE40A1" w:rsidP="00CE4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1. Вопросы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занятости, подготовки, повышения квалификации, аттестации педагогических кадров проводится в соответствии с планом.</w:t>
      </w:r>
    </w:p>
    <w:p w:rsidR="001D2E86" w:rsidRPr="00C5564C" w:rsidRDefault="001D2E86" w:rsidP="001D2E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целью поднятия престижа профессии, мотивации профсоюзного членства, выявления, поддержки и поощрения лучших работников отрасли управлением образованием при поддержке Профсоюза проводятся конкурсы профессионального мастерства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64C">
        <w:rPr>
          <w:rFonts w:ascii="Times New Roman" w:hAnsi="Times New Roman" w:cs="Times New Roman"/>
          <w:sz w:val="28"/>
          <w:szCs w:val="28"/>
        </w:rPr>
        <w:t>– «Учитель года», «Директор школы года», «Педагог-психолог», «Воспитатель г</w:t>
      </w:r>
      <w:r w:rsidR="00A501FB" w:rsidRPr="00C5564C">
        <w:rPr>
          <w:rFonts w:ascii="Times New Roman" w:hAnsi="Times New Roman" w:cs="Times New Roman"/>
          <w:sz w:val="28"/>
          <w:szCs w:val="28"/>
        </w:rPr>
        <w:t>ода»</w:t>
      </w:r>
      <w:r w:rsidRPr="00C5564C">
        <w:rPr>
          <w:rFonts w:ascii="Times New Roman" w:hAnsi="Times New Roman" w:cs="Times New Roman"/>
          <w:sz w:val="28"/>
          <w:szCs w:val="28"/>
        </w:rPr>
        <w:t xml:space="preserve">, </w:t>
      </w:r>
      <w:r w:rsidR="005C1558" w:rsidRPr="00C5564C">
        <w:rPr>
          <w:rFonts w:ascii="Times New Roman" w:hAnsi="Times New Roman" w:cs="Times New Roman"/>
          <w:sz w:val="28"/>
          <w:szCs w:val="28"/>
        </w:rPr>
        <w:t xml:space="preserve">«Заведующий года», </w:t>
      </w:r>
      <w:r w:rsidRPr="00C5564C">
        <w:rPr>
          <w:rFonts w:ascii="Times New Roman" w:hAnsi="Times New Roman" w:cs="Times New Roman"/>
          <w:sz w:val="28"/>
          <w:szCs w:val="28"/>
        </w:rPr>
        <w:t>для молодых педагогов -«Педагогический дебют», среди педагогов дополнительного образования «Сердце отдаю детям».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Участники краевого этапа конкурса поощряются бесплатной путевкой в Центр отдыха работников образования «Рассвет» г. Геленджика</w:t>
      </w:r>
      <w:r w:rsidR="001D2E86" w:rsidRPr="00C556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Число работников, прошедших аттестацию на подтверждение квалификационной кат</w:t>
      </w:r>
      <w:r w:rsidR="005C1558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егории  в упрощенном порядке – 13 педагогов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6. Число работников, прошедших аттестацию на высшую квалификационную категорию в случае работы по должности с другим наименованием (реализация пункта 8.3.10. Соглашения) - отсутствует.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7.   Представление интересов членов Профсоюза при изменении типа, организационно-правовой формы, ликвидации организации, сокращении рабочих мест (при сокращении штата оказана юридическа</w:t>
      </w:r>
      <w:r w:rsidR="005C1558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консультация МБДОУ д/с ОВ №4, МАДОУ д/с КВ №7, МБДОУ д/с ОВ №13, МБДОУ д/с КВ №19, МБДОУ д/с № 24, МБОУ СОШ №30, МБОУ ООШ №32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«Социальные гарантии, льготы и компенсации»</w:t>
      </w:r>
    </w:p>
    <w:p w:rsidR="004C49A8" w:rsidRPr="00C5564C" w:rsidRDefault="004C49A8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44A8" w:rsidRPr="00C5564C" w:rsidRDefault="004C49A8" w:rsidP="00F844A8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тер</w:t>
      </w:r>
      <w:r w:rsidR="00F844A8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риториальная организация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 инновационные формы социальной поддержки:</w:t>
      </w:r>
      <w:r w:rsidR="00F844A8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4A8" w:rsidRPr="00C5564C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>заключены договора о сотрудничестве с индивидуальными предпринимателями ст. Кущёвской: члены Профсоюза пользуются скидками на товары в размере 10 %.</w:t>
      </w:r>
      <w:r w:rsidRPr="00C5564C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 xml:space="preserve"> </w:t>
      </w:r>
      <w:r w:rsidR="004425A2" w:rsidRPr="00C5564C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>(</w:t>
      </w:r>
      <w:r w:rsidRPr="00C5564C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>к</w:t>
      </w:r>
      <w:r w:rsidR="004425A2" w:rsidRPr="00C5564C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>анцтовары, живые цветы)</w:t>
      </w:r>
    </w:p>
    <w:p w:rsidR="00CE40A1" w:rsidRPr="00C5564C" w:rsidRDefault="00CE40A1" w:rsidP="0044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C49A8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Гарантии по оплате командировочных расходов работникам, направленным на повышение квалификации и переподготовку соблюдаются.</w:t>
      </w:r>
    </w:p>
    <w:p w:rsidR="00CE40A1" w:rsidRPr="00C5564C" w:rsidRDefault="00F844A8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49A8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3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Созданы необходимые условия</w:t>
      </w:r>
      <w:r w:rsidR="00CE40A1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оздоровления и отдыха работников и членов их семей.</w:t>
      </w:r>
    </w:p>
    <w:p w:rsidR="00F844A8" w:rsidRPr="00C5564C" w:rsidRDefault="00F844A8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   На оздоровление и отдых членов Профсоюза в 2021 году</w:t>
      </w:r>
      <w:r w:rsidR="004C49A8" w:rsidRPr="00C5564C">
        <w:rPr>
          <w:rFonts w:ascii="Times New Roman" w:hAnsi="Times New Roman" w:cs="Times New Roman"/>
          <w:sz w:val="28"/>
          <w:szCs w:val="28"/>
        </w:rPr>
        <w:t xml:space="preserve">, в </w:t>
      </w:r>
      <w:r w:rsidR="004C49A8" w:rsidRPr="00C556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49A8" w:rsidRPr="009D174C">
        <w:rPr>
          <w:rFonts w:ascii="Times New Roman" w:hAnsi="Times New Roman" w:cs="Times New Roman"/>
          <w:sz w:val="28"/>
          <w:szCs w:val="28"/>
        </w:rPr>
        <w:t xml:space="preserve"> </w:t>
      </w:r>
      <w:r w:rsidR="004C49A8" w:rsidRPr="00C5564C">
        <w:rPr>
          <w:rFonts w:ascii="Times New Roman" w:hAnsi="Times New Roman" w:cs="Times New Roman"/>
          <w:sz w:val="28"/>
          <w:szCs w:val="28"/>
        </w:rPr>
        <w:t>полугодии</w:t>
      </w:r>
      <w:r w:rsidRPr="00C5564C">
        <w:rPr>
          <w:rFonts w:ascii="Times New Roman" w:hAnsi="Times New Roman" w:cs="Times New Roman"/>
          <w:sz w:val="28"/>
          <w:szCs w:val="28"/>
        </w:rPr>
        <w:t xml:space="preserve"> из профсоюзного бюджета районной территориальной организации затрачено </w:t>
      </w:r>
      <w:r w:rsidR="004C49A8" w:rsidRPr="00C5564C">
        <w:rPr>
          <w:rFonts w:ascii="Times New Roman" w:hAnsi="Times New Roman" w:cs="Times New Roman"/>
          <w:sz w:val="28"/>
          <w:szCs w:val="28"/>
        </w:rPr>
        <w:t>368,4</w:t>
      </w:r>
      <w:r w:rsidRPr="00C5564C">
        <w:rPr>
          <w:rFonts w:ascii="Times New Roman" w:hAnsi="Times New Roman" w:cs="Times New Roman"/>
          <w:sz w:val="28"/>
          <w:szCs w:val="28"/>
        </w:rPr>
        <w:t xml:space="preserve"> тыс. рублей. Были оздоровлены в ЦОРО «Рассвет» </w:t>
      </w:r>
      <w:r w:rsidR="004C49A8" w:rsidRPr="00C5564C">
        <w:rPr>
          <w:rFonts w:ascii="Times New Roman" w:hAnsi="Times New Roman" w:cs="Times New Roman"/>
          <w:sz w:val="28"/>
          <w:szCs w:val="28"/>
        </w:rPr>
        <w:t>48</w:t>
      </w:r>
      <w:r w:rsidRPr="00C5564C">
        <w:rPr>
          <w:rFonts w:ascii="Times New Roman" w:hAnsi="Times New Roman" w:cs="Times New Roman"/>
          <w:sz w:val="28"/>
          <w:szCs w:val="28"/>
        </w:rPr>
        <w:t xml:space="preserve"> член</w:t>
      </w:r>
      <w:r w:rsidR="004C49A8" w:rsidRPr="00C5564C">
        <w:rPr>
          <w:rFonts w:ascii="Times New Roman" w:hAnsi="Times New Roman" w:cs="Times New Roman"/>
          <w:sz w:val="28"/>
          <w:szCs w:val="28"/>
        </w:rPr>
        <w:t>ов Профсоюза, 2 члена семьи, 6 детей.</w:t>
      </w:r>
    </w:p>
    <w:p w:rsidR="00CE40A1" w:rsidRPr="00C5564C" w:rsidRDefault="00F844A8" w:rsidP="00622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4425A2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E40A1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Оказывается бесплатная консультац</w:t>
      </w:r>
      <w:r w:rsidR="006224FB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ионная помощь членам Профсоюза. </w:t>
      </w:r>
      <w:r w:rsidR="006224FB" w:rsidRPr="00C5564C">
        <w:rPr>
          <w:rFonts w:ascii="Times New Roman" w:hAnsi="Times New Roman" w:cs="Times New Roman"/>
          <w:bCs/>
          <w:sz w:val="28"/>
          <w:szCs w:val="28"/>
        </w:rPr>
        <w:t>Судебных разбирательств по вопросам соблюдения трудового законодательства и защиты социально-трудовых прав и профессиональных интересов не было.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«Гарантии прав профсоюзных организаций и членов Профсоюза»</w:t>
      </w:r>
    </w:p>
    <w:p w:rsidR="004C49A8" w:rsidRPr="00C5564C" w:rsidRDefault="004C49A8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Факты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препятствия созданию и функционированию профсоюзных организаций в учреждениях района отсутствуют.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территориальной организации Профсоюза созданы условия для обеспечения деятельности (помещение, его охрана), освобождены от расходов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оплату коммунальных услуг, арендной платы в используемых в уставных целях нежилых помещениях.</w:t>
      </w:r>
    </w:p>
    <w:p w:rsidR="00CE40A1" w:rsidRPr="00C5564C" w:rsidRDefault="00CE40A1" w:rsidP="00CE40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Обеспечено ежемесячное бесплатное перечисление с расчетного счета учреждения на расчетный счет профсоюзной организации денежных средств в размере 1%, установленном коллективным договором</w:t>
      </w:r>
      <w:r w:rsidR="006224F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Факты  дисциплинарного взыскания работников, без предварительного согласия выборного профсоюзного органа  не допускались</w:t>
      </w:r>
      <w:r w:rsidRPr="00C5564C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6224FB" w:rsidRPr="00C5564C" w:rsidRDefault="006224FB" w:rsidP="006224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CE40A1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C5564C">
        <w:rPr>
          <w:rFonts w:ascii="Times New Roman" w:hAnsi="Times New Roman" w:cs="Times New Roman"/>
          <w:sz w:val="28"/>
          <w:szCs w:val="28"/>
        </w:rPr>
        <w:t xml:space="preserve">Во всех ОУ осуществлены меры социальной поддержки профсоюзному активу: выплаты от 500-1000 рублей и предоставление от 3 до 5 дней дополнительного оплачиваемого отпуска. </w:t>
      </w:r>
    </w:p>
    <w:p w:rsidR="00CE40A1" w:rsidRPr="00C5564C" w:rsidRDefault="00CE40A1" w:rsidP="00622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«Контроль за выполнением соглашения»</w:t>
      </w:r>
    </w:p>
    <w:p w:rsidR="00CE40A1" w:rsidRPr="00C5564C" w:rsidRDefault="00CE40A1" w:rsidP="00CE40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Информация  о выполнении соглашения рассматривалась на заседании президиума </w:t>
      </w:r>
      <w:r w:rsidR="004425A2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.06.2019 года.</w:t>
      </w:r>
    </w:p>
    <w:p w:rsidR="00CE40A1" w:rsidRPr="00C5564C" w:rsidRDefault="00494023" w:rsidP="004940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Pr="00C5564C">
        <w:rPr>
          <w:rFonts w:ascii="Times New Roman" w:hAnsi="Times New Roman" w:cs="Times New Roman"/>
          <w:sz w:val="28"/>
          <w:szCs w:val="28"/>
        </w:rPr>
        <w:t>Уровень выполнения обязательств соглашения составил 97 %. Не реализованы обязательства: льготная оплата работникам ДОУ за содержание ребенка в детском саду, к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омпенсация стоимости питания</w:t>
      </w:r>
      <w:r w:rsidR="00C5564C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564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E40A1" w:rsidRPr="00C5564C" w:rsidRDefault="00CE40A1" w:rsidP="00CE40A1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4FB" w:rsidRPr="00C5564C" w:rsidRDefault="00CE40A1" w:rsidP="00CE40A1">
      <w:pPr>
        <w:spacing w:after="0" w:line="240" w:lineRule="auto"/>
        <w:ind w:left="5940" w:hanging="59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C5564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                                                                                                   </w:t>
      </w:r>
    </w:p>
    <w:p w:rsidR="00CE40A1" w:rsidRPr="00C5564C" w:rsidRDefault="00CE40A1" w:rsidP="004C49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C5564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Приложение № 1</w:t>
      </w:r>
    </w:p>
    <w:p w:rsidR="00CE40A1" w:rsidRPr="00C5564C" w:rsidRDefault="00CE40A1" w:rsidP="00CE40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E40A1" w:rsidRPr="00C5564C" w:rsidRDefault="00CE40A1" w:rsidP="00CE4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Экономическая эффективность социального партнерства</w:t>
      </w:r>
    </w:p>
    <w:p w:rsidR="00CE40A1" w:rsidRPr="00C5564C" w:rsidRDefault="00CE40A1" w:rsidP="00CE40A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Павловской районной территориальной организации Профсоюза работников образования за 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4C49A8"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 2021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6"/>
        <w:gridCol w:w="2544"/>
        <w:gridCol w:w="2182"/>
        <w:gridCol w:w="1763"/>
      </w:tblGrid>
      <w:tr w:rsidR="00C5564C" w:rsidRPr="00C5564C" w:rsidTr="005B55E8"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5564C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льгот (гарантий), предоставляемых работникам в территории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5564C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фактически воспользовавшихся льготой (гарантией) за отчетный период</w:t>
            </w:r>
          </w:p>
        </w:tc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5564C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средства, выделенные на предоставление льгот (гарантий) </w:t>
            </w:r>
          </w:p>
        </w:tc>
      </w:tr>
      <w:tr w:rsidR="00C5564C" w:rsidRPr="00C5564C" w:rsidTr="005B55E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1" w:rsidRPr="00C5564C" w:rsidRDefault="00CE40A1" w:rsidP="00CE4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1" w:rsidRPr="00C5564C" w:rsidRDefault="00CE40A1" w:rsidP="00CE4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5564C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 муниципального</w:t>
            </w:r>
          </w:p>
          <w:p w:rsidR="00CE40A1" w:rsidRPr="00C5564C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(тыс. руб.)</w:t>
            </w:r>
          </w:p>
          <w:p w:rsidR="00CE40A1" w:rsidRPr="00C5564C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5564C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 средств</w:t>
            </w:r>
          </w:p>
          <w:p w:rsidR="00CE40A1" w:rsidRPr="00C5564C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Профсоюза</w:t>
            </w:r>
          </w:p>
          <w:p w:rsidR="00CE40A1" w:rsidRPr="00C5564C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C5564C" w:rsidRPr="00C5564C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5564C" w:rsidRDefault="004C49A8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муниципальные выплаты отдельной категории работников к должностному окладу</w:t>
            </w: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- 3000</w:t>
            </w:r>
            <w:r w:rsidR="005B55E8"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отдельной категории (стимулирующая доплата)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5564C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5564C" w:rsidRDefault="005B55E8" w:rsidP="005B5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 – 63</w:t>
            </w:r>
          </w:p>
          <w:p w:rsidR="005B55E8" w:rsidRPr="00C5564C" w:rsidRDefault="005B55E8" w:rsidP="005B5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– 182</w:t>
            </w:r>
          </w:p>
          <w:p w:rsidR="005B55E8" w:rsidRPr="00C5564C" w:rsidRDefault="005B55E8" w:rsidP="005B5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- 214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5564C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5564C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1221</w:t>
            </w:r>
          </w:p>
          <w:p w:rsidR="00CE40A1" w:rsidRPr="00C5564C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3648</w:t>
            </w:r>
          </w:p>
          <w:p w:rsidR="00CE40A1" w:rsidRPr="00C5564C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4296, 2</w:t>
            </w:r>
          </w:p>
          <w:p w:rsidR="00CE40A1" w:rsidRPr="00C5564C" w:rsidRDefault="00CE40A1" w:rsidP="005B5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5564C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5E8" w:rsidRPr="00C5564C" w:rsidRDefault="005B55E8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B55E8" w:rsidRPr="00C5564C" w:rsidRDefault="005B55E8" w:rsidP="005B55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B55E8" w:rsidRPr="00C5564C" w:rsidRDefault="005B55E8" w:rsidP="005B55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5564C" w:rsidRPr="00C5564C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5564C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Материальная помощь</w:t>
            </w:r>
            <w:r w:rsidR="005B55E8"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различным основаниям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E8" w:rsidRPr="00C5564C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C5564C" w:rsidRPr="00C5564C" w:rsidRDefault="00C5564C" w:rsidP="00C55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5E8" w:rsidRPr="00C5564C" w:rsidRDefault="00C5564C" w:rsidP="00C55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7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5564C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E8" w:rsidRPr="00C5564C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5E8" w:rsidRPr="00C5564C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5564C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</w:t>
            </w:r>
          </w:p>
        </w:tc>
      </w:tr>
      <w:tr w:rsidR="00C5564C" w:rsidRPr="00C5564C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5564C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работников,</w:t>
            </w:r>
            <w:r w:rsidR="00C5564C"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564C"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уходящих на пенсию по возрасту</w:t>
            </w:r>
          </w:p>
          <w:p w:rsidR="00CE40A1" w:rsidRPr="00C5564C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5564C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5564C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5564C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5564C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5564C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5564C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5564C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5564C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5564C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5564C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5564C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5564C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3,0</w:t>
            </w:r>
          </w:p>
          <w:p w:rsidR="00CE40A1" w:rsidRPr="00C5564C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0A1" w:rsidRPr="00CE40A1" w:rsidTr="005B55E8">
        <w:trPr>
          <w:trHeight w:val="1989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E40A1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санаторно-курортного лечения, оздоровления, отдыха</w:t>
            </w:r>
          </w:p>
          <w:p w:rsidR="00CE40A1" w:rsidRPr="00CE40A1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«Рассвет»</w:t>
            </w:r>
          </w:p>
          <w:p w:rsidR="00CE40A1" w:rsidRPr="00CE40A1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  <w:p w:rsidR="00CE40A1" w:rsidRPr="00CE40A1" w:rsidRDefault="00CE40A1" w:rsidP="005B55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368,4</w:t>
            </w:r>
          </w:p>
        </w:tc>
      </w:tr>
      <w:tr w:rsidR="00CE40A1" w:rsidRPr="00CE40A1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6224FB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Компенсация оплаты за содержание детей в ДОУ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E40A1" w:rsidRDefault="006224FB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E40A1" w:rsidRDefault="006224FB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E40A1" w:rsidRPr="00CE40A1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6224FB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Компенсация стоимости питания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E40A1" w:rsidRDefault="006224FB" w:rsidP="006224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E40A1" w:rsidRDefault="006224FB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0A1" w:rsidRPr="00CE40A1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E40A1" w:rsidRDefault="00CE40A1" w:rsidP="005B5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Дополнительный оплачиваемый отпуск: </w:t>
            </w:r>
            <w:r w:rsidR="005B55E8"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работу без больничных листов</w:t>
            </w: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40A1" w:rsidRP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201D2" w:rsidRPr="00CE40A1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D2" w:rsidRPr="00C5564C" w:rsidRDefault="009201D2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договоров с предприятиями сферы торговли, услуг на предоставление льготных скидок для членов Профсоюза</w:t>
            </w:r>
          </w:p>
          <w:p w:rsidR="009201D2" w:rsidRPr="00C5564C" w:rsidRDefault="009201D2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ИП Уваров</w:t>
            </w:r>
          </w:p>
          <w:p w:rsidR="009201D2" w:rsidRPr="006224FB" w:rsidRDefault="009201D2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ИП</w:t>
            </w:r>
            <w:r w:rsidR="005B55E8" w:rsidRPr="00C5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D2" w:rsidRPr="00CE40A1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D2" w:rsidRPr="00CE40A1" w:rsidRDefault="009201D2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D2" w:rsidRPr="00CE40A1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 скидка на товар</w:t>
            </w:r>
          </w:p>
        </w:tc>
      </w:tr>
      <w:tr w:rsidR="00C5564C" w:rsidRPr="00CE40A1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4C" w:rsidRDefault="00C5564C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Частичная компенсация коммунальных услуг: </w:t>
            </w:r>
          </w:p>
          <w:p w:rsidR="00C5564C" w:rsidRDefault="00C5564C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библиотекарям</w:t>
            </w:r>
          </w:p>
          <w:p w:rsidR="00C5564C" w:rsidRDefault="00C5564C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медицинским сёстрам</w:t>
            </w:r>
          </w:p>
          <w:p w:rsidR="00C5564C" w:rsidRPr="00C5564C" w:rsidRDefault="00C5564C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4C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564C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564C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564C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C5564C" w:rsidRDefault="00C5564C" w:rsidP="00C55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16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4C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564C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564C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564C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30,97</w:t>
            </w:r>
          </w:p>
          <w:p w:rsidR="00C5564C" w:rsidRPr="00CE40A1" w:rsidRDefault="00C5564C" w:rsidP="00C55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55,9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4C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40A1" w:rsidRPr="00CE40A1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E40A1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E40A1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4531"/>
        <w:gridCol w:w="2410"/>
        <w:gridCol w:w="2693"/>
      </w:tblGrid>
      <w:tr w:rsidR="00CE40A1" w:rsidRPr="00CE40A1" w:rsidTr="009D68CD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CE40A1" w:rsidRPr="00CE40A1" w:rsidRDefault="00CE40A1" w:rsidP="00CE40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0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районной </w:t>
            </w:r>
          </w:p>
          <w:p w:rsidR="00CE40A1" w:rsidRPr="00CE40A1" w:rsidRDefault="00CE40A1" w:rsidP="00CE40A1">
            <w:pPr>
              <w:rPr>
                <w:rFonts w:ascii="Calibri" w:eastAsia="Calibri" w:hAnsi="Calibri" w:cs="Times New Roman"/>
              </w:rPr>
            </w:pPr>
            <w:r w:rsidRPr="00CE40A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Профсоюза</w:t>
            </w:r>
            <w:r w:rsidRPr="00CE40A1">
              <w:rPr>
                <w:rFonts w:ascii="Calibri" w:eastAsia="Calibri" w:hAnsi="Calibri" w:cs="Times New Roman"/>
                <w:sz w:val="28"/>
                <w:szCs w:val="28"/>
              </w:rPr>
              <w:tab/>
              <w:t xml:space="preserve">                                                                                           </w:t>
            </w:r>
          </w:p>
          <w:p w:rsidR="00CE40A1" w:rsidRPr="00CE40A1" w:rsidRDefault="00CE40A1" w:rsidP="00CE40A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40A1" w:rsidRPr="00CE40A1" w:rsidRDefault="00C5564C" w:rsidP="00CE40A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3661410</wp:posOffset>
                  </wp:positionH>
                  <wp:positionV relativeFrom="paragraph">
                    <wp:posOffset>3792855</wp:posOffset>
                  </wp:positionV>
                  <wp:extent cx="990600" cy="643255"/>
                  <wp:effectExtent l="0" t="0" r="0" b="4445"/>
                  <wp:wrapNone/>
                  <wp:docPr id="2" name="Рисунок 2" descr="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3661410</wp:posOffset>
                  </wp:positionH>
                  <wp:positionV relativeFrom="paragraph">
                    <wp:posOffset>3792855</wp:posOffset>
                  </wp:positionV>
                  <wp:extent cx="990600" cy="643255"/>
                  <wp:effectExtent l="0" t="0" r="0" b="4445"/>
                  <wp:wrapNone/>
                  <wp:docPr id="1" name="Рисунок 1" descr="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E1C5D3D">
                  <wp:extent cx="1000125" cy="657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E40A1" w:rsidRPr="00CE40A1" w:rsidRDefault="00CE40A1" w:rsidP="00CE40A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0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</w:p>
          <w:p w:rsidR="00CE40A1" w:rsidRPr="00CE40A1" w:rsidRDefault="004425A2" w:rsidP="00CE40A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Бельчакова О.Н.</w:t>
            </w:r>
            <w:r w:rsidR="00CE40A1" w:rsidRPr="00CE40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</w:tbl>
    <w:p w:rsidR="002E3757" w:rsidRDefault="00C5564C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3661410</wp:posOffset>
            </wp:positionH>
            <wp:positionV relativeFrom="paragraph">
              <wp:posOffset>3792855</wp:posOffset>
            </wp:positionV>
            <wp:extent cx="990600" cy="643255"/>
            <wp:effectExtent l="0" t="0" r="0" b="4445"/>
            <wp:wrapNone/>
            <wp:docPr id="4" name="Рисунок 4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3757" w:rsidSect="009D174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1E" w:rsidRDefault="00002B1E" w:rsidP="00746D64">
      <w:pPr>
        <w:spacing w:after="0" w:line="240" w:lineRule="auto"/>
      </w:pPr>
      <w:r>
        <w:separator/>
      </w:r>
    </w:p>
  </w:endnote>
  <w:endnote w:type="continuationSeparator" w:id="0">
    <w:p w:rsidR="00002B1E" w:rsidRDefault="00002B1E" w:rsidP="0074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1E" w:rsidRDefault="00002B1E" w:rsidP="00746D64">
      <w:pPr>
        <w:spacing w:after="0" w:line="240" w:lineRule="auto"/>
      </w:pPr>
      <w:r>
        <w:separator/>
      </w:r>
    </w:p>
  </w:footnote>
  <w:footnote w:type="continuationSeparator" w:id="0">
    <w:p w:rsidR="00002B1E" w:rsidRDefault="00002B1E" w:rsidP="00746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42DA"/>
    <w:multiLevelType w:val="hybridMultilevel"/>
    <w:tmpl w:val="E2E04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F4126"/>
    <w:multiLevelType w:val="hybridMultilevel"/>
    <w:tmpl w:val="4F1C4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F3522"/>
    <w:multiLevelType w:val="hybridMultilevel"/>
    <w:tmpl w:val="65701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8D"/>
    <w:rsid w:val="00002B1E"/>
    <w:rsid w:val="000727DB"/>
    <w:rsid w:val="00136163"/>
    <w:rsid w:val="001941BB"/>
    <w:rsid w:val="001D2E86"/>
    <w:rsid w:val="001F1058"/>
    <w:rsid w:val="002238EC"/>
    <w:rsid w:val="002A536D"/>
    <w:rsid w:val="002E3757"/>
    <w:rsid w:val="00324038"/>
    <w:rsid w:val="003656DE"/>
    <w:rsid w:val="004425A2"/>
    <w:rsid w:val="004516AD"/>
    <w:rsid w:val="00494023"/>
    <w:rsid w:val="004C49A8"/>
    <w:rsid w:val="005A6D0D"/>
    <w:rsid w:val="005B55E8"/>
    <w:rsid w:val="005C1558"/>
    <w:rsid w:val="005C658D"/>
    <w:rsid w:val="006224FB"/>
    <w:rsid w:val="00707231"/>
    <w:rsid w:val="00746D64"/>
    <w:rsid w:val="00755378"/>
    <w:rsid w:val="007962E9"/>
    <w:rsid w:val="007B62FA"/>
    <w:rsid w:val="00910D4D"/>
    <w:rsid w:val="009201D2"/>
    <w:rsid w:val="009D174C"/>
    <w:rsid w:val="00A501FB"/>
    <w:rsid w:val="00B32602"/>
    <w:rsid w:val="00B87EBF"/>
    <w:rsid w:val="00C06898"/>
    <w:rsid w:val="00C11AE4"/>
    <w:rsid w:val="00C5564C"/>
    <w:rsid w:val="00CD766E"/>
    <w:rsid w:val="00CE40A1"/>
    <w:rsid w:val="00CF25C8"/>
    <w:rsid w:val="00CF7D2C"/>
    <w:rsid w:val="00D425B1"/>
    <w:rsid w:val="00E147D5"/>
    <w:rsid w:val="00E67B7A"/>
    <w:rsid w:val="00E80C43"/>
    <w:rsid w:val="00EE7661"/>
    <w:rsid w:val="00F844A8"/>
    <w:rsid w:val="00F8614E"/>
    <w:rsid w:val="00FC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E132"/>
  <w15:chartTrackingRefBased/>
  <w15:docId w15:val="{26748381-1897-4B36-8108-03EF8FC0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E40A1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25C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4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03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238EC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4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6D64"/>
  </w:style>
  <w:style w:type="paragraph" w:styleId="aa">
    <w:name w:val="footer"/>
    <w:basedOn w:val="a"/>
    <w:link w:val="ab"/>
    <w:uiPriority w:val="99"/>
    <w:unhideWhenUsed/>
    <w:rsid w:val="0074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3489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9</cp:revision>
  <dcterms:created xsi:type="dcterms:W3CDTF">2021-07-07T08:16:00Z</dcterms:created>
  <dcterms:modified xsi:type="dcterms:W3CDTF">2021-12-28T11:00:00Z</dcterms:modified>
</cp:coreProperties>
</file>