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AA" w:rsidRDefault="00E22FA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2FAA" w:rsidRDefault="00E22FAA">
      <w:pPr>
        <w:pStyle w:val="ConsPlusNormal"/>
        <w:jc w:val="both"/>
        <w:outlineLvl w:val="0"/>
      </w:pPr>
    </w:p>
    <w:p w:rsidR="00E22FAA" w:rsidRDefault="00E22FAA">
      <w:pPr>
        <w:pStyle w:val="ConsPlusTitle"/>
        <w:jc w:val="center"/>
      </w:pPr>
      <w:r>
        <w:t>ГЛАВА АДМИНИСТРАЦИИ КРАСНОДАРСКОГО КРАЯ</w:t>
      </w:r>
    </w:p>
    <w:p w:rsidR="00E22FAA" w:rsidRDefault="00E22FAA">
      <w:pPr>
        <w:pStyle w:val="ConsPlusTitle"/>
        <w:jc w:val="center"/>
      </w:pPr>
    </w:p>
    <w:p w:rsidR="00E22FAA" w:rsidRDefault="00E22FAA">
      <w:pPr>
        <w:pStyle w:val="ConsPlusTitle"/>
        <w:jc w:val="center"/>
      </w:pPr>
      <w:r>
        <w:t>ПОСТАНОВЛЕНИЕ</w:t>
      </w:r>
    </w:p>
    <w:p w:rsidR="00E22FAA" w:rsidRDefault="00E22FAA">
      <w:pPr>
        <w:pStyle w:val="ConsPlusTitle"/>
        <w:jc w:val="center"/>
      </w:pPr>
      <w:r>
        <w:t>от 15 марта 2002 г. N 282</w:t>
      </w:r>
    </w:p>
    <w:p w:rsidR="00E22FAA" w:rsidRDefault="00E22FAA">
      <w:pPr>
        <w:pStyle w:val="ConsPlusTitle"/>
        <w:jc w:val="center"/>
      </w:pPr>
    </w:p>
    <w:p w:rsidR="00E22FAA" w:rsidRDefault="00E22FAA">
      <w:pPr>
        <w:pStyle w:val="ConsPlusTitle"/>
        <w:jc w:val="center"/>
      </w:pPr>
      <w:r>
        <w:t>О ДАЛЬНЕЙШЕМ ВЗАИМОДЕЙСТВИИ ИСПОЛНИТЕЛЬНЫХ ОРГАНОВ</w:t>
      </w:r>
    </w:p>
    <w:p w:rsidR="00E22FAA" w:rsidRDefault="00E22FAA">
      <w:pPr>
        <w:pStyle w:val="ConsPlusTitle"/>
        <w:jc w:val="center"/>
      </w:pPr>
      <w:r>
        <w:t>ГОСУДАРСТВЕННОЙ ВЛАСТИ КРАСНОДАРСКОГО КРАЯ, ОРГАНОВ</w:t>
      </w:r>
    </w:p>
    <w:p w:rsidR="00E22FAA" w:rsidRDefault="00E22FAA">
      <w:pPr>
        <w:pStyle w:val="ConsPlusTitle"/>
        <w:jc w:val="center"/>
      </w:pPr>
      <w:r>
        <w:t xml:space="preserve">МЕСТНОГО САМОУПРАВЛЕНИЯ, РАБОТОДАТЕЛЕЙ </w:t>
      </w:r>
      <w:proofErr w:type="gramStart"/>
      <w:r>
        <w:t>С</w:t>
      </w:r>
      <w:proofErr w:type="gramEnd"/>
    </w:p>
    <w:p w:rsidR="00E22FAA" w:rsidRDefault="00E22FAA">
      <w:pPr>
        <w:pStyle w:val="ConsPlusTitle"/>
        <w:jc w:val="center"/>
      </w:pPr>
      <w:r>
        <w:t>ПРОФСОЮЗНЫМИ ОРГАНИЗАЦИЯМИ КРАЯ</w:t>
      </w:r>
    </w:p>
    <w:p w:rsidR="00E22FAA" w:rsidRDefault="00E22FAA">
      <w:pPr>
        <w:pStyle w:val="ConsPlusNormal"/>
      </w:pPr>
    </w:p>
    <w:p w:rsidR="00E22FAA" w:rsidRDefault="00E22FAA">
      <w:pPr>
        <w:pStyle w:val="ConsPlusNormal"/>
        <w:ind w:firstLine="540"/>
        <w:jc w:val="both"/>
      </w:pPr>
      <w:r>
        <w:t xml:space="preserve">Реализация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главы администрации Краснодарского края от 15 марта 1995 года N 159 "О мерах по улучшению взаимодействия администраций городов, районов, работодателей с профсоюзными организациями края" сыграла свою положительную роль во взаимоотношении профсоюзов края всех уровней с администрацией края, муниципальными органами власти, работодателями большинства организаций, их объединениями.</w:t>
      </w:r>
    </w:p>
    <w:p w:rsidR="00E22FAA" w:rsidRDefault="00E22FAA">
      <w:pPr>
        <w:pStyle w:val="ConsPlusNormal"/>
        <w:ind w:firstLine="540"/>
        <w:jc w:val="both"/>
      </w:pPr>
      <w:r>
        <w:t>Во всех общественных институтах, комиссиях, образованных при администрации края, ее органах интересы трудящихся представляют и отстаивают профсоюзы края.</w:t>
      </w:r>
    </w:p>
    <w:p w:rsidR="00E22FAA" w:rsidRDefault="00E22FAA">
      <w:pPr>
        <w:pStyle w:val="ConsPlusNormal"/>
        <w:ind w:firstLine="540"/>
        <w:jc w:val="both"/>
      </w:pPr>
      <w:r>
        <w:t>Крайсовпрофу предоставлено право законодательной инициативы. При его непосредственном участии были разработаны и приняты 11 краевых законов, в т.ч. "</w:t>
      </w:r>
      <w:hyperlink r:id="rId7" w:history="1">
        <w:r>
          <w:rPr>
            <w:color w:val="0000FF"/>
          </w:rPr>
          <w:t>О привлечении и использовании иностранной</w:t>
        </w:r>
      </w:hyperlink>
      <w:r>
        <w:t xml:space="preserve"> рабочей силы на территории Краснодарского края", "</w:t>
      </w:r>
      <w:hyperlink r:id="rId8" w:history="1">
        <w:r>
          <w:rPr>
            <w:color w:val="0000FF"/>
          </w:rPr>
          <w:t>О Краснодарской</w:t>
        </w:r>
      </w:hyperlink>
      <w:r>
        <w:t xml:space="preserve"> краевой трехсторонней комиссии по регулированию социально - трудовых отношений", "</w:t>
      </w:r>
      <w:hyperlink r:id="rId9" w:history="1">
        <w:r>
          <w:rPr>
            <w:color w:val="0000FF"/>
          </w:rPr>
          <w:t>О социальном партнерстве в Краснодарском</w:t>
        </w:r>
      </w:hyperlink>
      <w:r>
        <w:t xml:space="preserve"> крае" и другие.</w:t>
      </w:r>
    </w:p>
    <w:p w:rsidR="00E22FAA" w:rsidRDefault="00E22FAA">
      <w:pPr>
        <w:pStyle w:val="ConsPlusNormal"/>
        <w:ind w:firstLine="540"/>
        <w:jc w:val="both"/>
      </w:pPr>
      <w:proofErr w:type="gramStart"/>
      <w:r>
        <w:t>Профсоюзы представляют интересы работающих в краевой, городских и районных комиссиях по регулированию социально - трудовых отношений, краевой межведомственной, городских и районных комиссиях по охране труда, участвуют в управлении внебюджетными государственными фондами медицинского и социального страхования.</w:t>
      </w:r>
      <w:proofErr w:type="gramEnd"/>
    </w:p>
    <w:p w:rsidR="00E22FAA" w:rsidRDefault="00E22FAA">
      <w:pPr>
        <w:pStyle w:val="ConsPlusNormal"/>
        <w:ind w:firstLine="540"/>
        <w:jc w:val="both"/>
      </w:pPr>
      <w:r>
        <w:t>Крайсовпроф участвует в разработке и реализации краевых программ в области экономики и социальной сфере.</w:t>
      </w:r>
    </w:p>
    <w:p w:rsidR="00E22FAA" w:rsidRDefault="00E22FAA">
      <w:pPr>
        <w:pStyle w:val="ConsPlusNormal"/>
        <w:ind w:firstLine="540"/>
        <w:jc w:val="both"/>
      </w:pPr>
      <w:r>
        <w:t>Повысилась результативность работы трехсторонних комиссий. Принятые администрацией края меры по решению трехсторонних комиссий способствовали ликвидации задолженности по зарплате работникам госбюджетной сферы, созданию экономических условий для стабилизации работы предприятий текстильной и легкой промышленности, обеспечению своевременного бюджетного финансирования питания учащихся, учебниками и учебно - методической литературой учреждений общего и среднего образования края, занятости населения и др.</w:t>
      </w:r>
    </w:p>
    <w:p w:rsidR="00E22FAA" w:rsidRDefault="00E22FAA">
      <w:pPr>
        <w:pStyle w:val="ConsPlusNormal"/>
        <w:ind w:firstLine="540"/>
        <w:jc w:val="both"/>
      </w:pPr>
      <w:r>
        <w:t>Администрация края совместно с профсоюзами объединяет усилия, направленные на стабилизацию работы промышленных предприятий, сельского хозяйства, созданию и сохранению рабочих мест. Принимаются меры по повышению жизненного уровня трудящихся и всего населения края.</w:t>
      </w:r>
    </w:p>
    <w:p w:rsidR="00E22FAA" w:rsidRDefault="00E22FAA">
      <w:pPr>
        <w:pStyle w:val="ConsPlusNormal"/>
        <w:ind w:firstLine="540"/>
        <w:jc w:val="both"/>
      </w:pPr>
      <w:proofErr w:type="gramStart"/>
      <w:r>
        <w:t xml:space="preserve">Вместе с тем в отдельных городах и районах края, в целом ряде организаций недооценивают роль и значимость профсоюзов в стабилизации отношений в сфере труда, разрешении социальных проблем, выражении интересов работающих, допускаются случаи нарушения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12.01.1996 N 10-ФЗ (в ред. от 24.01.2002 N 3-П) "О профессиональных союзах, их правах и гарантиях деятельности".</w:t>
      </w:r>
      <w:proofErr w:type="gramEnd"/>
    </w:p>
    <w:p w:rsidR="00E22FAA" w:rsidRDefault="00E22FAA">
      <w:pPr>
        <w:pStyle w:val="ConsPlusNormal"/>
        <w:ind w:firstLine="540"/>
        <w:jc w:val="both"/>
      </w:pPr>
      <w:r>
        <w:t>Продолжают иметь место многочисленные факты недопонимания целым рядом работодателей, отдельными главами муниципальных образований края места профсоюзов в общественном устройстве, в установлении нормальных производственно - трудовых отношений. Имеются также вопиющие факты вмешательства во внутрипрофсоюзные дела.</w:t>
      </w:r>
    </w:p>
    <w:p w:rsidR="00E22FAA" w:rsidRDefault="00E22FAA">
      <w:pPr>
        <w:pStyle w:val="ConsPlusNormal"/>
        <w:ind w:firstLine="540"/>
        <w:jc w:val="both"/>
      </w:pPr>
      <w:r>
        <w:t>В целях улучшения дальнейшего взаимодействия исполнительных органов государственной власти Краснодарского края, органов местного самоуправления работодателей и профсоюзов по обеспечению социальной защиты работающих постановляю:</w:t>
      </w:r>
    </w:p>
    <w:p w:rsidR="00E22FAA" w:rsidRDefault="00E22FAA">
      <w:pPr>
        <w:pStyle w:val="ConsPlusNormal"/>
        <w:ind w:firstLine="540"/>
        <w:jc w:val="both"/>
      </w:pPr>
      <w:r>
        <w:t xml:space="preserve">1. Исполнительным органам государственной власти Краснодарского края рекомендовать </w:t>
      </w:r>
      <w:r>
        <w:lastRenderedPageBreak/>
        <w:t>органам местного самоуправления:</w:t>
      </w:r>
    </w:p>
    <w:p w:rsidR="00E22FAA" w:rsidRDefault="00E22FAA">
      <w:pPr>
        <w:pStyle w:val="ConsPlusNormal"/>
        <w:ind w:firstLine="540"/>
        <w:jc w:val="both"/>
      </w:pPr>
      <w:r>
        <w:t>1.1. Строить свои отношения с профсоюзами на основе делового сотрудничества, социального партнерства и взаимодействия сторон, их представителей в сфере трудовых отношений, а также на основе системы коллективных договоров и соглашений в соответствии с федеральным и краевым законодательством.</w:t>
      </w:r>
    </w:p>
    <w:p w:rsidR="00E22FAA" w:rsidRDefault="00E22FAA">
      <w:pPr>
        <w:pStyle w:val="ConsPlusNormal"/>
        <w:ind w:firstLine="540"/>
        <w:jc w:val="both"/>
      </w:pPr>
      <w:r>
        <w:t>1.2. Не допускать ущемлений прав профессиональных союзов.</w:t>
      </w:r>
    </w:p>
    <w:p w:rsidR="00E22FAA" w:rsidRDefault="00E22FAA">
      <w:pPr>
        <w:pStyle w:val="ConsPlusNormal"/>
        <w:ind w:firstLine="540"/>
        <w:jc w:val="both"/>
      </w:pPr>
      <w:r>
        <w:t>1.3. Принять необходимые меры, направленные на недопущение вмешательства в деятельность профсоюзов, создание в установленном законодательством порядке необходимых условий для деятельности профсоюзных органов в отраслях, муниципальных образованиях края.</w:t>
      </w:r>
    </w:p>
    <w:p w:rsidR="00E22FAA" w:rsidRDefault="00E22FAA">
      <w:pPr>
        <w:pStyle w:val="ConsPlusNormal"/>
        <w:ind w:firstLine="540"/>
        <w:jc w:val="both"/>
      </w:pPr>
      <w:r>
        <w:t>1.4. Проекты принимаемых нормативно - правовых актов в области социально - трудовых отношений предварительно согласовывать с соответствующими выборными профсоюзными органами.</w:t>
      </w:r>
    </w:p>
    <w:p w:rsidR="00E22FAA" w:rsidRDefault="00E22FAA">
      <w:pPr>
        <w:pStyle w:val="ConsPlusNormal"/>
        <w:ind w:firstLine="540"/>
        <w:jc w:val="both"/>
      </w:pPr>
      <w:r>
        <w:t>1.5. Предоставлять профсоюзам и их выборным органам исчерпывающую информацию по социально - трудовым вопросам в целях защиты социально - экономических интересов и законных прав работающих.</w:t>
      </w:r>
    </w:p>
    <w:p w:rsidR="00E22FAA" w:rsidRDefault="00E22FAA">
      <w:pPr>
        <w:pStyle w:val="ConsPlusNormal"/>
        <w:ind w:firstLine="540"/>
        <w:jc w:val="both"/>
      </w:pPr>
      <w:r>
        <w:t xml:space="preserve">2. Рекомендовать прокуратуре Краснодарского края (Шкребец) усилить надзор за исполнением работодателями организаций любых форм собственности требований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12.01.1996 N 10-ФЗ (в ред. от 24.01.2002 N 3-П) "О профессиональных союзах, их правах и гарантиях деятельности" в целях исключения нарушений и злоупотреблений.</w:t>
      </w:r>
    </w:p>
    <w:p w:rsidR="00E22FAA" w:rsidRDefault="00E22FAA">
      <w:pPr>
        <w:pStyle w:val="ConsPlusNormal"/>
        <w:ind w:firstLine="540"/>
        <w:jc w:val="both"/>
      </w:pPr>
      <w:r>
        <w:t>3. Рекомендовать Федерации товаропроизводителей Кубани способствовать установлению деловых отношений работодателей с профсоюзами, созданию первичных профсоюзных организаций в трудовых коллективах, дальнейшему развитию их взаимоотношений по защите интересов работающих, предоставлению им необходимых условий для работы.</w:t>
      </w:r>
    </w:p>
    <w:p w:rsidR="00E22FAA" w:rsidRDefault="00E22FAA">
      <w:pPr>
        <w:pStyle w:val="ConsPlusNormal"/>
        <w:ind w:firstLine="540"/>
        <w:jc w:val="both"/>
      </w:pPr>
      <w:r>
        <w:t>4. Рекомендовать краевому совету профсоюзов, его членским организациям - отраслевым профсоюзам обратить внимание на создание благоприятного морально - психологического климата в трудовых коллективах края, наиболее широко использовать возможности трехсторонних комиссий по регулированию социально - трудовых отношений в решении проблем, связанных с социально - экономической защитой работников.</w:t>
      </w:r>
    </w:p>
    <w:p w:rsidR="00E22FAA" w:rsidRDefault="00E22FAA">
      <w:pPr>
        <w:pStyle w:val="ConsPlusNormal"/>
        <w:ind w:firstLine="540"/>
        <w:jc w:val="both"/>
      </w:pPr>
      <w:r>
        <w:t xml:space="preserve">5.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главы администрации Краснодарского края от 15 марта 1995 года N 159 "О мерах по улучшению взаимодействия администраций городов, районов, работодателей с профсоюзными организациями" считать утратившим силу.</w:t>
      </w:r>
    </w:p>
    <w:p w:rsidR="00E22FAA" w:rsidRDefault="00E22FAA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края, руководителя аппарата Баклицкого Л.В.</w:t>
      </w:r>
    </w:p>
    <w:p w:rsidR="00E22FAA" w:rsidRDefault="00E22FAA">
      <w:pPr>
        <w:pStyle w:val="ConsPlusNormal"/>
        <w:ind w:firstLine="540"/>
        <w:jc w:val="both"/>
      </w:pPr>
      <w:r>
        <w:t>7. Постановление вступает в силу со дня его подписания.</w:t>
      </w:r>
    </w:p>
    <w:p w:rsidR="00E22FAA" w:rsidRDefault="00E22FAA">
      <w:pPr>
        <w:pStyle w:val="ConsPlusNormal"/>
      </w:pPr>
    </w:p>
    <w:p w:rsidR="00E22FAA" w:rsidRDefault="00E22FAA">
      <w:pPr>
        <w:pStyle w:val="ConsPlusNormal"/>
        <w:jc w:val="right"/>
      </w:pPr>
      <w:r>
        <w:t>Первый зам. главы администрации</w:t>
      </w:r>
    </w:p>
    <w:p w:rsidR="00E22FAA" w:rsidRDefault="00E22FAA">
      <w:pPr>
        <w:pStyle w:val="ConsPlusNormal"/>
        <w:jc w:val="right"/>
      </w:pPr>
      <w:r>
        <w:t>Краснодарского края</w:t>
      </w:r>
    </w:p>
    <w:p w:rsidR="00E22FAA" w:rsidRDefault="00E22FAA">
      <w:pPr>
        <w:pStyle w:val="ConsPlusNormal"/>
        <w:jc w:val="right"/>
      </w:pPr>
      <w:r>
        <w:t>В.В.ПУШКИН</w:t>
      </w:r>
    </w:p>
    <w:p w:rsidR="00E22FAA" w:rsidRDefault="00E22FAA">
      <w:pPr>
        <w:pStyle w:val="ConsPlusNormal"/>
      </w:pPr>
    </w:p>
    <w:p w:rsidR="00E22FAA" w:rsidRDefault="00E22FAA">
      <w:pPr>
        <w:pStyle w:val="ConsPlusNormal"/>
      </w:pPr>
    </w:p>
    <w:p w:rsidR="00E22FAA" w:rsidRDefault="00E22F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BFF" w:rsidRDefault="00FE7BFF">
      <w:bookmarkStart w:id="0" w:name="_GoBack"/>
      <w:bookmarkEnd w:id="0"/>
    </w:p>
    <w:sectPr w:rsidR="00FE7BFF" w:rsidSect="003F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AA"/>
    <w:rsid w:val="00E22FAA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F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F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9B9B0CC25A8CD894363DD12F27C8F4BB8DD2E271123225CFF016F2B56B5D93U9U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9B9B0CC25A8CD894363DD12F27C8F4BB8DD2E27819352ACCAD1CFAEC675FU9U4G" TargetMode="External"/><Relationship Id="rId12" Type="http://schemas.openxmlformats.org/officeDocument/2006/relationships/hyperlink" Target="consultantplus://offline/ref=4D9B9B0CC25A8CD894363DD12F27C8F4BB8DD2E2781A302991A714A3E065U5U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9B9B0CC25A8CD894363DD12F27C8F4BB8DD2E2781A302991A714A3E065U5U8G" TargetMode="External"/><Relationship Id="rId11" Type="http://schemas.openxmlformats.org/officeDocument/2006/relationships/hyperlink" Target="consultantplus://offline/ref=4D9B9B0CC25A8CD8943623DC394B97FEB48E88EF7B4C6E76CAFA43UAUA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D9B9B0CC25A8CD8943623DC394B97FEB48E88EF7B4C6E76CAFA43UAU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9B9B0CC25A8CD894363DD12F27C8F4BB8DD2E271123221C4F016F2B56B5D93U9U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2017-02-21T06:20:00Z</dcterms:created>
  <dcterms:modified xsi:type="dcterms:W3CDTF">2017-02-21T06:20:00Z</dcterms:modified>
</cp:coreProperties>
</file>