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69" w:before="269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</w:t>
      </w:r>
      <w:r>
        <w:rPr>
          <w:rFonts w:ascii="Times New Roman" w:hAnsi="Times New Roman"/>
          <w:b w:val="1"/>
          <w:sz w:val="24"/>
        </w:rPr>
        <w:t>еречень объектов, относящихся к объектам культурного наследия, памятникам истории и архитектуры города Нолинска </w:t>
      </w:r>
    </w:p>
    <w:tbl>
      <w:tblPr>
        <w:tblW w:type="auto" w:w="0"/>
        <w:tblBorders>
          <w:top w:color="DDDDDD" w:sz="6" w:val="single"/>
          <w:left w:color="DDDDDD" w:sz="6" w:val="single"/>
          <w:bottom w:color="DDDDDD" w:sz="6" w:val="single"/>
          <w:right w:color="DDDDDD" w:sz="6" w:val="single"/>
        </w:tblBorders>
        <w:tblLayout w:type="fixed"/>
      </w:tblPr>
      <w:tblGrid>
        <w:gridCol w:w="978"/>
        <w:gridCol w:w="5205"/>
        <w:gridCol w:w="2445"/>
        <w:gridCol w:w="3382"/>
        <w:gridCol w:w="2798"/>
      </w:tblGrid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02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03000000">
            <w:pPr>
              <w:pBdr>
                <w:top w:val="single"/>
                <w:left w:val="single"/>
                <w:bottom w:val="single"/>
                <w:right w:val="single"/>
              </w:pBdr>
              <w:spacing w:after="171" w:before="171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04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объекта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05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 постройки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06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Адрес, местонахождение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07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Бывшее название улицы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08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09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Усадьба Братухина П.М.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0A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1892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0B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Дзержинского, 17</w:t>
            </w: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0C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Александровская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0D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0E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Усадьба Горнева Х.Д.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0F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установлен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10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уд. Дзержинского,21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11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Александровская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12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13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Здание табачной фабрики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14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1876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15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Дзержинского, 45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16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Александровская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17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18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Здание военного гарнизона («Казармы»)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19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установлен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1A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К,Либкнехта,1</w:t>
            </w: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1B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Николаевская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1C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1D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Успенский Собор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1E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1843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1F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К.Либкнехта ,10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20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Николаевская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21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22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Щетинно-выделочная фабрика купца Злобина Р.П.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23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1840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24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К.Либкнехта ,21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25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Николаевская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26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27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Усадьба Злобина Р.П.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28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1840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29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К.Либкнехта ,23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2A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Николаевская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2B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2C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Реальное училище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2D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1904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2E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Коммуны, 2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2F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Хлебная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30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31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Гостиница  Назарова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32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1904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33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Коммуны,5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34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Хлебная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35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36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Здание городской и земской управы. Общество трезвости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37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1898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38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Коммуны, 7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39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Хлебная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3A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3B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Дома Небогатикова  Михаила Яковлевича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3C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установлен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3D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Коммуны 9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3E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Хлебная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3F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40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Усадьба купца Половникова С.П.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41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1897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42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Комммуны,10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43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Хлебная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44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45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Усадьба купца Суслопарова А.П.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46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1876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47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Коммуны, 13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48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Хлебная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49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4A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Мужское земское училище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4B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1861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4C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Ленина,4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4D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Нолинская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4E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4F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Усадьба Шишкина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50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установлен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51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 12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52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Нолинская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53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54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Усадьба купца Рязанова 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55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установлен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56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Ленина,13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57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Нолинская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58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59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Земская управа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5A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установлен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5B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Ленина,14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5C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Нолинская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5D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5E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Уездная аптека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5F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установлен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60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Ленина,16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61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Нолинская</w:t>
            </w:r>
          </w:p>
        </w:tc>
      </w:tr>
      <w:tr>
        <w:trPr>
          <w:trHeight w:hRule="atLeast" w:val="818"/>
        </w:trP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62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63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Усадьбы Гырдымовых  Михаил Михайлович, дом №15 – винный магазин Гырдымова          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64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установлен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65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Ленина,15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66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Нолинская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67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68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Усадьба купца И. А. Ершова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69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установлен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6A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 18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6B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Нолинская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6C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6D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 Думкина с лавкой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6E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установлен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6F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ул.Ленина, 19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70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Нолинская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71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72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Усадьба Шишкина   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73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установлен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74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Ленина,20</w:t>
            </w: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75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Нолинская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76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77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 Парамонова А.А.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78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установлен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79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Ленина,21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7A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Нолинская</w:t>
            </w:r>
          </w:p>
        </w:tc>
      </w:tr>
      <w:tr>
        <w:trPr>
          <w:trHeight w:hRule="atLeast" w:val="376"/>
        </w:trP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7B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7C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 Третниковой П.А. 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7D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установлен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7E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Ленина,23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7F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Нолинская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80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81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Усадьба купца Нелюбина Е.Я.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82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1870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83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 24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84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Нолинская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85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86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Николаевский Собор</w:t>
            </w: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87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1724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88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 27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89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Нолинская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8A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8B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Усадьба Стрижова И.В.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8C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1844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8D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 28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8E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Нолинская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8F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90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Усадьба купца Парамонова А.Г.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91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1886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92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 30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93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Нолинская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94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95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Усадьба купца Парамонова А.Г.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96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1886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97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 32  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98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Нолинская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99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9A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 Маландина К.И.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9B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установлен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9C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Ленина,34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9D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Нолинская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9E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9F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Полицейская управа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A0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установлен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A1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Ленина,40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A2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Нолинская</w:t>
            </w:r>
          </w:p>
        </w:tc>
      </w:tr>
      <w:tr>
        <w:trPr>
          <w:trHeight w:hRule="atLeast" w:val="487"/>
        </w:trP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A3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A4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Усадьба Половникова Н.И.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A5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1888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A6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Первомайская, 10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A7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Уржумская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A8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A9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Здание б.земской типографии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AA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1870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AB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Первомайская, 12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AC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Уржумская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AD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AE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Женская прогимназия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AF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1870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B0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Первомайская, 16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B1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Уржумская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B2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B3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Усадьба купца И. А. Ершова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B4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установлен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B5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Первомайская, 21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B6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Уржумская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B7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B8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Усадьба Бурова Г.С.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B9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установлен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BA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Первомайская, 23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BB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Уржумская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BC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BD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Усадьба Небогатикова Я.Е.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BE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1876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BF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Советская,17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C0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Войская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C1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C2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Духовное училище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C3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1810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C4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Федосеева,2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C5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Лудянская</w:t>
            </w:r>
          </w:p>
        </w:tc>
      </w:tr>
      <w:tr>
        <w:tc>
          <w:tcPr>
            <w:tcW w:type="dxa" w:w="97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C6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type="dxa" w:w="520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C7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Усадьба купца Злобина Я.П.</w:t>
            </w:r>
          </w:p>
        </w:tc>
        <w:tc>
          <w:tcPr>
            <w:tcW w:type="dxa" w:w="2445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C8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1888</w:t>
            </w:r>
          </w:p>
        </w:tc>
        <w:tc>
          <w:tcPr>
            <w:tcW w:type="dxa" w:w="3382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C9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Фрунзе12</w:t>
            </w:r>
          </w:p>
        </w:tc>
        <w:tc>
          <w:tcPr>
            <w:tcW w:type="dxa" w:w="2798"/>
            <w:tcBorders>
              <w:top w:color="DDDDDD" w:sz="6" w:val="single"/>
              <w:left w:sz="6" w:val="nil"/>
              <w:bottom w:sz="6" w:val="nil"/>
              <w:right w:sz="6" w:val="nil"/>
            </w:tcBorders>
            <w:shd w:fill="FFFFFF" w:val="clear"/>
            <w:vAlign w:val="center"/>
          </w:tcPr>
          <w:p w14:paraId="CA000000">
            <w:pPr>
              <w:pBdr>
                <w:top w:val="single"/>
                <w:left w:val="single"/>
                <w:bottom w:val="single"/>
                <w:right w:val="single"/>
              </w:pBdr>
              <w:spacing w:after="46" w:before="46"/>
              <w:ind w:firstLine="0" w:left="228" w:right="2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Проломная</w:t>
            </w:r>
          </w:p>
        </w:tc>
      </w:tr>
    </w:tbl>
    <w:p w14:paraId="CB000000">
      <w:pPr>
        <w:pStyle w:val="Style_1"/>
      </w:pPr>
    </w:p>
    <w:sectPr>
      <w:pgSz w:h="11908" w:orient="landscape" w:w="16848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2025-02-20T11:16:41Z</dcterms:created>
  <dcterms:modified xsi:type="dcterms:W3CDTF">2025-02-20T11:16:41Z</dcterms:modified>
</cp:coreProperties>
</file>