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47" w:rsidRPr="002D5047" w:rsidRDefault="002D5047" w:rsidP="002D504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6"/>
          <w:szCs w:val="28"/>
        </w:rPr>
      </w:pPr>
      <w:r w:rsidRPr="002D5047">
        <w:rPr>
          <w:rFonts w:ascii="Times New Roman" w:hAnsi="Times New Roman" w:cs="Times New Roman"/>
          <w:b/>
          <w:bCs/>
          <w:i/>
          <w:iCs/>
          <w:sz w:val="36"/>
          <w:szCs w:val="28"/>
        </w:rPr>
        <w:t>О норме обеспеченности учебниками</w:t>
      </w:r>
    </w:p>
    <w:p w:rsid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и от 17 декабря 2010 № 1897 «Об утверждении федерального государственного образовательного стандарта основного общего образования» определена </w:t>
      </w:r>
      <w:r>
        <w:rPr>
          <w:rFonts w:ascii="Times New Roman" w:hAnsi="Times New Roman" w:cs="Times New Roman"/>
          <w:b/>
          <w:bCs/>
          <w:sz w:val="28"/>
          <w:szCs w:val="28"/>
        </w:rPr>
        <w:t>норма обеспеченности учебниками</w:t>
      </w:r>
      <w:r>
        <w:rPr>
          <w:rFonts w:ascii="Times New Roman" w:hAnsi="Times New Roman" w:cs="Times New Roman"/>
          <w:sz w:val="28"/>
          <w:szCs w:val="28"/>
        </w:rPr>
        <w:t xml:space="preserve">, учебно-методической литературой и материалами по всем учебным предметам основной образовательной программы общего образования: </w:t>
      </w:r>
      <w:r>
        <w:rPr>
          <w:rFonts w:ascii="Times New Roman" w:hAnsi="Times New Roman" w:cs="Times New Roman"/>
          <w:b/>
          <w:bCs/>
          <w:sz w:val="28"/>
          <w:szCs w:val="28"/>
        </w:rPr>
        <w:t>не менее одного учебника</w:t>
      </w:r>
      <w:r>
        <w:rPr>
          <w:rFonts w:ascii="Times New Roman" w:hAnsi="Times New Roman" w:cs="Times New Roman"/>
          <w:sz w:val="28"/>
          <w:szCs w:val="28"/>
        </w:rPr>
        <w:t xml:space="preserve"> в печатной и (или) электронной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форме, достаточного для освоения программы 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t>на каждого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предмету, входящему в обязательную часть учебного плана основной образовательной программы.</w:t>
      </w:r>
    </w:p>
    <w:p w:rsid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рабочих тетрадях</w:t>
      </w:r>
    </w:p>
    <w:p w:rsid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  вопрос обеспечения школьников рабочими тетрадями становится головной болью и для родителей и для органов управления образованием. Дело в том, что обеспечение рабочими тетрадями не имеет однозначной трактовки.</w:t>
      </w:r>
    </w:p>
    <w:p w:rsid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  считают, что рабочими тетрадями обучающиеся должны обеспечиваться бесплатно, т.к. в соответствии с «ГОСТ 7.60–2003.Межгосударственный стандарт. Система стандартов по информации, библиотечному и издательскому делу. Издания. Основные виды. Термины и определения» к учебным пособиям относятся учебно-методическое пособие, учебно-наглядное пособие, рабочая тетрадь, самоучитель, хрестоматия.</w:t>
      </w:r>
    </w:p>
    <w:p w:rsid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Другие  полагают, что рабочая тетрадь не является учебным пособием, и, ссылаясь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2.4.7.1166-02, утвержденные Главным государственным санитарным врачом РФ 07.10.2002, относят их к практикумам,   утверждают, что для освоения образовательной программы и организации самостоятельной работы использование рабочих тетрадей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желательным, но не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, т.к. в соответствии с пунктом 9 части 3 статьи 28 Федерального закона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организация самостоятельно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определяет список учебников и учебных пособий</w:t>
      </w:r>
      <w:r>
        <w:rPr>
          <w:rFonts w:ascii="Times New Roman" w:hAnsi="Times New Roman" w:cs="Times New Roman"/>
          <w:sz w:val="28"/>
          <w:szCs w:val="28"/>
        </w:rPr>
        <w:t>, необходимых для реализации общеобразовательных программ.</w:t>
      </w:r>
    </w:p>
    <w:p w:rsid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может предлагать</w:t>
      </w:r>
      <w:r>
        <w:rPr>
          <w:rFonts w:ascii="Times New Roman" w:hAnsi="Times New Roman" w:cs="Times New Roman"/>
          <w:sz w:val="28"/>
          <w:szCs w:val="28"/>
        </w:rPr>
        <w:t xml:space="preserve"> родителям приобрести рабочую тетрадь, так как использование рабочих тетрадей способствует повышению познавательной активности ребенка, формированию и развитию его интеллектуальной деятельности, служит хорошим подспорьем для закрепления и повторения пройденного материала.</w:t>
      </w:r>
    </w:p>
    <w:p w:rsid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педагогическими работниками в образовательном процессе могут использоваться различные методики обучения, которые позволяют достичь освоения учащимися образовательной программы и без использования рабочих тетрадей. Следовательно,  данное предложение не может выдвигаться в качестве обязательного требования.</w:t>
      </w:r>
    </w:p>
    <w:p w:rsid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Подобные позиции отмечаются и  в судебной практике. Так в решении Автозаводского районного суд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Тольятти Самарской области от 6 мая 2015 года, сказано следующее:</w:t>
      </w:r>
    </w:p>
    <w:p w:rsid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«Рабочие тетради на печатной основе не входят в федеральный перечень учебников и не могут быть заказаны образовательным учреждением на субвенции, выделяемые из области.</w:t>
      </w:r>
    </w:p>
    <w:p w:rsidR="002D5047" w:rsidRP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D50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2D504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D5047">
        <w:rPr>
          <w:rFonts w:ascii="Times New Roman" w:hAnsi="Times New Roman" w:cs="Times New Roman"/>
          <w:sz w:val="28"/>
          <w:szCs w:val="28"/>
        </w:rPr>
        <w:t xml:space="preserve"> 2.4.7.1166-02 учебник-тетрадь, индивидуальная рабочая тетрадь, книга для самостоятельной работы учащихся, альбом-задачник, тетрадь для творческих заданий и т. п. относятся к учебным изданиям нового поколения, и их следует относить к практикумам. </w:t>
      </w:r>
      <w:proofErr w:type="gramStart"/>
      <w:r w:rsidRPr="002D5047">
        <w:rPr>
          <w:rFonts w:ascii="Times New Roman" w:hAnsi="Times New Roman" w:cs="Times New Roman"/>
          <w:sz w:val="28"/>
          <w:szCs w:val="28"/>
        </w:rPr>
        <w:t>Согласно ГОСТ 7.60-2003 практикум — это учебное издание, содержащее практические задания и упражнения, способствующие усвоению пройденного.</w:t>
      </w:r>
      <w:proofErr w:type="gramEnd"/>
      <w:r w:rsidRPr="002D5047">
        <w:rPr>
          <w:rFonts w:ascii="Times New Roman" w:hAnsi="Times New Roman" w:cs="Times New Roman"/>
          <w:color w:val="C00000"/>
          <w:sz w:val="28"/>
          <w:szCs w:val="28"/>
        </w:rPr>
        <w:t xml:space="preserve"> Следовательно, рабочие тетради на печатной основе — это самостоятельный вид учебных изданий, который не является обязательным элементом учебного процесса. Основным и ведущим видом учебной литературы, содержащим систематическое изложение учебной дисциплины, является учебник. Рабочие тетради на печатной основе предназначены для индивидуального (одноразового) использования, они не могут использоваться в школьных библиотеках многократно на возвратной основе».</w:t>
      </w:r>
    </w:p>
    <w:p w:rsidR="002D5047" w:rsidRDefault="002D5047" w:rsidP="002D5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Наряду с этим, рабочие тетради на печатной основе могут приобретаться </w:t>
      </w:r>
      <w:r w:rsidRPr="002D5047">
        <w:rPr>
          <w:rFonts w:ascii="Times New Roman" w:hAnsi="Times New Roman" w:cs="Times New Roman"/>
          <w:color w:val="C00000"/>
          <w:sz w:val="28"/>
          <w:szCs w:val="28"/>
        </w:rPr>
        <w:t>на родительские средства в личное пользование учащихся на добровольной основе по решению самих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Данное решение о приобретении рабочих тетрадей на печатной основе может быть принято на классном родительском собрании.</w:t>
      </w:r>
    </w:p>
    <w:p w:rsidR="002D5047" w:rsidRDefault="002D5047" w:rsidP="002D5047">
      <w:pPr>
        <w:spacing w:after="75" w:line="240" w:lineRule="auto"/>
        <w:ind w:left="3300" w:right="330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5047" w:rsidRDefault="002D5047" w:rsidP="002D5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E4" w:rsidRDefault="006E46E4"/>
    <w:sectPr w:rsidR="006E46E4" w:rsidSect="006E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5047"/>
    <w:rsid w:val="002D5047"/>
    <w:rsid w:val="006E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3507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2017-02-10T19:37:00Z</dcterms:created>
  <dcterms:modified xsi:type="dcterms:W3CDTF">2017-02-10T19:38:00Z</dcterms:modified>
</cp:coreProperties>
</file>