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E5" w:rsidRDefault="005F46E5" w:rsidP="005F46E5">
      <w:pPr>
        <w:spacing w:after="15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Критерии оценивания подготовленности учащихся 10-11 классов </w:t>
      </w:r>
    </w:p>
    <w:p w:rsidR="00BB2B0F" w:rsidRDefault="005F46E5" w:rsidP="005F46E5">
      <w:pPr>
        <w:spacing w:after="15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физической культуре</w:t>
      </w:r>
    </w:p>
    <w:p w:rsidR="00BB2B0F" w:rsidRDefault="00BB2B0F">
      <w:pPr>
        <w:spacing w:after="150" w:line="300" w:lineRule="atLeast"/>
        <w:rPr>
          <w:color w:val="000000"/>
        </w:rPr>
      </w:pPr>
    </w:p>
    <w:p w:rsidR="00BB2B0F" w:rsidRDefault="005F46E5">
      <w:pPr>
        <w:spacing w:after="150" w:line="300" w:lineRule="atLeast"/>
      </w:pPr>
      <w:r>
        <w:rPr>
          <w:color w:val="000000"/>
          <w:sz w:val="21"/>
          <w:szCs w:val="21"/>
        </w:rPr>
        <w:t>Критерии оценивания по физической культуре являются качественными и количественными. </w:t>
      </w:r>
      <w:r>
        <w:rPr>
          <w:i/>
          <w:iCs/>
          <w:color w:val="000000"/>
          <w:sz w:val="21"/>
          <w:szCs w:val="21"/>
        </w:rPr>
        <w:t>Качественные критерии успеваемости </w:t>
      </w:r>
      <w:r>
        <w:rPr>
          <w:color w:val="000000"/>
          <w:sz w:val="21"/>
          <w:szCs w:val="21"/>
        </w:rPr>
        <w:t>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</w:p>
    <w:p w:rsidR="00BB2B0F" w:rsidRDefault="005F46E5">
      <w:pPr>
        <w:spacing w:after="150" w:line="300" w:lineRule="atLeast"/>
      </w:pPr>
      <w:r>
        <w:rPr>
          <w:i/>
          <w:iCs/>
          <w:color w:val="000000"/>
          <w:sz w:val="21"/>
          <w:szCs w:val="21"/>
        </w:rPr>
        <w:t>Количественные критерии успеваемости </w:t>
      </w:r>
      <w:r>
        <w:rPr>
          <w:color w:val="000000"/>
          <w:sz w:val="21"/>
          <w:szCs w:val="21"/>
        </w:rPr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BB2B0F" w:rsidRDefault="005F46E5">
      <w:pPr>
        <w:spacing w:after="150" w:line="30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Осуществляя оценивание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</w:p>
    <w:p w:rsidR="00BB2B0F" w:rsidRDefault="005F46E5">
      <w:pPr>
        <w:spacing w:after="150" w:line="30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Итоговая отметка выставляется учащимся за овладение темы, раздела, за полугодие, за учебный год. Она включает в себя текущие отметки, полученные 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BB2B0F" w:rsidRDefault="005F46E5">
      <w:pPr>
        <w:spacing w:after="150" w:line="30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Критерии оценивания успеваемости по базовым составляющим физической подготовки учащихся:</w:t>
      </w:r>
    </w:p>
    <w:p w:rsidR="00BB2B0F" w:rsidRDefault="005F46E5">
      <w:pPr>
        <w:numPr>
          <w:ilvl w:val="0"/>
          <w:numId w:val="2"/>
        </w:numPr>
        <w:spacing w:after="150" w:line="3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Знания</w:t>
      </w:r>
    </w:p>
    <w:p w:rsidR="00BB2B0F" w:rsidRDefault="005F46E5">
      <w:pPr>
        <w:spacing w:after="150" w:line="3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BB2B0F" w:rsidRDefault="005F46E5">
      <w:pPr>
        <w:spacing w:after="150" w:line="30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 целью про верки знаний используются следующие методы: опрос, проверочные беседы (без вызова из строя), тестирование.</w:t>
      </w:r>
    </w:p>
    <w:tbl>
      <w:tblPr>
        <w:tblW w:w="10160" w:type="dxa"/>
        <w:tblInd w:w="-1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47"/>
        <w:gridCol w:w="2977"/>
        <w:gridCol w:w="2268"/>
        <w:gridCol w:w="2268"/>
      </w:tblGrid>
      <w:tr w:rsidR="00BB2B0F" w:rsidTr="005F46E5">
        <w:trPr>
          <w:trHeight w:val="45"/>
        </w:trPr>
        <w:tc>
          <w:tcPr>
            <w:tcW w:w="2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2B0F" w:rsidRDefault="005F46E5">
            <w:pPr>
              <w:spacing w:after="150" w:line="45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5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45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4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45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3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45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2</w:t>
            </w:r>
          </w:p>
        </w:tc>
      </w:tr>
      <w:tr w:rsidR="00BB2B0F" w:rsidTr="005F46E5">
        <w:trPr>
          <w:trHeight w:val="3030"/>
        </w:trPr>
        <w:tc>
          <w:tcPr>
            <w:tcW w:w="26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proofErr w:type="gramStart"/>
            <w:r>
              <w:rPr>
                <w:rFonts w:cs="Helvetica"/>
                <w:color w:val="000000"/>
                <w:sz w:val="20"/>
                <w:szCs w:val="20"/>
              </w:rPr>
              <w:lastRenderedPageBreak/>
              <w:t>Движение или отдельные его элементы выполнены правильно, с соблюдением всех требований, без ошибок, легко, свободно, четко, уверенно, слитно, с отличной осанкой, в надлежащем ритме; ученик понимает сущность движения, его</w:t>
            </w:r>
            <w:proofErr w:type="gramEnd"/>
          </w:p>
          <w:p w:rsidR="00BB2B0F" w:rsidRDefault="005F46E5">
            <w:pPr>
              <w:spacing w:after="150" w:line="300" w:lineRule="atLeast"/>
            </w:pPr>
            <w:r>
              <w:rPr>
                <w:rFonts w:cs="Helvetica"/>
                <w:color w:val="000000"/>
                <w:sz w:val="20"/>
                <w:szCs w:val="20"/>
              </w:rPr>
              <w:t>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норматив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При выполнении ученик действует так же, как и в предыдущем случае, но допустил не более двух незначительных ошибок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Движение или отдельные его элементы выполнены неправильно, допущено более двух значительных или одна грубая ошибка</w:t>
            </w:r>
          </w:p>
        </w:tc>
      </w:tr>
    </w:tbl>
    <w:p w:rsidR="00BB2B0F" w:rsidRDefault="00BB2B0F">
      <w:pPr>
        <w:spacing w:after="150" w:line="300" w:lineRule="atLeast"/>
        <w:rPr>
          <w:color w:val="000000"/>
          <w:sz w:val="20"/>
          <w:szCs w:val="20"/>
        </w:rPr>
      </w:pPr>
    </w:p>
    <w:p w:rsidR="00BB2B0F" w:rsidRDefault="00BB2B0F">
      <w:pPr>
        <w:spacing w:after="150" w:line="300" w:lineRule="atLeast"/>
        <w:rPr>
          <w:color w:val="000000"/>
          <w:sz w:val="20"/>
          <w:szCs w:val="20"/>
        </w:rPr>
      </w:pPr>
    </w:p>
    <w:p w:rsidR="00BB2B0F" w:rsidRDefault="00BB2B0F">
      <w:pPr>
        <w:spacing w:after="150" w:line="300" w:lineRule="atLeast"/>
        <w:rPr>
          <w:color w:val="000000"/>
          <w:sz w:val="20"/>
          <w:szCs w:val="20"/>
        </w:rPr>
      </w:pPr>
    </w:p>
    <w:p w:rsidR="00BB2B0F" w:rsidRDefault="00BB2B0F">
      <w:pPr>
        <w:spacing w:after="150" w:line="300" w:lineRule="atLeast"/>
        <w:rPr>
          <w:color w:val="000000"/>
          <w:sz w:val="20"/>
          <w:szCs w:val="20"/>
        </w:rPr>
      </w:pPr>
    </w:p>
    <w:p w:rsidR="00BB2B0F" w:rsidRDefault="00BB2B0F">
      <w:pPr>
        <w:spacing w:after="150" w:line="300" w:lineRule="atLeast"/>
        <w:rPr>
          <w:color w:val="000000"/>
          <w:sz w:val="20"/>
          <w:szCs w:val="20"/>
        </w:rPr>
      </w:pPr>
    </w:p>
    <w:tbl>
      <w:tblPr>
        <w:tblW w:w="12144" w:type="dxa"/>
        <w:tblInd w:w="-122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1"/>
        <w:gridCol w:w="3260"/>
        <w:gridCol w:w="3118"/>
        <w:gridCol w:w="2835"/>
      </w:tblGrid>
      <w:tr w:rsidR="00BB2B0F" w:rsidTr="005F46E5">
        <w:trPr>
          <w:trHeight w:val="210"/>
        </w:trPr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2B0F" w:rsidRDefault="005F46E5">
            <w:pPr>
              <w:spacing w:after="150" w:line="300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lastRenderedPageBreak/>
              <w:t>Оценка 5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4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3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jc w:val="center"/>
              <w:rPr>
                <w:rFonts w:cs="Helvetica"/>
                <w:bCs/>
                <w:color w:val="000000"/>
                <w:sz w:val="20"/>
                <w:szCs w:val="20"/>
              </w:rPr>
            </w:pPr>
            <w:r>
              <w:rPr>
                <w:rFonts w:cs="Helvetica"/>
                <w:bCs/>
                <w:color w:val="000000"/>
                <w:sz w:val="20"/>
                <w:szCs w:val="20"/>
              </w:rPr>
              <w:t>Оценка 2</w:t>
            </w:r>
          </w:p>
        </w:tc>
      </w:tr>
      <w:tr w:rsidR="00BB2B0F" w:rsidTr="005F46E5">
        <w:trPr>
          <w:trHeight w:val="1755"/>
        </w:trPr>
        <w:tc>
          <w:tcPr>
            <w:tcW w:w="29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За ответ, в котором учащийся демонстрирует глубокое понимание сущности материала; логично его излагает, используя в деятельности</w:t>
            </w:r>
          </w:p>
        </w:tc>
        <w:tc>
          <w:tcPr>
            <w:tcW w:w="32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За тот же ответ, если в нем содержатся небольшие неточности и незначительные ошибки</w:t>
            </w:r>
          </w:p>
        </w:tc>
        <w:tc>
          <w:tcPr>
            <w:tcW w:w="3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За ответ, в котором отсутствует логическая последовательность, имеются пробелы в знании материала, нет должной аргументации и умения использовать знания на практике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B2B0F" w:rsidRDefault="005F46E5">
            <w:pPr>
              <w:spacing w:after="150" w:line="300" w:lineRule="atLeast"/>
              <w:rPr>
                <w:rFonts w:cs="Helvetica"/>
                <w:color w:val="000000"/>
                <w:sz w:val="20"/>
                <w:szCs w:val="20"/>
              </w:rPr>
            </w:pPr>
            <w:r>
              <w:rPr>
                <w:rFonts w:cs="Helvetica"/>
                <w:color w:val="000000"/>
                <w:sz w:val="20"/>
                <w:szCs w:val="20"/>
              </w:rPr>
              <w:t>За непонимание и незнание материала программы</w:t>
            </w:r>
          </w:p>
        </w:tc>
      </w:tr>
    </w:tbl>
    <w:p w:rsidR="00BB2B0F" w:rsidRDefault="00BB2B0F">
      <w:pPr>
        <w:spacing w:after="150" w:line="300" w:lineRule="atLeast"/>
        <w:rPr>
          <w:rFonts w:cs="Helvetica"/>
          <w:color w:val="000000"/>
          <w:sz w:val="20"/>
          <w:szCs w:val="20"/>
        </w:rPr>
      </w:pPr>
    </w:p>
    <w:p w:rsidR="00BB2B0F" w:rsidRDefault="005F46E5">
      <w:pPr>
        <w:pStyle w:val="a4"/>
      </w:pPr>
      <w:r>
        <w:rPr>
          <w:color w:val="000000"/>
          <w:sz w:val="20"/>
          <w:szCs w:val="20"/>
        </w:rPr>
        <w:t xml:space="preserve">   </w:t>
      </w:r>
    </w:p>
    <w:p w:rsidR="00BB2B0F" w:rsidRDefault="00BB2B0F">
      <w:pPr>
        <w:pStyle w:val="a4"/>
        <w:rPr>
          <w:color w:val="000000"/>
          <w:sz w:val="20"/>
          <w:szCs w:val="20"/>
        </w:rPr>
      </w:pPr>
    </w:p>
    <w:p w:rsidR="00BB2B0F" w:rsidRDefault="005F46E5">
      <w:pPr>
        <w:pStyle w:val="a4"/>
      </w:pPr>
      <w:r>
        <w:rPr>
          <w:color w:val="000000"/>
          <w:sz w:val="20"/>
          <w:szCs w:val="20"/>
        </w:rPr>
        <w:t xml:space="preserve">   </w:t>
      </w:r>
      <w:r>
        <w:rPr>
          <w:b/>
          <w:bCs/>
          <w:color w:val="000000"/>
          <w:sz w:val="22"/>
          <w:szCs w:val="22"/>
        </w:rPr>
        <w:t>Контрольно- измерительные материалы, используемые при оценивании уровня подготовки учащихся на уроках физической культуры</w:t>
      </w:r>
    </w:p>
    <w:p w:rsidR="00BB2B0F" w:rsidRDefault="005F46E5">
      <w:pPr>
        <w:pStyle w:val="a4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Контроль знаний учащихся осуществляется в конце каждого пройденного раздела программы.</w:t>
      </w:r>
    </w:p>
    <w:p w:rsidR="00BB2B0F" w:rsidRDefault="005F46E5">
      <w:pPr>
        <w:pStyle w:val="a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Используемая литература:</w:t>
      </w:r>
    </w:p>
    <w:p w:rsidR="00BB2B0F" w:rsidRDefault="005F46E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Горшков В.П., Мальцева А.Н. Организация и методика тестирования для определения уровня физической подготовленности школьников Челябинской области. – Челябинск, 1994г.</w:t>
      </w:r>
    </w:p>
    <w:p w:rsidR="00BB2B0F" w:rsidRDefault="00BB2B0F">
      <w:pPr>
        <w:rPr>
          <w:color w:val="000000"/>
          <w:sz w:val="22"/>
          <w:szCs w:val="22"/>
        </w:rPr>
      </w:pPr>
    </w:p>
    <w:p w:rsidR="00BB2B0F" w:rsidRDefault="005F46E5">
      <w:pPr>
        <w:spacing w:after="150" w:line="300" w:lineRule="atLeast"/>
        <w:rPr>
          <w:rFonts w:cs="Helvetica"/>
          <w:color w:val="000000"/>
          <w:sz w:val="22"/>
          <w:szCs w:val="22"/>
        </w:rPr>
      </w:pPr>
      <w:r>
        <w:rPr>
          <w:rFonts w:cs="Helvetica"/>
          <w:color w:val="000000"/>
          <w:sz w:val="22"/>
          <w:szCs w:val="22"/>
        </w:rPr>
        <w:t xml:space="preserve">Комплексная программа физического воспитания учащихся 1-11 </w:t>
      </w:r>
      <w:proofErr w:type="spellStart"/>
      <w:r>
        <w:rPr>
          <w:rFonts w:cs="Helvetica"/>
          <w:color w:val="000000"/>
          <w:sz w:val="22"/>
          <w:szCs w:val="22"/>
        </w:rPr>
        <w:t>кл</w:t>
      </w:r>
      <w:proofErr w:type="spellEnd"/>
      <w:r>
        <w:rPr>
          <w:rFonts w:cs="Helvetica"/>
          <w:color w:val="000000"/>
          <w:sz w:val="22"/>
          <w:szCs w:val="22"/>
        </w:rPr>
        <w:t xml:space="preserve">. (под ред. В.И. Ляха, А.А. </w:t>
      </w:r>
      <w:proofErr w:type="spellStart"/>
      <w:r>
        <w:rPr>
          <w:rFonts w:cs="Helvetica"/>
          <w:color w:val="000000"/>
          <w:sz w:val="22"/>
          <w:szCs w:val="22"/>
        </w:rPr>
        <w:t>Зданевича</w:t>
      </w:r>
      <w:proofErr w:type="spellEnd"/>
      <w:r>
        <w:rPr>
          <w:rFonts w:cs="Helvetica"/>
          <w:color w:val="000000"/>
          <w:sz w:val="22"/>
          <w:szCs w:val="22"/>
        </w:rPr>
        <w:t>).</w:t>
      </w:r>
    </w:p>
    <w:p w:rsidR="00BB2B0F" w:rsidRDefault="005F46E5">
      <w:pPr>
        <w:spacing w:after="150" w:line="300" w:lineRule="atLeast"/>
        <w:jc w:val="center"/>
        <w:rPr>
          <w:rFonts w:cs="Helvetica"/>
          <w:b/>
          <w:bCs/>
          <w:color w:val="000000"/>
          <w:sz w:val="22"/>
          <w:szCs w:val="22"/>
        </w:rPr>
      </w:pPr>
      <w:r>
        <w:rPr>
          <w:rFonts w:cs="Helvetica"/>
          <w:b/>
          <w:bCs/>
          <w:color w:val="000000"/>
          <w:sz w:val="22"/>
          <w:szCs w:val="22"/>
        </w:rPr>
        <w:t>10 класс</w:t>
      </w:r>
    </w:p>
    <w:p w:rsidR="00BB2B0F" w:rsidRDefault="00BB2B0F">
      <w:pPr>
        <w:spacing w:after="150" w:line="300" w:lineRule="atLeast"/>
        <w:jc w:val="center"/>
        <w:rPr>
          <w:rFonts w:cs="Helvetica"/>
          <w:color w:val="000000"/>
          <w:sz w:val="22"/>
          <w:szCs w:val="22"/>
        </w:rPr>
      </w:pPr>
    </w:p>
    <w:tbl>
      <w:tblPr>
        <w:tblW w:w="10273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552"/>
        <w:gridCol w:w="1164"/>
        <w:gridCol w:w="116"/>
        <w:gridCol w:w="1011"/>
        <w:gridCol w:w="53"/>
        <w:gridCol w:w="949"/>
        <w:gridCol w:w="44"/>
        <w:gridCol w:w="1156"/>
        <w:gridCol w:w="54"/>
        <w:gridCol w:w="1244"/>
        <w:gridCol w:w="1930"/>
      </w:tblGrid>
      <w:tr w:rsidR="00BB2B0F">
        <w:trPr>
          <w:trHeight w:val="240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</w:t>
            </w:r>
          </w:p>
        </w:tc>
        <w:tc>
          <w:tcPr>
            <w:tcW w:w="4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</w:t>
            </w:r>
          </w:p>
        </w:tc>
      </w:tr>
      <w:tr w:rsidR="00BB2B0F">
        <w:trPr>
          <w:trHeight w:val="315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низкий</w:t>
            </w:r>
          </w:p>
        </w:tc>
      </w:tr>
      <w:tr w:rsidR="00BB2B0F">
        <w:trPr>
          <w:trHeight w:val="35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77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Легкая атлетика</w:t>
            </w:r>
          </w:p>
        </w:tc>
      </w:tr>
      <w:tr w:rsidR="00BB2B0F">
        <w:trPr>
          <w:trHeight w:val="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Бег 100 метров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17,3</w:t>
            </w:r>
          </w:p>
        </w:tc>
      </w:tr>
      <w:tr w:rsidR="00BB2B0F">
        <w:trPr>
          <w:trHeight w:val="3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прыжок в длину с места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BB2B0F">
        <w:trPr>
          <w:trHeight w:val="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 Бег на выносливость 1 км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5,30</w:t>
            </w:r>
          </w:p>
        </w:tc>
      </w:tr>
      <w:tr w:rsidR="00BB2B0F">
        <w:trPr>
          <w:trHeight w:val="3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Челночный бег 4х9 м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</w:tr>
      <w:tr w:rsidR="00BB2B0F">
        <w:trPr>
          <w:trHeight w:val="34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</w:tr>
      <w:tr w:rsidR="00BB2B0F">
        <w:trPr>
          <w:trHeight w:val="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Метание гранаты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BB2B0F">
        <w:trPr>
          <w:trHeight w:val="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Отжимания 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BB2B0F">
        <w:trPr>
          <w:trHeight w:val="36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color w:val="000000"/>
                <w:sz w:val="22"/>
                <w:szCs w:val="22"/>
              </w:rPr>
              <w:t>положения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лежа за 1 мин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</w:tbl>
    <w:p w:rsidR="00BB2B0F" w:rsidRDefault="00BB2B0F">
      <w:pPr>
        <w:rPr>
          <w:color w:val="000000"/>
          <w:sz w:val="22"/>
          <w:szCs w:val="22"/>
        </w:rPr>
        <w:sectPr w:rsidR="00BB2B0F" w:rsidSect="005F46E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:rsidR="00BB2B0F" w:rsidRDefault="005F46E5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ТРЕБОВАНИЯ К УРОВНЮ</w:t>
      </w:r>
    </w:p>
    <w:p w:rsidR="00BB2B0F" w:rsidRDefault="005F46E5">
      <w:pPr>
        <w:pStyle w:val="a4"/>
        <w:ind w:firstLine="720"/>
        <w:jc w:val="center"/>
      </w:pPr>
      <w:r>
        <w:rPr>
          <w:sz w:val="22"/>
          <w:szCs w:val="22"/>
        </w:rPr>
        <w:t>подготовки учащихся 10-11 классов.</w:t>
      </w:r>
    </w:p>
    <w:p w:rsidR="00BB2B0F" w:rsidRDefault="005F46E5">
      <w:pPr>
        <w:pStyle w:val="a4"/>
        <w:ind w:firstLine="720"/>
      </w:pPr>
      <w:r>
        <w:rPr>
          <w:i/>
          <w:sz w:val="22"/>
          <w:szCs w:val="22"/>
        </w:rPr>
        <w:t>В результате изучения физической культуры на базовом уровне ученик должен</w:t>
      </w:r>
      <w:r>
        <w:rPr>
          <w:sz w:val="22"/>
          <w:szCs w:val="22"/>
        </w:rPr>
        <w:t>:</w:t>
      </w:r>
    </w:p>
    <w:p w:rsidR="00BB2B0F" w:rsidRDefault="005F46E5">
      <w:pPr>
        <w:pStyle w:val="a4"/>
        <w:ind w:firstLine="720"/>
        <w:rPr>
          <w:sz w:val="22"/>
          <w:szCs w:val="22"/>
        </w:rPr>
      </w:pPr>
      <w:r>
        <w:rPr>
          <w:sz w:val="22"/>
          <w:szCs w:val="22"/>
        </w:rPr>
        <w:t>знать/понимать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способы контроля и оценки физического развития и физической подготовленности;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BB2B0F" w:rsidRDefault="005F46E5">
      <w:pPr>
        <w:pStyle w:val="a4"/>
        <w:tabs>
          <w:tab w:val="left" w:pos="1144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уметь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выполнять простейшие приемы самомассажа и релаксации;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преодолевать искусственные и естественные препятствия с использованием разнообразных способов передвижения;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выполнять приемы защиты и самообороны, страховки и самостраховки;</w:t>
      </w:r>
    </w:p>
    <w:p w:rsidR="00BB2B0F" w:rsidRDefault="005F46E5">
      <w:pPr>
        <w:pStyle w:val="a4"/>
        <w:numPr>
          <w:ilvl w:val="0"/>
          <w:numId w:val="4"/>
        </w:numPr>
        <w:tabs>
          <w:tab w:val="left" w:pos="285"/>
          <w:tab w:val="left" w:pos="1144"/>
        </w:tabs>
        <w:spacing w:after="0"/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творческое сотрудничество в коллективных формах занятий физической культурой;</w:t>
      </w:r>
    </w:p>
    <w:p w:rsidR="00BB2B0F" w:rsidRDefault="00BB2B0F">
      <w:pPr>
        <w:pStyle w:val="a4"/>
        <w:rPr>
          <w:sz w:val="22"/>
          <w:szCs w:val="22"/>
        </w:rPr>
      </w:pPr>
    </w:p>
    <w:p w:rsidR="00BB2B0F" w:rsidRDefault="005F46E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2"/>
          <w:szCs w:val="22"/>
        </w:rPr>
        <w:t>для</w:t>
      </w:r>
      <w:proofErr w:type="gramEnd"/>
      <w:r>
        <w:rPr>
          <w:sz w:val="22"/>
          <w:szCs w:val="22"/>
        </w:rPr>
        <w:t>:</w:t>
      </w:r>
    </w:p>
    <w:p w:rsidR="00BB2B0F" w:rsidRDefault="005F46E5">
      <w:pPr>
        <w:pStyle w:val="a4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повышение работоспособности, укрепления и сохранения здоровья </w:t>
      </w:r>
    </w:p>
    <w:p w:rsidR="00BB2B0F" w:rsidRDefault="005F46E5">
      <w:pPr>
        <w:pStyle w:val="a4"/>
        <w:numPr>
          <w:ilvl w:val="0"/>
          <w:numId w:val="5"/>
        </w:numPr>
        <w:tabs>
          <w:tab w:val="clear" w:pos="720"/>
          <w:tab w:val="left" w:pos="1069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подготовки к профессиональной деятельности и службе в Вооруженных Силах Российской Федерации;</w:t>
      </w:r>
    </w:p>
    <w:p w:rsidR="00BB2B0F" w:rsidRDefault="005F46E5">
      <w:pPr>
        <w:pStyle w:val="a4"/>
        <w:numPr>
          <w:ilvl w:val="0"/>
          <w:numId w:val="5"/>
        </w:numPr>
        <w:tabs>
          <w:tab w:val="clear" w:pos="720"/>
          <w:tab w:val="left" w:pos="1069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организации и проведения индивидуального, коллективного и семейного отдыха, участия в массовых спортивных соревнованиях;</w:t>
      </w:r>
    </w:p>
    <w:p w:rsidR="00BB2B0F" w:rsidRDefault="005F46E5">
      <w:pPr>
        <w:pStyle w:val="a4"/>
        <w:numPr>
          <w:ilvl w:val="0"/>
          <w:numId w:val="5"/>
        </w:numPr>
        <w:tabs>
          <w:tab w:val="clear" w:pos="720"/>
          <w:tab w:val="left" w:pos="1069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активной творческой деятельности, выбора и формирования здорового образа жизни. </w:t>
      </w:r>
    </w:p>
    <w:p w:rsidR="00BB2B0F" w:rsidRDefault="00BB2B0F">
      <w:pPr>
        <w:ind w:firstLine="567"/>
        <w:jc w:val="both"/>
        <w:rPr>
          <w:sz w:val="22"/>
          <w:szCs w:val="22"/>
        </w:rPr>
      </w:pPr>
    </w:p>
    <w:p w:rsidR="00BB2B0F" w:rsidRDefault="00BB2B0F">
      <w:pPr>
        <w:pStyle w:val="a4"/>
        <w:ind w:left="720"/>
        <w:rPr>
          <w:sz w:val="22"/>
          <w:szCs w:val="22"/>
        </w:rPr>
      </w:pPr>
    </w:p>
    <w:p w:rsidR="00BB2B0F" w:rsidRDefault="005F46E5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Контрольно- измерительные материалы, используемые при оценивании уровня подготовки учащихся на уроках физической культуры</w:t>
      </w:r>
    </w:p>
    <w:p w:rsidR="00BB2B0F" w:rsidRDefault="005F46E5">
      <w:pPr>
        <w:pStyle w:val="a4"/>
        <w:ind w:firstLine="708"/>
        <w:rPr>
          <w:sz w:val="22"/>
          <w:szCs w:val="22"/>
        </w:rPr>
      </w:pPr>
      <w:r>
        <w:rPr>
          <w:sz w:val="22"/>
          <w:szCs w:val="22"/>
        </w:rPr>
        <w:t>Контроль знаний учащихся осуществляется в конце каждого пройденного раздела программы.</w:t>
      </w:r>
    </w:p>
    <w:p w:rsidR="00BB2B0F" w:rsidRDefault="005F46E5">
      <w:pPr>
        <w:pStyle w:val="a4"/>
        <w:rPr>
          <w:sz w:val="22"/>
          <w:szCs w:val="22"/>
        </w:rPr>
      </w:pPr>
      <w:r>
        <w:rPr>
          <w:sz w:val="22"/>
          <w:szCs w:val="22"/>
        </w:rPr>
        <w:t>Используемая литература:</w:t>
      </w:r>
    </w:p>
    <w:p w:rsidR="00BB2B0F" w:rsidRDefault="005F46E5">
      <w:pPr>
        <w:rPr>
          <w:sz w:val="22"/>
          <w:szCs w:val="22"/>
        </w:rPr>
      </w:pPr>
      <w:r>
        <w:rPr>
          <w:sz w:val="22"/>
          <w:szCs w:val="22"/>
        </w:rPr>
        <w:t>Горшков В.П., Мальцева А.Н. Организация и методика тестирования для определения уровня физической подготовленности школьников Челябинской области. – Челябинск, 1994г.</w:t>
      </w:r>
    </w:p>
    <w:p w:rsidR="00BB2B0F" w:rsidRDefault="00BB2B0F">
      <w:pPr>
        <w:rPr>
          <w:sz w:val="22"/>
          <w:szCs w:val="22"/>
        </w:rPr>
      </w:pPr>
    </w:p>
    <w:p w:rsidR="00BB2B0F" w:rsidRDefault="005F46E5">
      <w:pPr>
        <w:rPr>
          <w:sz w:val="22"/>
          <w:szCs w:val="22"/>
        </w:rPr>
      </w:pPr>
      <w:r>
        <w:rPr>
          <w:sz w:val="22"/>
          <w:szCs w:val="22"/>
        </w:rPr>
        <w:t xml:space="preserve">Комплексная программа физического воспитания учащихся 1-11 </w:t>
      </w:r>
      <w:proofErr w:type="spellStart"/>
      <w:r>
        <w:rPr>
          <w:sz w:val="22"/>
          <w:szCs w:val="22"/>
        </w:rPr>
        <w:t>кл</w:t>
      </w:r>
      <w:proofErr w:type="spellEnd"/>
      <w:r>
        <w:rPr>
          <w:sz w:val="22"/>
          <w:szCs w:val="22"/>
        </w:rPr>
        <w:t xml:space="preserve">. (под ред. В.И. Ляха, А.А. </w:t>
      </w:r>
      <w:proofErr w:type="spellStart"/>
      <w:r>
        <w:rPr>
          <w:sz w:val="22"/>
          <w:szCs w:val="22"/>
        </w:rPr>
        <w:t>Зданевича</w:t>
      </w:r>
      <w:proofErr w:type="spellEnd"/>
      <w:r>
        <w:rPr>
          <w:sz w:val="22"/>
          <w:szCs w:val="22"/>
        </w:rPr>
        <w:t>).</w:t>
      </w:r>
    </w:p>
    <w:p w:rsidR="00BB2B0F" w:rsidRDefault="00BB2B0F">
      <w:pPr>
        <w:rPr>
          <w:sz w:val="22"/>
          <w:szCs w:val="22"/>
        </w:rPr>
      </w:pPr>
    </w:p>
    <w:p w:rsidR="00BB2B0F" w:rsidRDefault="00BB2B0F">
      <w:pPr>
        <w:rPr>
          <w:sz w:val="22"/>
          <w:szCs w:val="22"/>
        </w:rPr>
      </w:pPr>
    </w:p>
    <w:p w:rsidR="00BB2B0F" w:rsidRDefault="005F46E5">
      <w:pPr>
        <w:jc w:val="center"/>
        <w:rPr>
          <w:sz w:val="22"/>
          <w:szCs w:val="22"/>
        </w:rPr>
      </w:pPr>
      <w:r>
        <w:rPr>
          <w:sz w:val="22"/>
          <w:szCs w:val="22"/>
        </w:rPr>
        <w:t>10 класс</w:t>
      </w:r>
    </w:p>
    <w:p w:rsidR="00BB2B0F" w:rsidRDefault="00BB2B0F">
      <w:pPr>
        <w:ind w:firstLine="567"/>
        <w:jc w:val="center"/>
        <w:rPr>
          <w:sz w:val="22"/>
          <w:szCs w:val="22"/>
        </w:rPr>
      </w:pPr>
    </w:p>
    <w:tbl>
      <w:tblPr>
        <w:tblW w:w="8313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760"/>
        <w:gridCol w:w="1057"/>
        <w:gridCol w:w="201"/>
        <w:gridCol w:w="786"/>
        <w:gridCol w:w="273"/>
        <w:gridCol w:w="545"/>
        <w:gridCol w:w="63"/>
        <w:gridCol w:w="273"/>
        <w:gridCol w:w="745"/>
        <w:gridCol w:w="349"/>
        <w:gridCol w:w="678"/>
        <w:gridCol w:w="14"/>
        <w:gridCol w:w="13"/>
        <w:gridCol w:w="1556"/>
      </w:tblGrid>
      <w:tr w:rsidR="00BB2B0F" w:rsidTr="005F46E5">
        <w:trPr>
          <w:trHeight w:val="240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3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5F46E5" w:rsidTr="005F46E5">
        <w:trPr>
          <w:trHeight w:val="315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BB2B0F" w:rsidTr="005F46E5">
        <w:trPr>
          <w:trHeight w:val="353"/>
        </w:trPr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</w:t>
            </w:r>
          </w:p>
        </w:tc>
      </w:tr>
      <w:tr w:rsidR="005F46E5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Бег 100 </w:t>
            </w:r>
            <w:r>
              <w:rPr>
                <w:sz w:val="22"/>
                <w:szCs w:val="22"/>
              </w:rPr>
              <w:lastRenderedPageBreak/>
              <w:t>метров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13,0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</w:tr>
      <w:tr w:rsidR="005F46E5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r>
              <w:rPr>
                <w:sz w:val="22"/>
                <w:szCs w:val="22"/>
              </w:rPr>
              <w:lastRenderedPageBreak/>
              <w:t>2. прыжок в длину с места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5F46E5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Бег на выносливость 1 км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</w:t>
            </w:r>
          </w:p>
        </w:tc>
      </w:tr>
      <w:tr w:rsidR="005F46E5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Челночный бег 4х9 м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5F46E5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</w:tr>
      <w:tr w:rsidR="005F46E5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Метание гранаты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F46E5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Отжимания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F46E5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за 1 мин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B2B0F" w:rsidTr="005F46E5">
        <w:trPr>
          <w:trHeight w:val="345"/>
        </w:trPr>
        <w:tc>
          <w:tcPr>
            <w:tcW w:w="8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 (баскетбол)</w:t>
            </w:r>
          </w:p>
        </w:tc>
      </w:tr>
      <w:tr w:rsidR="00BB2B0F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1.Передачи мяча в движении 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Ведение мяча правой и левой рукой  с изменением направления, отскока и скорости выполнение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выполнение штрафного броска по кольцу из 5 попаданий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Неправильное выполнение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4.Двусторонняя </w:t>
            </w:r>
            <w:proofErr w:type="gramStart"/>
            <w:r>
              <w:rPr>
                <w:sz w:val="22"/>
                <w:szCs w:val="22"/>
              </w:rPr>
              <w:t>учебно- тренировочная</w:t>
            </w:r>
            <w:proofErr w:type="gramEnd"/>
            <w:r>
              <w:rPr>
                <w:sz w:val="22"/>
                <w:szCs w:val="22"/>
              </w:rPr>
              <w:t xml:space="preserve"> игра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255"/>
        </w:trPr>
        <w:tc>
          <w:tcPr>
            <w:tcW w:w="8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Гимнастика с элементами акробатики </w:t>
            </w:r>
          </w:p>
        </w:tc>
      </w:tr>
      <w:tr w:rsidR="00BB2B0F" w:rsidTr="005F46E5">
        <w:trPr>
          <w:trHeight w:val="33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Наклон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сидя вперед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+23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Подтягивания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Строевые упражнения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Акробатическое соединение 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Акробатика мост девочки, </w:t>
            </w:r>
          </w:p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стойка на голове мальчики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Прыжки через скакалку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B2B0F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Упражнения </w:t>
            </w:r>
            <w:r>
              <w:rPr>
                <w:sz w:val="22"/>
                <w:szCs w:val="22"/>
              </w:rPr>
              <w:lastRenderedPageBreak/>
              <w:t>в висе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40”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20”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20”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10”</w:t>
            </w:r>
          </w:p>
        </w:tc>
      </w:tr>
      <w:tr w:rsidR="00BB2B0F" w:rsidTr="005F46E5">
        <w:trPr>
          <w:trHeight w:val="3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Комплекс ОРУ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83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подготовка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Передвижение попеременно – двухшажным ходом.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</w:pPr>
            <w:r>
              <w:rPr>
                <w:sz w:val="22"/>
                <w:szCs w:val="22"/>
              </w:rPr>
              <w:t>2. Передвижение</w:t>
            </w:r>
            <w:r>
              <w:rPr>
                <w:color w:val="000000"/>
                <w:sz w:val="22"/>
                <w:szCs w:val="22"/>
              </w:rPr>
              <w:t xml:space="preserve"> одновременным </w:t>
            </w:r>
            <w:proofErr w:type="spellStart"/>
            <w:r>
              <w:rPr>
                <w:color w:val="000000"/>
                <w:sz w:val="22"/>
                <w:szCs w:val="22"/>
              </w:rPr>
              <w:t>бесшажным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одношажным ходом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Торможение и поворот «плугом», «</w:t>
            </w:r>
            <w:proofErr w:type="spellStart"/>
            <w:r>
              <w:rPr>
                <w:color w:val="000000"/>
                <w:sz w:val="22"/>
                <w:szCs w:val="22"/>
              </w:rPr>
              <w:t>полуплугом</w:t>
            </w:r>
            <w:proofErr w:type="spellEnd"/>
            <w:r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color w:val="000000"/>
                <w:sz w:val="22"/>
                <w:szCs w:val="22"/>
              </w:rPr>
              <w:t xml:space="preserve">техника перехода </w:t>
            </w:r>
            <w:proofErr w:type="spellStart"/>
            <w:r>
              <w:rPr>
                <w:color w:val="000000"/>
                <w:sz w:val="22"/>
                <w:szCs w:val="22"/>
              </w:rPr>
              <w:t>слыжных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ходов 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одновременных на попеременные ходы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Техника торможения.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</w:pPr>
            <w:r>
              <w:rPr>
                <w:color w:val="000000"/>
                <w:sz w:val="22"/>
                <w:szCs w:val="22"/>
              </w:rPr>
              <w:t>6.Техника одновременного одношажного  хода (стартовый вариант).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Волейбол 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верхняя передача мяча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прием мяча снизу двумя руками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верхняя подача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trHeight w:val="34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 учебно-тренировочная игра</w:t>
            </w:r>
          </w:p>
        </w:tc>
        <w:tc>
          <w:tcPr>
            <w:tcW w:w="65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</w:tbl>
    <w:p w:rsidR="00BB2B0F" w:rsidRDefault="00BB2B0F">
      <w:pPr>
        <w:jc w:val="center"/>
        <w:rPr>
          <w:b/>
          <w:bCs/>
          <w:color w:val="000000"/>
          <w:sz w:val="22"/>
          <w:szCs w:val="22"/>
        </w:rPr>
      </w:pPr>
    </w:p>
    <w:p w:rsidR="00BB2B0F" w:rsidRDefault="00BB2B0F">
      <w:pPr>
        <w:jc w:val="center"/>
        <w:rPr>
          <w:b/>
          <w:bCs/>
          <w:color w:val="000000"/>
          <w:sz w:val="22"/>
          <w:szCs w:val="22"/>
        </w:rPr>
      </w:pPr>
    </w:p>
    <w:p w:rsidR="00BB2B0F" w:rsidRDefault="00BB2B0F">
      <w:pPr>
        <w:jc w:val="center"/>
        <w:rPr>
          <w:b/>
          <w:bCs/>
          <w:color w:val="000000"/>
          <w:sz w:val="22"/>
          <w:szCs w:val="22"/>
        </w:rPr>
      </w:pPr>
    </w:p>
    <w:p w:rsidR="00BB2B0F" w:rsidRDefault="00BB2B0F">
      <w:pPr>
        <w:jc w:val="center"/>
        <w:rPr>
          <w:b/>
          <w:bCs/>
          <w:color w:val="000000"/>
          <w:sz w:val="22"/>
          <w:szCs w:val="22"/>
        </w:rPr>
      </w:pPr>
    </w:p>
    <w:p w:rsidR="00BB2B0F" w:rsidRDefault="005F46E5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11 класс</w:t>
      </w:r>
    </w:p>
    <w:p w:rsidR="00BB2B0F" w:rsidRDefault="00BB2B0F">
      <w:pPr>
        <w:jc w:val="center"/>
        <w:rPr>
          <w:color w:val="000000"/>
          <w:sz w:val="22"/>
          <w:szCs w:val="22"/>
        </w:rPr>
      </w:pPr>
    </w:p>
    <w:p w:rsidR="00BB2B0F" w:rsidRDefault="00BB2B0F">
      <w:pPr>
        <w:jc w:val="center"/>
        <w:rPr>
          <w:color w:val="000000"/>
          <w:sz w:val="22"/>
          <w:szCs w:val="22"/>
        </w:rPr>
      </w:pPr>
    </w:p>
    <w:tbl>
      <w:tblPr>
        <w:tblW w:w="887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200"/>
        <w:gridCol w:w="1549"/>
        <w:gridCol w:w="992"/>
        <w:gridCol w:w="1129"/>
        <w:gridCol w:w="1018"/>
        <w:gridCol w:w="1106"/>
        <w:gridCol w:w="881"/>
      </w:tblGrid>
      <w:tr w:rsidR="00BB2B0F" w:rsidTr="005F46E5">
        <w:trPr>
          <w:trHeight w:val="24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мальчики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девочки</w:t>
            </w:r>
          </w:p>
        </w:tc>
      </w:tr>
      <w:tr w:rsidR="00BB2B0F" w:rsidTr="005F46E5">
        <w:trPr>
          <w:trHeight w:val="315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низкий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низкий</w:t>
            </w:r>
          </w:p>
        </w:tc>
      </w:tr>
      <w:tr w:rsidR="00BB2B0F" w:rsidTr="005F46E5">
        <w:trPr>
          <w:trHeight w:val="353"/>
        </w:trPr>
        <w:tc>
          <w:tcPr>
            <w:tcW w:w="2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Легкая атлетика</w:t>
            </w:r>
          </w:p>
        </w:tc>
      </w:tr>
      <w:tr w:rsidR="00BB2B0F" w:rsidTr="005F46E5">
        <w:trPr>
          <w:trHeight w:val="36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Бег 100  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BB2B0F" w:rsidTr="005F46E5">
        <w:trPr>
          <w:trHeight w:val="345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прыжок в длину с места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BB2B0F" w:rsidTr="005F46E5">
        <w:trPr>
          <w:trHeight w:val="36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 Бег на выносливость 1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5,30</w:t>
            </w:r>
          </w:p>
        </w:tc>
      </w:tr>
      <w:tr w:rsidR="00BB2B0F" w:rsidTr="005F46E5">
        <w:trPr>
          <w:trHeight w:val="345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Челночный бег 4х9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11,8</w:t>
            </w:r>
          </w:p>
        </w:tc>
      </w:tr>
      <w:tr w:rsidR="00BB2B0F" w:rsidTr="005F46E5">
        <w:trPr>
          <w:trHeight w:val="345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</w:tr>
      <w:tr w:rsidR="00BB2B0F" w:rsidTr="005F46E5">
        <w:trPr>
          <w:trHeight w:val="36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Метание гранаты  на дальность 500 грамм (девушки) </w:t>
            </w:r>
          </w:p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700 грамм (юноши)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BB2B0F" w:rsidTr="005F46E5">
        <w:trPr>
          <w:trHeight w:val="36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Отжимания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BB2B0F" w:rsidTr="005F46E5">
        <w:trPr>
          <w:trHeight w:val="36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color w:val="000000"/>
                <w:sz w:val="22"/>
                <w:szCs w:val="22"/>
              </w:rPr>
              <w:t>положения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лежа за 1 мин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</w:tr>
    </w:tbl>
    <w:p w:rsidR="00BB2B0F" w:rsidRDefault="005F46E5">
      <w:pPr>
        <w:jc w:val="center"/>
        <w:rPr>
          <w:sz w:val="22"/>
          <w:szCs w:val="22"/>
        </w:rPr>
      </w:pPr>
      <w:r>
        <w:rPr>
          <w:sz w:val="22"/>
          <w:szCs w:val="22"/>
        </w:rPr>
        <w:t>11 класс</w:t>
      </w:r>
    </w:p>
    <w:p w:rsidR="00BB2B0F" w:rsidRDefault="00BB2B0F">
      <w:pPr>
        <w:ind w:firstLine="567"/>
        <w:jc w:val="center"/>
        <w:rPr>
          <w:sz w:val="22"/>
          <w:szCs w:val="22"/>
        </w:rPr>
      </w:pPr>
    </w:p>
    <w:tbl>
      <w:tblPr>
        <w:tblW w:w="9059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970"/>
        <w:gridCol w:w="1093"/>
        <w:gridCol w:w="82"/>
        <w:gridCol w:w="101"/>
        <w:gridCol w:w="989"/>
        <w:gridCol w:w="932"/>
        <w:gridCol w:w="306"/>
        <w:gridCol w:w="701"/>
        <w:gridCol w:w="75"/>
        <w:gridCol w:w="216"/>
        <w:gridCol w:w="841"/>
        <w:gridCol w:w="72"/>
        <w:gridCol w:w="18"/>
        <w:gridCol w:w="791"/>
        <w:gridCol w:w="872"/>
      </w:tblGrid>
      <w:tr w:rsidR="00BB2B0F" w:rsidTr="005F46E5">
        <w:trPr>
          <w:gridAfter w:val="1"/>
          <w:wAfter w:w="872" w:type="dxa"/>
          <w:trHeight w:val="240"/>
        </w:trPr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3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F46E5">
        <w:trPr>
          <w:gridAfter w:val="1"/>
          <w:wAfter w:w="872" w:type="dxa"/>
          <w:trHeight w:val="315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BB2B0F" w:rsidTr="005F46E5">
        <w:trPr>
          <w:gridAfter w:val="1"/>
          <w:wAfter w:w="872" w:type="dxa"/>
          <w:trHeight w:val="353"/>
        </w:trPr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Бег 100  метров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прыжок в длину с места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Бег на выносливость 1 км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Челночный бег 4х9 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 w:rsidP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6.Метание гранаты  на дальность 500 грамм (девушки) </w:t>
            </w:r>
          </w:p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700 грамм (юноши)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Отжимания 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за 1 мин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81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 (баскетбол)</w:t>
            </w:r>
          </w:p>
        </w:tc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r>
              <w:rPr>
                <w:sz w:val="22"/>
                <w:szCs w:val="22"/>
              </w:rPr>
              <w:t>1.умения и навыки игры в баскетбол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Ведение мяча правой и левой рукой  с изменением направления, отскока и скорости выполнения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Броски мяча  по </w:t>
            </w:r>
            <w:r>
              <w:rPr>
                <w:sz w:val="22"/>
                <w:szCs w:val="22"/>
              </w:rPr>
              <w:lastRenderedPageBreak/>
              <w:t>кольцу после ловли.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 технике исполнения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proofErr w:type="spellStart"/>
            <w:proofErr w:type="gramStart"/>
            <w:r>
              <w:rPr>
                <w:sz w:val="22"/>
                <w:szCs w:val="22"/>
              </w:rPr>
              <w:t>учебно</w:t>
            </w:r>
            <w:proofErr w:type="spellEnd"/>
            <w:r>
              <w:rPr>
                <w:sz w:val="22"/>
                <w:szCs w:val="22"/>
              </w:rPr>
              <w:t xml:space="preserve"> – тренировочная</w:t>
            </w:r>
            <w:proofErr w:type="gramEnd"/>
            <w:r>
              <w:rPr>
                <w:sz w:val="22"/>
                <w:szCs w:val="22"/>
              </w:rPr>
              <w:t xml:space="preserve"> игра в баскетбол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gridAfter w:val="1"/>
          <w:wAfter w:w="872" w:type="dxa"/>
          <w:trHeight w:val="255"/>
        </w:trPr>
        <w:tc>
          <w:tcPr>
            <w:tcW w:w="81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Гимнастика с элементами акробатики </w:t>
            </w:r>
          </w:p>
        </w:tc>
      </w:tr>
      <w:tr w:rsidR="005F46E5" w:rsidTr="005F46E5">
        <w:trPr>
          <w:trHeight w:val="33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Наклон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сидя вперед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+20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+18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6E5" w:rsidRDefault="005F46E5" w:rsidP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</w:p>
        </w:tc>
      </w:tr>
      <w:tr w:rsidR="005F46E5" w:rsidTr="005F46E5">
        <w:trPr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Подтягивания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15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6E5" w:rsidRDefault="005F46E5" w:rsidP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Строевые упражнения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  <w:bookmarkStart w:id="0" w:name="_GoBack"/>
        <w:bookmarkEnd w:id="0"/>
      </w:tr>
      <w:tr w:rsidR="00BB2B0F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Акробатическое соединение  из 4-5 элементов.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Акробатика мост девочки, </w:t>
            </w:r>
          </w:p>
          <w:p w:rsidR="00BB2B0F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стойка на голове мальчики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Прыжки через скакалку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6E5" w:rsidRDefault="005F46E5" w:rsidP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</w:p>
        </w:tc>
      </w:tr>
      <w:tr w:rsidR="005F46E5" w:rsidTr="005F46E5">
        <w:trPr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Упражнения в висе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40”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10”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20”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F46E5" w:rsidRDefault="005F46E5" w:rsidP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10”</w:t>
            </w: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</w:p>
        </w:tc>
      </w:tr>
      <w:tr w:rsidR="005F46E5" w:rsidTr="005F46E5">
        <w:trPr>
          <w:gridAfter w:val="1"/>
          <w:wAfter w:w="872" w:type="dxa"/>
          <w:trHeight w:val="36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Комплекс ОРУ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818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подготовка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Передвижение попеременно – двухшажным ходом.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</w:pPr>
            <w:r>
              <w:rPr>
                <w:sz w:val="22"/>
                <w:szCs w:val="22"/>
              </w:rPr>
              <w:t>2. Передвижение</w:t>
            </w:r>
            <w:r>
              <w:rPr>
                <w:color w:val="000000"/>
                <w:sz w:val="22"/>
                <w:szCs w:val="22"/>
              </w:rPr>
              <w:t xml:space="preserve"> одновременным </w:t>
            </w:r>
            <w:proofErr w:type="spellStart"/>
            <w:r>
              <w:rPr>
                <w:color w:val="000000"/>
                <w:sz w:val="22"/>
                <w:szCs w:val="22"/>
              </w:rPr>
              <w:t>бесшажным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одношажным ходом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Торможение и поворот «плугом», «</w:t>
            </w:r>
            <w:proofErr w:type="spellStart"/>
            <w:r>
              <w:rPr>
                <w:color w:val="000000"/>
                <w:sz w:val="22"/>
                <w:szCs w:val="22"/>
              </w:rPr>
              <w:t>полуплугом</w:t>
            </w:r>
            <w:proofErr w:type="spellEnd"/>
            <w:r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Подъем на склон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Техника торможения.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6.Техника одновременного одношажного  хода (стартовый вариант).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волейбол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умения и навыки игры в волейбол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F46E5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подача мяча из (10 подач)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5F46E5" w:rsidTr="00507221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 нападающий удар и блокирование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5F46E5" w:rsidTr="00507221">
        <w:trPr>
          <w:gridAfter w:val="1"/>
          <w:wAfter w:w="872" w:type="dxa"/>
          <w:trHeight w:val="34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6E5" w:rsidRDefault="005F46E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учебно-тренировочная игра в волейбол.</w:t>
            </w:r>
          </w:p>
        </w:tc>
        <w:tc>
          <w:tcPr>
            <w:tcW w:w="6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6E5" w:rsidRDefault="005F4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</w:tbl>
    <w:p w:rsidR="00BB2B0F" w:rsidRDefault="00BB2B0F">
      <w:pPr>
        <w:spacing w:line="360" w:lineRule="auto"/>
        <w:ind w:firstLine="708"/>
        <w:jc w:val="both"/>
        <w:rPr>
          <w:sz w:val="22"/>
          <w:szCs w:val="22"/>
        </w:rPr>
      </w:pPr>
    </w:p>
    <w:p w:rsidR="00BB2B0F" w:rsidRDefault="005F46E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10 - 11 класс:</w:t>
      </w:r>
    </w:p>
    <w:p w:rsidR="00BB2B0F" w:rsidRDefault="00BB2B0F">
      <w:pPr>
        <w:spacing w:after="200" w:line="276" w:lineRule="auto"/>
        <w:ind w:firstLine="567"/>
        <w:jc w:val="center"/>
        <w:rPr>
          <w:sz w:val="22"/>
          <w:szCs w:val="22"/>
        </w:rPr>
      </w:pPr>
    </w:p>
    <w:tbl>
      <w:tblPr>
        <w:tblW w:w="10189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778"/>
        <w:gridCol w:w="1166"/>
        <w:gridCol w:w="183"/>
        <w:gridCol w:w="115"/>
        <w:gridCol w:w="27"/>
        <w:gridCol w:w="124"/>
        <w:gridCol w:w="59"/>
        <w:gridCol w:w="559"/>
        <w:gridCol w:w="143"/>
        <w:gridCol w:w="137"/>
        <w:gridCol w:w="25"/>
        <w:gridCol w:w="199"/>
        <w:gridCol w:w="236"/>
        <w:gridCol w:w="446"/>
        <w:gridCol w:w="138"/>
        <w:gridCol w:w="381"/>
        <w:gridCol w:w="147"/>
        <w:gridCol w:w="63"/>
        <w:gridCol w:w="60"/>
        <w:gridCol w:w="801"/>
        <w:gridCol w:w="127"/>
        <w:gridCol w:w="145"/>
        <w:gridCol w:w="111"/>
        <w:gridCol w:w="79"/>
        <w:gridCol w:w="657"/>
        <w:gridCol w:w="141"/>
        <w:gridCol w:w="95"/>
        <w:gridCol w:w="165"/>
        <w:gridCol w:w="90"/>
        <w:gridCol w:w="792"/>
      </w:tblGrid>
      <w:tr w:rsidR="00BB2B0F" w:rsidTr="00507221">
        <w:trPr>
          <w:trHeight w:val="24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41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07221">
        <w:trPr>
          <w:trHeight w:val="31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BB2B0F" w:rsidTr="00507221">
        <w:trPr>
          <w:trHeight w:val="353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Бег 60 метров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прыжок в длину с места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2,10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Бег на выносливость 1 км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4,15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Челночный бег 4х9 м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Метание мяча на дальность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Отжимания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за 1 мин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BB2B0F" w:rsidTr="00507221">
        <w:trPr>
          <w:trHeight w:val="34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 (баскетбол)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1.Передачи мяча в движении 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Ведение мяча правой и левой рукой  с изменением направления.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Броски мяча  по кольцу после ловли.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4.Игра по правилам баскетбола.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25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Гимнастика с элементами акробатики </w:t>
            </w:r>
          </w:p>
        </w:tc>
      </w:tr>
      <w:tr w:rsidR="00BB2B0F" w:rsidTr="00507221">
        <w:trPr>
          <w:trHeight w:val="33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Наклон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сидя вперед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+14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+11</w:t>
            </w:r>
          </w:p>
        </w:tc>
        <w:tc>
          <w:tcPr>
            <w:tcW w:w="1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+5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+20</w:t>
            </w:r>
          </w:p>
        </w:tc>
        <w:tc>
          <w:tcPr>
            <w:tcW w:w="1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+16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Подтягивания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11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Строевые упражнения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Акробатическое соединение 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5. Акробатика мост девочки, 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стойка на голове мальчики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Прыжки через скакалку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Упражнения в висе</w:t>
            </w:r>
          </w:p>
        </w:tc>
        <w:tc>
          <w:tcPr>
            <w:tcW w:w="1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40”</w:t>
            </w:r>
          </w:p>
        </w:tc>
        <w:tc>
          <w:tcPr>
            <w:tcW w:w="1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10”</w:t>
            </w:r>
          </w:p>
        </w:tc>
        <w:tc>
          <w:tcPr>
            <w:tcW w:w="1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30”</w:t>
            </w:r>
          </w:p>
        </w:tc>
        <w:tc>
          <w:tcPr>
            <w:tcW w:w="1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20”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10”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Комплекс ОРУ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подготовка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Передвижение попеременно – двухшажным ходом.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>2. Передвижение</w:t>
            </w:r>
            <w:r>
              <w:rPr>
                <w:color w:val="000000"/>
                <w:sz w:val="22"/>
                <w:szCs w:val="22"/>
              </w:rPr>
              <w:t xml:space="preserve"> одновременным </w:t>
            </w:r>
            <w:proofErr w:type="spellStart"/>
            <w:r>
              <w:rPr>
                <w:color w:val="000000"/>
                <w:sz w:val="22"/>
                <w:szCs w:val="22"/>
              </w:rPr>
              <w:t>бесшажным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одношажным ходом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Торможение и поворот «плугом», «</w:t>
            </w:r>
            <w:proofErr w:type="spellStart"/>
            <w:r>
              <w:rPr>
                <w:color w:val="000000"/>
                <w:sz w:val="22"/>
                <w:szCs w:val="22"/>
              </w:rPr>
              <w:t>полуплугом</w:t>
            </w:r>
            <w:proofErr w:type="spellEnd"/>
            <w:r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Подъем на склон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Техника торможения.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6.Техника одновременного одношажного  хода (стартовый вариант).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технике исполнения</w:t>
            </w:r>
          </w:p>
        </w:tc>
      </w:tr>
      <w:tr w:rsidR="00BB2B0F" w:rsidTr="00507221">
        <w:trPr>
          <w:trHeight w:val="240"/>
        </w:trPr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41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07221">
        <w:trPr>
          <w:trHeight w:val="315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2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BB2B0F" w:rsidTr="00507221">
        <w:trPr>
          <w:trHeight w:val="353"/>
        </w:trPr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/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Легкая атлетика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Бег 60 метров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прыжок в длину с места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Бег на выносливость 1 км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  <w:p w:rsidR="00BB2B0F" w:rsidRDefault="00BB2B0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5,30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Челночный бег 4х9 м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10,6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бег на средние дистанции 300м, 500м.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Метание мяча на дальность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Отжимания 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8.Подъемы туловища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лежа за 1 мин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BB2B0F" w:rsidTr="00507221">
        <w:trPr>
          <w:trHeight w:val="34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Спортивные игры (баскетбол)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1.Ведение мяча с изменением направления движения 2х 15 м.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команде «На старт» учащиеся принимают положение высокого старта на стартовой линии с мячом в руках. По команде «Марш» учащиеся начинают бег по восьмерке с ведением мяча правой и левой рукой, выполняя при этом обводку ориентиров, находящихся на расстоянии 3м друг от друга. Фиксируют время, которое показывает ученик, пересекая финишную линию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5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Челночный бег с ведением мяча 3х10 м.</w:t>
            </w:r>
          </w:p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t xml:space="preserve">По команде «Марш» ученик устремляется с ведением мяча к  отметке 10 м, касается отметки ногой, при </w:t>
            </w:r>
            <w:proofErr w:type="gramStart"/>
            <w:r>
              <w:rPr>
                <w:sz w:val="22"/>
                <w:szCs w:val="22"/>
              </w:rPr>
              <w:t>этом</w:t>
            </w:r>
            <w:proofErr w:type="gramEnd"/>
            <w:r>
              <w:rPr>
                <w:sz w:val="22"/>
                <w:szCs w:val="22"/>
              </w:rPr>
              <w:t xml:space="preserve"> не беря в руки мяч, и устремляется обратно, касается ногой стартовой линии и финиширует не останавливаясь. 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1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Штрафной бросок,10 бросков (количество попаданий)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разбиваются по парам: один подает мяч, другой с линии штрафного броска выполняет броски в кольцо 10 раз подряд. Засчитывается каждый попавший в кольцо мяч.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4.Бросок в движении,10 бросков (количество попаданий)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команде учителя </w:t>
            </w:r>
            <w:r>
              <w:rPr>
                <w:sz w:val="22"/>
                <w:szCs w:val="22"/>
              </w:rPr>
              <w:lastRenderedPageBreak/>
              <w:t>ученик начинает ведение от  средней линии справа от стороны щита, выполняет 2 шага и бросок в кольцо с отскоком от щита  10 раз.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5.Передачи мяча в стену за 30 сек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количество передач)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Учащийся располагается в трех метрах от стены и по сигналу учителя в течении 30 </w:t>
            </w:r>
            <w:proofErr w:type="gramStart"/>
            <w:r>
              <w:rPr>
                <w:sz w:val="22"/>
                <w:szCs w:val="22"/>
              </w:rPr>
              <w:t>сек</w:t>
            </w:r>
            <w:proofErr w:type="gramEnd"/>
            <w:r>
              <w:rPr>
                <w:sz w:val="22"/>
                <w:szCs w:val="22"/>
              </w:rPr>
              <w:t xml:space="preserve"> выполняет передачи в стену обеими руками от груди. По свистку передачи </w:t>
            </w:r>
            <w:proofErr w:type="spellStart"/>
            <w:r>
              <w:rPr>
                <w:sz w:val="22"/>
                <w:szCs w:val="22"/>
              </w:rPr>
              <w:t>заканчивает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одсчитывают</w:t>
            </w:r>
            <w:proofErr w:type="spellEnd"/>
            <w:r>
              <w:rPr>
                <w:sz w:val="22"/>
                <w:szCs w:val="22"/>
              </w:rPr>
              <w:t xml:space="preserve"> количество выполненных передач за 30 сек.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 (волейбол)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1.Чередование приемов мяча.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Даются две попытки. Ученик поворачивается лицом к стене на расстоянии 3 м., </w:t>
            </w:r>
            <w:proofErr w:type="gramStart"/>
            <w:r>
              <w:rPr>
                <w:sz w:val="22"/>
                <w:szCs w:val="22"/>
              </w:rPr>
              <w:t>отбывая мяч в стену чередует прием мяча</w:t>
            </w:r>
            <w:proofErr w:type="gramEnd"/>
            <w:r>
              <w:rPr>
                <w:sz w:val="22"/>
                <w:szCs w:val="22"/>
              </w:rPr>
              <w:t xml:space="preserve"> сверху и снизу. При приеме мяча сверху мяч не задерживать. Руки движутся от лица к мячу. При приеме мяча снизу отскок мяча от рук составляет 1,5 – 2 м.  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t>2.Игра в волейбол через сетку в паре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подсчитывается число приемов, сделанных двумя игроками)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Подсчитывается число приемов сделанные двумя </w:t>
            </w:r>
            <w:proofErr w:type="spellStart"/>
            <w:r>
              <w:rPr>
                <w:sz w:val="22"/>
                <w:szCs w:val="22"/>
              </w:rPr>
              <w:t>игроками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бязательно</w:t>
            </w:r>
            <w:proofErr w:type="spellEnd"/>
            <w:r>
              <w:rPr>
                <w:sz w:val="22"/>
                <w:szCs w:val="22"/>
              </w:rPr>
              <w:t xml:space="preserve"> показать приемы мяча сверху и снизу. Мяч нельзя ловить, мяч не должен касаться пола, потолка и стен, приемы </w:t>
            </w:r>
            <w:r>
              <w:rPr>
                <w:sz w:val="22"/>
                <w:szCs w:val="22"/>
              </w:rPr>
              <w:lastRenderedPageBreak/>
              <w:t>мяча сверху выполнять двумя руками, прием мяча снизу выполнять двумя выпрямленными в локтях руками, соединенными кистями.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3.Прием мяча с чужой передачи и перевод через сетку.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7 передач)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Надо приемом снизу поднять мяч над собой на 2-3 м и приемом сверху сделать перевод мяча через сетку. Ошибки: при приеме снизу низкий отскок мяча, при приеме сверху нельзя задерживать мяч.  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Прямая верхняя подача 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7 передач)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Расстояние линии подачи от сетки: мальчики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9 м) девочки ( 8 м). Во время подачи бьющая рука должна двигаться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 – за головы. На подачу дается 8 </w:t>
            </w:r>
            <w:proofErr w:type="spellStart"/>
            <w:r>
              <w:rPr>
                <w:sz w:val="22"/>
                <w:szCs w:val="22"/>
              </w:rPr>
              <w:t>секунд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ценивается</w:t>
            </w:r>
            <w:proofErr w:type="spellEnd"/>
            <w:r>
              <w:rPr>
                <w:sz w:val="22"/>
                <w:szCs w:val="22"/>
              </w:rPr>
              <w:t xml:space="preserve"> результативная подача мяча.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игры (футбол)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t>1.Ведение мяча с изменением направления движения 2х 15 м. По команде «На старт» учащиеся принимают положение высокого старта на стартовой линии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мяч на земле. По команде «Марш» учащиеся начинают бег по восьмерке с ведением мяча правой или левой ногой, выполняя при этом обводку ориентиров, находящихся на расстоянии 3м друг от друга. Фиксируют время, которое показывает ученик, пересекая </w:t>
            </w:r>
            <w:r>
              <w:rPr>
                <w:sz w:val="22"/>
                <w:szCs w:val="22"/>
              </w:rPr>
              <w:lastRenderedPageBreak/>
              <w:t>финишную линию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10.0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Челночный бег с ведением мяча 3х10 м. 2. Челночный бег с ведением мяча 3х10 м.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команде «Марш» ученик устремляется с ведением мяча к  отметке 10 м, касается отметки ногой,  и устремляется обратно, касается ногой стартовой линии и финиширует не останавливаясь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3.Удар по воротам в движении,10 ударов (количество попаданий)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Удар по воротам  в движении,10 ударов на (количество попаданий)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команде учителя ученик начинает ведение мяча от  средней линии поля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выполняет  удар с 7 метров в ворота  10 раз (5 справой стороны от ворот, 5 с левой)</w:t>
            </w:r>
          </w:p>
        </w:tc>
        <w:tc>
          <w:tcPr>
            <w:tcW w:w="1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Элементы единоборств.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Захваты рук и туловища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5-захваты </w:t>
            </w:r>
            <w:proofErr w:type="gramStart"/>
            <w:r>
              <w:rPr>
                <w:sz w:val="22"/>
                <w:szCs w:val="22"/>
              </w:rPr>
              <w:t>выполнены</w:t>
            </w:r>
            <w:proofErr w:type="gramEnd"/>
            <w:r>
              <w:rPr>
                <w:sz w:val="22"/>
                <w:szCs w:val="22"/>
              </w:rPr>
              <w:t xml:space="preserve"> технически правильно заданным способом, в надлежащем темпе, легко и свободно.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4- захваты выполнены технически правильно заданным </w:t>
            </w:r>
            <w:proofErr w:type="gramStart"/>
            <w:r>
              <w:rPr>
                <w:sz w:val="22"/>
                <w:szCs w:val="22"/>
              </w:rPr>
              <w:t>способом</w:t>
            </w:r>
            <w:proofErr w:type="gramEnd"/>
            <w:r>
              <w:rPr>
                <w:sz w:val="22"/>
                <w:szCs w:val="22"/>
              </w:rPr>
              <w:t xml:space="preserve"> но наблюдается некоторая скованность движений.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3-захваты выполняются в основном правильно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но допускается одна грубая или несколько мелких ошибок ,приведших к неуверенному нечеткому выполнению приема.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Освобождение от захватов.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5-освобождение от захвата выполнено легко и четко.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4-освобождение от захвата выполнено недостаточно легко, наблюдается скованность движений.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3-допущены несколько мелких ошибок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что привело к неполному освобождению от захвата противника.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Учебная схватка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5-активное ведение схватки с использованием ранее освоенных приемов.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4 - Освоенные приемы применяются в единоборстве с допущением мелких ошибок приведших к неуверенному ведению схватки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lastRenderedPageBreak/>
              <w:t>3 – пассивное ведение единоборства с противником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ранее освоенные приемы применяются с грубыми ошибками что приводит к проигрышу схватки.</w:t>
            </w:r>
          </w:p>
        </w:tc>
      </w:tr>
      <w:tr w:rsidR="00BB2B0F" w:rsidTr="00507221">
        <w:trPr>
          <w:trHeight w:val="25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Гимнастика с элементами акробатики </w:t>
            </w:r>
          </w:p>
        </w:tc>
      </w:tr>
      <w:tr w:rsidR="00BB2B0F" w:rsidTr="00507221">
        <w:trPr>
          <w:trHeight w:val="33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3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07221">
        <w:trPr>
          <w:trHeight w:val="33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BB2B0F" w:rsidTr="00507221">
        <w:trPr>
          <w:trHeight w:val="33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Наклон из </w:t>
            </w:r>
            <w:proofErr w:type="gramStart"/>
            <w:r>
              <w:rPr>
                <w:sz w:val="22"/>
                <w:szCs w:val="22"/>
              </w:rPr>
              <w:t>положения</w:t>
            </w:r>
            <w:proofErr w:type="gramEnd"/>
            <w:r>
              <w:rPr>
                <w:sz w:val="22"/>
                <w:szCs w:val="22"/>
              </w:rPr>
              <w:t xml:space="preserve"> сидя вперед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+12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+8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+24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Подтягивания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Прыжки через скакалку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Лазание по канату (сек) .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t>5.Акробатическая комбинация Мальчики:</w:t>
            </w:r>
            <w:r>
              <w:rPr>
                <w:color w:val="000000"/>
                <w:sz w:val="22"/>
                <w:szCs w:val="22"/>
              </w:rPr>
              <w:t xml:space="preserve">  переворот боком,(2.0)</w:t>
            </w:r>
          </w:p>
          <w:p w:rsidR="00BB2B0F" w:rsidRDefault="005F46E5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О.С., упор присев(1.0), два темповых прыжка на месте(2.0), прыжком 3 кувырка вперед,(2.0) кувырок назад(1.0). </w:t>
            </w:r>
            <w:proofErr w:type="gramStart"/>
            <w:r>
              <w:rPr>
                <w:color w:val="000000"/>
                <w:sz w:val="22"/>
                <w:szCs w:val="22"/>
              </w:rPr>
              <w:t>Перекат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назад лежа на спине(1.0), стойка на лопатках(1.0), перекат вперед в О.С(1.0). Девочки: </w:t>
            </w:r>
            <w:proofErr w:type="gramStart"/>
            <w:r>
              <w:rPr>
                <w:color w:val="000000"/>
                <w:sz w:val="22"/>
                <w:szCs w:val="22"/>
              </w:rPr>
              <w:t>Упор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стоя на одном колене(1.0), упор присев,(1.0) 2 кувырка вперед, упор присев(2.0), перекат</w:t>
            </w:r>
          </w:p>
          <w:p w:rsidR="00BB2B0F" w:rsidRDefault="005F46E5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Назад (2.0), стойка на лопатках (2.0), переворот назад в </w:t>
            </w:r>
            <w:proofErr w:type="gramStart"/>
            <w:r>
              <w:rPr>
                <w:color w:val="000000"/>
                <w:sz w:val="22"/>
                <w:szCs w:val="22"/>
              </w:rPr>
              <w:t>упор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стоя на одном колене (2.0).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8.5 -10</w:t>
            </w:r>
          </w:p>
        </w:tc>
        <w:tc>
          <w:tcPr>
            <w:tcW w:w="12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  <w:tc>
          <w:tcPr>
            <w:tcW w:w="1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8.5 -10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Упражнения в висах и упорах: мальчики – И.</w:t>
            </w:r>
            <w:proofErr w:type="gramStart"/>
            <w:r>
              <w:rPr>
                <w:sz w:val="22"/>
                <w:szCs w:val="22"/>
              </w:rPr>
              <w:t>П-</w:t>
            </w:r>
            <w:proofErr w:type="gramEnd"/>
            <w:r>
              <w:rPr>
                <w:sz w:val="22"/>
                <w:szCs w:val="22"/>
              </w:rPr>
              <w:t xml:space="preserve"> вис стоя, переворот в упор силой (3.0). </w:t>
            </w:r>
            <w:proofErr w:type="spellStart"/>
            <w:r>
              <w:rPr>
                <w:sz w:val="22"/>
                <w:szCs w:val="22"/>
              </w:rPr>
              <w:t>Перемахправой</w:t>
            </w:r>
            <w:proofErr w:type="spellEnd"/>
            <w:r>
              <w:rPr>
                <w:sz w:val="22"/>
                <w:szCs w:val="22"/>
              </w:rPr>
              <w:t xml:space="preserve"> в упор верхом (1.0). Спад и подъем </w:t>
            </w:r>
            <w:proofErr w:type="spellStart"/>
            <w:r>
              <w:rPr>
                <w:sz w:val="22"/>
                <w:szCs w:val="22"/>
              </w:rPr>
              <w:t>завесом</w:t>
            </w:r>
            <w:proofErr w:type="spellEnd"/>
            <w:r>
              <w:rPr>
                <w:sz w:val="22"/>
                <w:szCs w:val="22"/>
              </w:rPr>
              <w:t xml:space="preserve"> (2.0). Опускание вперед в вис углом (1.5). Угол в висе – обозначить (2.0). Опуская ноги в </w:t>
            </w:r>
            <w:proofErr w:type="gramStart"/>
            <w:r>
              <w:rPr>
                <w:sz w:val="22"/>
                <w:szCs w:val="22"/>
              </w:rPr>
              <w:t>вис</w:t>
            </w:r>
            <w:proofErr w:type="gramEnd"/>
            <w:r>
              <w:rPr>
                <w:sz w:val="22"/>
                <w:szCs w:val="22"/>
              </w:rPr>
              <w:t xml:space="preserve"> лежа прогнувшись, встать в о. с. </w:t>
            </w:r>
            <w:r>
              <w:rPr>
                <w:sz w:val="22"/>
                <w:szCs w:val="22"/>
              </w:rPr>
              <w:lastRenderedPageBreak/>
              <w:t>(0.5)</w:t>
            </w:r>
          </w:p>
          <w:p w:rsidR="00BB2B0F" w:rsidRDefault="00BB2B0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8.5 -10</w:t>
            </w:r>
          </w:p>
        </w:tc>
        <w:tc>
          <w:tcPr>
            <w:tcW w:w="1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8.5 -10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</w:tr>
      <w:tr w:rsidR="00BB2B0F" w:rsidTr="00507221">
        <w:trPr>
          <w:trHeight w:val="3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</w:pPr>
            <w:r>
              <w:rPr>
                <w:sz w:val="22"/>
                <w:szCs w:val="22"/>
              </w:rPr>
              <w:lastRenderedPageBreak/>
              <w:t xml:space="preserve">Девочки – из упора на нижней </w:t>
            </w:r>
            <w:proofErr w:type="spellStart"/>
            <w:r>
              <w:rPr>
                <w:sz w:val="22"/>
                <w:szCs w:val="22"/>
              </w:rPr>
              <w:t>жерде</w:t>
            </w:r>
            <w:proofErr w:type="spellEnd"/>
            <w:r>
              <w:rPr>
                <w:sz w:val="22"/>
                <w:szCs w:val="22"/>
              </w:rPr>
              <w:t xml:space="preserve"> опускание вперед вниз присев (2.0).из виса присев на нижней </w:t>
            </w:r>
            <w:proofErr w:type="spellStart"/>
            <w:r>
              <w:rPr>
                <w:sz w:val="22"/>
                <w:szCs w:val="22"/>
              </w:rPr>
              <w:t>жерде</w:t>
            </w:r>
            <w:proofErr w:type="spellEnd"/>
            <w:r>
              <w:rPr>
                <w:sz w:val="22"/>
                <w:szCs w:val="22"/>
              </w:rPr>
              <w:t xml:space="preserve"> махом одной и толчком другой в вис прогнувшись с  опорой на верхнюю жердь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2.0) , вис лежа на нижней жерди ( 2.0), сет боком на нижней жерди ( 2.0), соскок ( 2.0)  </w:t>
            </w:r>
          </w:p>
          <w:p w:rsidR="00BB2B0F" w:rsidRDefault="00BB2B0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8.5 -10</w:t>
            </w:r>
          </w:p>
        </w:tc>
        <w:tc>
          <w:tcPr>
            <w:tcW w:w="1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  <w:tc>
          <w:tcPr>
            <w:tcW w:w="1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8.5 -10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7.5-8.5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7.5 -6.0</w:t>
            </w:r>
          </w:p>
        </w:tc>
      </w:tr>
      <w:tr w:rsidR="00BB2B0F" w:rsidTr="00507221">
        <w:trPr>
          <w:trHeight w:val="345"/>
        </w:trPr>
        <w:tc>
          <w:tcPr>
            <w:tcW w:w="1018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 подготовка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Техника выполнения подъема скользящим бегом.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5-наличие четкой согласованности движений рук и ног, нога и рука при отталкивании полностью разгибаются, есть скольжение на лыже.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4-наличие четкой согласованности рук и ног, неполное разгибание руки и ноги при отталкивании, заметно скольжение на лыже.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  наличие четкой согласованности движений рук и ног, явно видно неполное разгибание руки и ноги при отталкивании, нет скольжения на лыже.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Техника преодоления бугра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5-уверенное сгибание ног на вершине бугра и разгибание их без потери соприкосновения лыж со снегом с переходом в первоначальную стойку спуска.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4-несвоевременное сгибание ног по отношению к вершине бугра, кратковременная потеря контакта лыж со снегом с перехода в первоначальную стойку спуска.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3-неуверенное, слишком раннее или позднее сгибание ног по отношению к вершине бугра, есть подбрасывание, равновесие неустойчивое.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color w:val="000000"/>
                <w:sz w:val="22"/>
                <w:szCs w:val="22"/>
              </w:rPr>
              <w:t>Техника выполнения поворота упором.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5-уверенная постановка лыжи в упор, сгибание ноги при переносе на нее массы тела, вход в поворот с разворотом туловища и выведением плеча в сторону поворота.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4-верхняя лыжа ставится в упор, есть сгибание ноги во время переноса на нее массы тела, при входе в поворот туловище мало разворачивается в сторону поворота.</w:t>
            </w:r>
          </w:p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3-верхняя лыжа неуверенно ставится в </w:t>
            </w:r>
            <w:proofErr w:type="spellStart"/>
            <w:r>
              <w:rPr>
                <w:sz w:val="22"/>
                <w:szCs w:val="22"/>
              </w:rPr>
              <w:t>упор</w:t>
            </w:r>
            <w:proofErr w:type="gramStart"/>
            <w:r>
              <w:rPr>
                <w:sz w:val="22"/>
                <w:szCs w:val="22"/>
              </w:rPr>
              <w:t>,н</w:t>
            </w:r>
            <w:proofErr w:type="gramEnd"/>
            <w:r>
              <w:rPr>
                <w:sz w:val="22"/>
                <w:szCs w:val="22"/>
              </w:rPr>
              <w:t>ога</w:t>
            </w:r>
            <w:proofErr w:type="spellEnd"/>
            <w:r>
              <w:rPr>
                <w:sz w:val="22"/>
                <w:szCs w:val="22"/>
              </w:rPr>
              <w:t xml:space="preserve"> почти не сгибается во время переноса на нее массы </w:t>
            </w:r>
            <w:proofErr w:type="spellStart"/>
            <w:r>
              <w:rPr>
                <w:sz w:val="22"/>
                <w:szCs w:val="22"/>
              </w:rPr>
              <w:t>тела,нет</w:t>
            </w:r>
            <w:proofErr w:type="spellEnd"/>
            <w:r>
              <w:rPr>
                <w:sz w:val="22"/>
                <w:szCs w:val="22"/>
              </w:rPr>
              <w:t xml:space="preserve"> разворота туловища в сторону поворота.</w:t>
            </w:r>
          </w:p>
          <w:p w:rsidR="00BB2B0F" w:rsidRDefault="00BB2B0F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41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Гонка 3 км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классика).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16.00-высокий</w:t>
            </w:r>
          </w:p>
        </w:tc>
        <w:tc>
          <w:tcPr>
            <w:tcW w:w="1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средний</w:t>
            </w:r>
          </w:p>
        </w:tc>
        <w:tc>
          <w:tcPr>
            <w:tcW w:w="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 низкий</w:t>
            </w:r>
          </w:p>
        </w:tc>
        <w:tc>
          <w:tcPr>
            <w:tcW w:w="1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 высокий</w:t>
            </w:r>
          </w:p>
        </w:tc>
        <w:tc>
          <w:tcPr>
            <w:tcW w:w="1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19.00 средний 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 низкий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5.Техника одновременного </w:t>
            </w:r>
            <w:proofErr w:type="spellStart"/>
            <w:r>
              <w:rPr>
                <w:sz w:val="22"/>
                <w:szCs w:val="22"/>
              </w:rPr>
              <w:t>двухшажного</w:t>
            </w:r>
            <w:proofErr w:type="spellEnd"/>
            <w:r>
              <w:rPr>
                <w:sz w:val="22"/>
                <w:szCs w:val="22"/>
              </w:rPr>
              <w:t xml:space="preserve"> конькового хода в пологий подъем.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5-четкая согласованность движений рук и ног, устойчивый прокат на одной лыже, уверенная постановка палок на снег, руки заканчивают отталкивание за бедром с наклоном туловища.</w:t>
            </w:r>
          </w:p>
          <w:p w:rsidR="00BB2B0F" w:rsidRDefault="005F46E5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наличие согласованности движений рук и ног, имеется прокат на одной лыже, палки ставятся на снег неуверенно, руки заканчивают отталкивание около бедра с незначительным наклоном туловища.</w:t>
            </w:r>
          </w:p>
          <w:p w:rsidR="00BB2B0F" w:rsidRDefault="005F46E5">
            <w:pPr>
              <w:spacing w:after="200" w:line="276" w:lineRule="auto"/>
              <w:jc w:val="both"/>
            </w:pPr>
            <w:r>
              <w:rPr>
                <w:sz w:val="22"/>
                <w:szCs w:val="22"/>
              </w:rPr>
              <w:t xml:space="preserve">3-имеются нарушения согласованности рук и ног, короткий прокат на одной </w:t>
            </w:r>
            <w:proofErr w:type="spellStart"/>
            <w:r>
              <w:rPr>
                <w:sz w:val="22"/>
                <w:szCs w:val="22"/>
              </w:rPr>
              <w:t>лыже</w:t>
            </w:r>
            <w:proofErr w:type="gramStart"/>
            <w:r>
              <w:rPr>
                <w:sz w:val="22"/>
                <w:szCs w:val="22"/>
              </w:rPr>
              <w:t>,н</w:t>
            </w:r>
            <w:proofErr w:type="gramEnd"/>
            <w:r>
              <w:rPr>
                <w:sz w:val="22"/>
                <w:szCs w:val="22"/>
              </w:rPr>
              <w:t>ет</w:t>
            </w:r>
            <w:proofErr w:type="spellEnd"/>
            <w:r>
              <w:rPr>
                <w:sz w:val="22"/>
                <w:szCs w:val="22"/>
              </w:rPr>
              <w:t xml:space="preserve"> уверенности в постановки палок на снег, руки остаются согнутыми, заканчивают отталкивание впереди бедра без наклона туловища.</w:t>
            </w:r>
          </w:p>
          <w:p w:rsidR="00BB2B0F" w:rsidRDefault="00BB2B0F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BB2B0F">
            <w:pPr>
              <w:snapToGrid w:val="0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Мальчики</w:t>
            </w:r>
          </w:p>
        </w:tc>
        <w:tc>
          <w:tcPr>
            <w:tcW w:w="32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Девочки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6.Гонка 3 км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color w:val="000000"/>
                <w:sz w:val="22"/>
                <w:szCs w:val="22"/>
              </w:rPr>
              <w:t>оньковый ход)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высокий</w:t>
            </w:r>
          </w:p>
        </w:tc>
        <w:tc>
          <w:tcPr>
            <w:tcW w:w="1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 средний</w:t>
            </w:r>
          </w:p>
        </w:tc>
        <w:tc>
          <w:tcPr>
            <w:tcW w:w="15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 низкий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высокий</w:t>
            </w:r>
          </w:p>
        </w:tc>
        <w:tc>
          <w:tcPr>
            <w:tcW w:w="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 средний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 низкий</w:t>
            </w:r>
          </w:p>
        </w:tc>
      </w:tr>
      <w:tr w:rsidR="00BB2B0F" w:rsidTr="00507221">
        <w:trPr>
          <w:trHeight w:val="34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7.Гонка 5 км</w:t>
            </w:r>
            <w:proofErr w:type="gramStart"/>
            <w:r>
              <w:rPr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sz w:val="22"/>
                <w:szCs w:val="22"/>
              </w:rPr>
              <w:t>свободный ход)</w:t>
            </w:r>
          </w:p>
        </w:tc>
        <w:tc>
          <w:tcPr>
            <w:tcW w:w="741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0F" w:rsidRDefault="005F46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учета времени.</w:t>
            </w:r>
          </w:p>
        </w:tc>
      </w:tr>
    </w:tbl>
    <w:p w:rsidR="00BB2B0F" w:rsidRDefault="00BB2B0F">
      <w:pPr>
        <w:spacing w:line="360" w:lineRule="auto"/>
        <w:ind w:firstLine="708"/>
        <w:jc w:val="both"/>
      </w:pPr>
    </w:p>
    <w:sectPr w:rsidR="00BB2B0F">
      <w:pgSz w:w="11906" w:h="16838"/>
      <w:pgMar w:top="720" w:right="851" w:bottom="5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adea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10B"/>
    <w:multiLevelType w:val="multilevel"/>
    <w:tmpl w:val="826CE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beration Serif" w:hAnsi="Liberation Serif"/>
        <w:b w:val="0"/>
        <w:sz w:val="22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F56B7D"/>
    <w:multiLevelType w:val="multilevel"/>
    <w:tmpl w:val="DBB433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CA0DB6"/>
    <w:multiLevelType w:val="multilevel"/>
    <w:tmpl w:val="6566941E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>
    <w:nsid w:val="2D8C0ABA"/>
    <w:multiLevelType w:val="multilevel"/>
    <w:tmpl w:val="7C485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2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6BE32DB"/>
    <w:multiLevelType w:val="multilevel"/>
    <w:tmpl w:val="83CC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2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8D47D96"/>
    <w:multiLevelType w:val="multilevel"/>
    <w:tmpl w:val="671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B2B0F"/>
    <w:rsid w:val="00507221"/>
    <w:rsid w:val="005F46E5"/>
    <w:rsid w:val="00BB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35z0">
    <w:name w:val="WW8Num35z0"/>
    <w:qFormat/>
    <w:rPr>
      <w:b w:val="0"/>
      <w:sz w:val="26"/>
      <w:szCs w:val="26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ListLabel1">
    <w:name w:val="ListLabel 1"/>
    <w:qFormat/>
    <w:rPr>
      <w:rFonts w:ascii="Caladea" w:hAnsi="Caladea"/>
      <w:b w:val="0"/>
      <w:sz w:val="24"/>
      <w:szCs w:val="26"/>
    </w:rPr>
  </w:style>
  <w:style w:type="character" w:customStyle="1" w:styleId="WW8Num26z0">
    <w:name w:val="WW8Num26z0"/>
    <w:qFormat/>
    <w:rPr>
      <w:rFonts w:ascii="Symbol" w:hAnsi="Symbol" w:cs="Symbol"/>
      <w:sz w:val="26"/>
      <w:szCs w:val="26"/>
    </w:rPr>
  </w:style>
  <w:style w:type="character" w:customStyle="1" w:styleId="WW8Num15z0">
    <w:name w:val="WW8Num15z0"/>
    <w:qFormat/>
    <w:rPr>
      <w:rFonts w:ascii="Symbol" w:hAnsi="Symbol" w:cs="Symbol"/>
      <w:sz w:val="26"/>
      <w:szCs w:val="2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ListLabel2">
    <w:name w:val="ListLabel 2"/>
    <w:qFormat/>
    <w:rPr>
      <w:rFonts w:ascii="Caladea" w:hAnsi="Caladea"/>
      <w:b w:val="0"/>
      <w:sz w:val="24"/>
      <w:szCs w:val="26"/>
    </w:rPr>
  </w:style>
  <w:style w:type="character" w:customStyle="1" w:styleId="ListLabel3">
    <w:name w:val="ListLabel 3"/>
    <w:qFormat/>
    <w:rPr>
      <w:rFonts w:cs="Symbol"/>
      <w:b w:val="0"/>
      <w:sz w:val="26"/>
      <w:szCs w:val="26"/>
    </w:rPr>
  </w:style>
  <w:style w:type="character" w:customStyle="1" w:styleId="ListLabel4">
    <w:name w:val="ListLabel 4"/>
    <w:qFormat/>
    <w:rPr>
      <w:rFonts w:cs="Symbol"/>
      <w:b w:val="0"/>
      <w:sz w:val="26"/>
      <w:szCs w:val="26"/>
    </w:rPr>
  </w:style>
  <w:style w:type="character" w:customStyle="1" w:styleId="ListLabel5">
    <w:name w:val="ListLabel 5"/>
    <w:qFormat/>
    <w:rPr>
      <w:rFonts w:ascii="Caladea" w:hAnsi="Caladea"/>
      <w:b w:val="0"/>
      <w:sz w:val="24"/>
      <w:szCs w:val="26"/>
    </w:rPr>
  </w:style>
  <w:style w:type="character" w:customStyle="1" w:styleId="ListLabel6">
    <w:name w:val="ListLabel 6"/>
    <w:qFormat/>
    <w:rPr>
      <w:rFonts w:cs="Symbol"/>
      <w:b w:val="0"/>
      <w:sz w:val="22"/>
      <w:szCs w:val="26"/>
    </w:rPr>
  </w:style>
  <w:style w:type="character" w:customStyle="1" w:styleId="ListLabel7">
    <w:name w:val="ListLabel 7"/>
    <w:qFormat/>
    <w:rPr>
      <w:rFonts w:cs="Symbol"/>
      <w:b w:val="0"/>
      <w:sz w:val="26"/>
      <w:szCs w:val="26"/>
    </w:rPr>
  </w:style>
  <w:style w:type="character" w:customStyle="1" w:styleId="ListLabel8">
    <w:name w:val="ListLabel 8"/>
    <w:qFormat/>
    <w:rPr>
      <w:rFonts w:ascii="Liberation Serif" w:hAnsi="Liberation Serif"/>
      <w:b w:val="0"/>
      <w:sz w:val="22"/>
      <w:szCs w:val="26"/>
    </w:rPr>
  </w:style>
  <w:style w:type="character" w:customStyle="1" w:styleId="ListLabel9">
    <w:name w:val="ListLabel 9"/>
    <w:qFormat/>
    <w:rPr>
      <w:rFonts w:ascii="Liberation Serif" w:hAnsi="Liberation Serif" w:cs="Symbol"/>
      <w:b w:val="0"/>
      <w:sz w:val="22"/>
      <w:szCs w:val="26"/>
    </w:rPr>
  </w:style>
  <w:style w:type="character" w:customStyle="1" w:styleId="ListLabel10">
    <w:name w:val="ListLabel 10"/>
    <w:qFormat/>
    <w:rPr>
      <w:rFonts w:ascii="Liberation Serif" w:hAnsi="Liberation Serif" w:cs="Symbol"/>
      <w:b w:val="0"/>
      <w:sz w:val="22"/>
      <w:szCs w:val="26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WW8Num11">
    <w:name w:val="WW8Num11"/>
    <w:qFormat/>
  </w:style>
  <w:style w:type="numbering" w:customStyle="1" w:styleId="WW8Num35">
    <w:name w:val="WW8Num35"/>
    <w:qFormat/>
  </w:style>
  <w:style w:type="numbering" w:customStyle="1" w:styleId="WW8Num26">
    <w:name w:val="WW8Num26"/>
    <w:qFormat/>
  </w:style>
  <w:style w:type="numbering" w:customStyle="1" w:styleId="WW8Num15">
    <w:name w:val="WW8Num1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10</cp:revision>
  <cp:lastPrinted>2022-06-16T13:28:00Z</cp:lastPrinted>
  <dcterms:created xsi:type="dcterms:W3CDTF">2024-07-30T07:27:00Z</dcterms:created>
  <dcterms:modified xsi:type="dcterms:W3CDTF">2024-07-30T07:38:00Z</dcterms:modified>
  <dc:language>ru-RU</dc:language>
</cp:coreProperties>
</file>