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F4" w:rsidRDefault="008A1FF4" w:rsidP="008A1F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8A1FF4" w:rsidRDefault="008A1FF4" w:rsidP="008A1F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A1FF4" w:rsidRDefault="008A1FF4" w:rsidP="008A1F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№71 г. ЧЕЛЯБИНСКА»</w:t>
      </w:r>
    </w:p>
    <w:p w:rsidR="008A1FF4" w:rsidRDefault="008A1FF4" w:rsidP="008A1F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«СОШ №71 г. ЧЕЛЯБИНСКА»)</w:t>
      </w:r>
    </w:p>
    <w:p w:rsidR="008A1FF4" w:rsidRDefault="008A1FF4" w:rsidP="008A1F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8A1FF4" w:rsidRDefault="008A1FF4" w:rsidP="008A1F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36922206, ОГРН 1027402821291, ИНН/КПП 7450011622/745001001</w:t>
      </w:r>
    </w:p>
    <w:p w:rsidR="008A1FF4" w:rsidRDefault="008A1FF4" w:rsidP="008A1FF4"/>
    <w:p w:rsidR="008A1FF4" w:rsidRDefault="008A1FF4" w:rsidP="008A1FF4"/>
    <w:p w:rsidR="008A1FF4" w:rsidRDefault="008A1FF4" w:rsidP="008A1FF4"/>
    <w:p w:rsidR="008A1FF4" w:rsidRDefault="008A1FF4" w:rsidP="008A1FF4"/>
    <w:p w:rsidR="008A1FF4" w:rsidRDefault="008A1FF4" w:rsidP="008A1FF4"/>
    <w:p w:rsidR="008A1FF4" w:rsidRDefault="008A1FF4" w:rsidP="008A1FF4"/>
    <w:p w:rsidR="008A1FF4" w:rsidRDefault="008A1FF4" w:rsidP="008A1FF4"/>
    <w:p w:rsidR="008A1FF4" w:rsidRDefault="008A1FF4" w:rsidP="008A1FF4">
      <w:pPr>
        <w:spacing w:before="80" w:line="280" w:lineRule="auto"/>
        <w:ind w:left="328" w:right="611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>
        <w:rPr>
          <w:rFonts w:ascii="Times New Roman" w:eastAsia="Times New Roman" w:hAnsi="Times New Roman"/>
          <w:b/>
          <w:sz w:val="40"/>
          <w:szCs w:val="40"/>
        </w:rPr>
        <w:t xml:space="preserve"> среднего общего образования (СОО)</w:t>
      </w:r>
    </w:p>
    <w:p w:rsidR="008A1FF4" w:rsidRDefault="008A1FF4" w:rsidP="008A1FF4">
      <w:pPr>
        <w:widowControl w:val="0"/>
        <w:autoSpaceDE w:val="0"/>
        <w:autoSpaceDN w:val="0"/>
        <w:spacing w:after="0" w:line="254" w:lineRule="auto"/>
        <w:ind w:right="611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«</w:t>
      </w:r>
      <w:r>
        <w:rPr>
          <w:rFonts w:ascii="Times New Roman" w:eastAsia="Times New Roman" w:hAnsi="Times New Roman"/>
          <w:b/>
          <w:bCs/>
          <w:sz w:val="32"/>
          <w:szCs w:val="32"/>
        </w:rPr>
        <w:t>ХИМИЯ</w:t>
      </w:r>
      <w:r>
        <w:rPr>
          <w:rFonts w:ascii="Times New Roman" w:eastAsia="Times New Roman" w:hAnsi="Times New Roman"/>
          <w:b/>
          <w:bCs/>
          <w:sz w:val="32"/>
          <w:szCs w:val="32"/>
        </w:rPr>
        <w:t>»</w:t>
      </w: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 (базовый уровень)</w:t>
      </w:r>
    </w:p>
    <w:p w:rsidR="008A1FF4" w:rsidRDefault="008A1FF4" w:rsidP="008A1FF4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A1FF4" w:rsidRDefault="008A1FF4" w:rsidP="008A1FF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(10-11 КЛАССЫ)</w:t>
      </w:r>
    </w:p>
    <w:p w:rsidR="008A1FF4" w:rsidRDefault="008A1FF4" w:rsidP="008A1FF4">
      <w:pPr>
        <w:jc w:val="center"/>
      </w:pPr>
    </w:p>
    <w:p w:rsidR="008A1FF4" w:rsidRDefault="008A1FF4" w:rsidP="008A1FF4">
      <w:pPr>
        <w:jc w:val="center"/>
      </w:pPr>
    </w:p>
    <w:p w:rsidR="008A1FF4" w:rsidRDefault="008A1FF4" w:rsidP="008A1FF4">
      <w:pPr>
        <w:jc w:val="center"/>
      </w:pPr>
    </w:p>
    <w:p w:rsidR="008A1FF4" w:rsidRDefault="008A1FF4" w:rsidP="008A1FF4">
      <w:pPr>
        <w:jc w:val="center"/>
      </w:pPr>
    </w:p>
    <w:p w:rsidR="008A1FF4" w:rsidRDefault="008A1FF4" w:rsidP="008A1FF4">
      <w:pPr>
        <w:jc w:val="center"/>
      </w:pPr>
    </w:p>
    <w:p w:rsidR="008A1FF4" w:rsidRDefault="008A1FF4" w:rsidP="008A1FF4">
      <w:pPr>
        <w:jc w:val="center"/>
      </w:pPr>
    </w:p>
    <w:p w:rsidR="008A1FF4" w:rsidRDefault="008A1FF4" w:rsidP="008A1FF4">
      <w:pPr>
        <w:jc w:val="center"/>
      </w:pPr>
    </w:p>
    <w:p w:rsidR="008A1FF4" w:rsidRDefault="008A1FF4" w:rsidP="008A1FF4">
      <w:pPr>
        <w:jc w:val="center"/>
      </w:pPr>
    </w:p>
    <w:p w:rsidR="008A1FF4" w:rsidRDefault="008A1FF4" w:rsidP="008A1FF4">
      <w:pPr>
        <w:jc w:val="center"/>
      </w:pPr>
    </w:p>
    <w:p w:rsidR="008A1FF4" w:rsidRDefault="008A1FF4" w:rsidP="008A1FF4">
      <w:pPr>
        <w:jc w:val="center"/>
      </w:pPr>
    </w:p>
    <w:p w:rsidR="008A1FF4" w:rsidRDefault="008A1FF4" w:rsidP="008A1FF4">
      <w:pPr>
        <w:jc w:val="center"/>
      </w:pPr>
    </w:p>
    <w:p w:rsidR="008A1FF4" w:rsidRDefault="008A1FF4" w:rsidP="008A1FF4">
      <w:pPr>
        <w:jc w:val="center"/>
      </w:pPr>
    </w:p>
    <w:p w:rsidR="008A1FF4" w:rsidRDefault="008A1FF4" w:rsidP="008A1FF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Челябинск-2023</w:t>
      </w:r>
    </w:p>
    <w:p w:rsidR="008A1FF4" w:rsidRDefault="008A1FF4" w:rsidP="008A1FF4">
      <w:pPr>
        <w:jc w:val="center"/>
        <w:rPr>
          <w:rFonts w:ascii="Times New Roman" w:hAnsi="Times New Roman"/>
          <w:sz w:val="24"/>
          <w:szCs w:val="24"/>
        </w:rPr>
      </w:pPr>
    </w:p>
    <w:p w:rsidR="008A1FF4" w:rsidRP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lastRenderedPageBreak/>
        <w:t>Р</w:t>
      </w:r>
      <w:r w:rsidRPr="008A1FF4">
        <w:rPr>
          <w:rFonts w:ascii="Times New Roman" w:hAnsi="Times New Roman"/>
          <w:sz w:val="24"/>
          <w:szCs w:val="24"/>
        </w:rPr>
        <w:t xml:space="preserve">абочая программа по учебному предмету «Химия» (базовый уровень) (предметная область «Естественно-научные предметы») (далее соответственно – программа по химии, химия) разработана в соответствии с Федеральной рабочей программой и включает пояснительную записку, содержание обучения, планируемые результаты освоения программы по химии, планируемые результаты, тематическое планирование.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</w:t>
      </w:r>
      <w:r>
        <w:rPr>
          <w:rFonts w:ascii="Times New Roman" w:hAnsi="Times New Roman"/>
          <w:sz w:val="24"/>
          <w:szCs w:val="24"/>
        </w:rPr>
        <w:t xml:space="preserve"> 996 - р.). </w:t>
      </w:r>
      <w:r w:rsidRPr="008A1FF4">
        <w:rPr>
          <w:rFonts w:ascii="Times New Roman" w:hAnsi="Times New Roman"/>
          <w:sz w:val="24"/>
          <w:szCs w:val="24"/>
        </w:rPr>
        <w:t xml:space="preserve"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на базовом уровне составили концептуальные положения ФГОС СОО о взаимообусловленности целей, содержания, результатов обучения и требований к уровню подготовки выпускников.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>В соответствии с данными положениями программа по химии (базовый уровень) на уровне среднего общего образования: устанавливает обязательное (инв</w:t>
      </w:r>
      <w:bookmarkStart w:id="0" w:name="_GoBack"/>
      <w:bookmarkEnd w:id="0"/>
      <w:r w:rsidRPr="008A1FF4">
        <w:rPr>
          <w:rFonts w:ascii="Times New Roman" w:hAnsi="Times New Roman"/>
          <w:sz w:val="24"/>
          <w:szCs w:val="24"/>
        </w:rPr>
        <w:t>ариантное) предметное содержание, определяет количественные и качественные его характеристики на каждом этапе изучения предмета, предусматривает принципы структурирования содержания и распределения его по классам, основным разделам и темам курса;</w:t>
      </w:r>
      <w:r w:rsidRPr="008A1FF4">
        <w:rPr>
          <w:rFonts w:ascii="Times New Roman" w:hAnsi="Times New Roman"/>
          <w:sz w:val="24"/>
          <w:szCs w:val="24"/>
        </w:rPr>
        <w:t xml:space="preserve"> </w:t>
      </w:r>
      <w:r w:rsidRPr="008A1FF4">
        <w:rPr>
          <w:rFonts w:ascii="Times New Roman" w:hAnsi="Times New Roman"/>
          <w:sz w:val="24"/>
          <w:szCs w:val="24"/>
        </w:rPr>
        <w:t xml:space="preserve">даёт примерное распределение учебных часов по тематическим разделам, рекомендует примерную последовательность изучения отдельных тем курса с учётом межпредметных и внутрипредметных связей, логики учебного процесса, возрастных особенностей обучающихся 10–11 классов; даёт методическую интерпретацию целей изучения предмета на уровне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метапредметных, предметных), основных видов учебно-познавательной деятельности обучающегося по освоению содержания предмета.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По всем названным позициям в программе по химии соблюдена преемственность с федеральной рабочей программой основного общего образования по химии (для 8–9 классов образовательных организаций, базовый уровень).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реализации на соответствующем ему базовом уровне ключевых ценностей, присущих целостной системе химического образования.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Эти ценности касаются познания законов природы, формирования мировоззрения и общей культуры человека, а также экологически обоснованного отношения к своему здоровью и природной среде.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lastRenderedPageBreak/>
        <w:t xml:space="preserve">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Так, например, при формировании содержания предмета «Химия» учтены следующие положения о специфике и значении науки химии. Химия как элемент системы естественных наук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 Тесно взаимодействуя с другими естественными науками, химия стала неотъемлемой частью мировой культуры, необходимым условием успешного труда и жизни каждого члена общества.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>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сырьевой, энергетической, пищевой, экологической безопасности и охраны здоровья.</w:t>
      </w:r>
      <w:r w:rsidRPr="008A1FF4">
        <w:rPr>
          <w:rFonts w:ascii="Times New Roman" w:hAnsi="Times New Roman"/>
          <w:sz w:val="24"/>
          <w:szCs w:val="24"/>
        </w:rPr>
        <w:t xml:space="preserve">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 Составляющими предмета «Химия» являются базовые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Структура содержания курсов – «Органическая химия» и «Общая и неорганическая химия»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В курсе органической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 Под новым углом зрения в предмете «Химия» базового уровня рассматривается изученный на уровне основного общего образования теоретический </w:t>
      </w:r>
      <w:r w:rsidRPr="008A1FF4">
        <w:rPr>
          <w:rFonts w:ascii="Times New Roman" w:hAnsi="Times New Roman"/>
          <w:sz w:val="24"/>
          <w:szCs w:val="24"/>
        </w:rPr>
        <w:lastRenderedPageBreak/>
        <w:t xml:space="preserve">материал и фактологические сведения о веществах и химической реакции. Так, в частности, в курсе «Общая и неорганическая химия» обучающимся предоставляется возможность осознать значение периодического закона с общетеоретических и методологических позиций, глубже понять историческое изменение функций этого закона – от обобщающей до объясняющей и прогнозирующей. Единая система знаний о важнейших веществах,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>Эти знания способствуют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ориентироваться в общественно</w:t>
      </w:r>
      <w:r w:rsidRPr="008A1FF4">
        <w:rPr>
          <w:rFonts w:ascii="Times New Roman" w:hAnsi="Times New Roman"/>
          <w:sz w:val="24"/>
          <w:szCs w:val="24"/>
        </w:rPr>
        <w:t xml:space="preserve"> </w:t>
      </w:r>
      <w:r w:rsidRPr="008A1FF4">
        <w:rPr>
          <w:rFonts w:ascii="Times New Roman" w:hAnsi="Times New Roman"/>
          <w:sz w:val="24"/>
          <w:szCs w:val="24"/>
        </w:rPr>
        <w:t xml:space="preserve">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В целом содержание учебного предмета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создания новых технологий и материалов.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 В практике преподавания химии как на уровне основного общего образования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Согласно данной точке зрения главными целями изучения предмета «Химия» на базовом уровне (10-11 </w:t>
      </w:r>
      <w:proofErr w:type="spellStart"/>
      <w:r w:rsidRPr="008A1FF4">
        <w:rPr>
          <w:rFonts w:ascii="Times New Roman" w:hAnsi="Times New Roman"/>
          <w:sz w:val="24"/>
          <w:szCs w:val="24"/>
        </w:rPr>
        <w:t>кл</w:t>
      </w:r>
      <w:proofErr w:type="spellEnd"/>
      <w:r w:rsidRPr="008A1FF4">
        <w:rPr>
          <w:rFonts w:ascii="Times New Roman" w:hAnsi="Times New Roman"/>
          <w:sz w:val="24"/>
          <w:szCs w:val="24"/>
        </w:rPr>
        <w:t xml:space="preserve">.) являются: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формирование системы химических знаний как важнейшей составляющей </w:t>
      </w:r>
      <w:proofErr w:type="gramStart"/>
      <w:r w:rsidRPr="008A1FF4">
        <w:rPr>
          <w:rFonts w:ascii="Times New Roman" w:hAnsi="Times New Roman"/>
          <w:sz w:val="24"/>
          <w:szCs w:val="24"/>
        </w:rPr>
        <w:t>естественно-научной</w:t>
      </w:r>
      <w:proofErr w:type="gramEnd"/>
      <w:r w:rsidRPr="008A1FF4">
        <w:rPr>
          <w:rFonts w:ascii="Times New Roman" w:hAnsi="Times New Roman"/>
          <w:sz w:val="24"/>
          <w:szCs w:val="24"/>
        </w:rPr>
        <w:t xml:space="preserve"> картины мира, в основе которой лежат ключевые понятия, фундаментальные законы и теории химии, освоение языка науки, усвоение и понимание </w:t>
      </w:r>
      <w:r w:rsidRPr="008A1FF4">
        <w:rPr>
          <w:rFonts w:ascii="Times New Roman" w:hAnsi="Times New Roman"/>
          <w:sz w:val="24"/>
          <w:szCs w:val="24"/>
        </w:rPr>
        <w:lastRenderedPageBreak/>
        <w:t xml:space="preserve">сущности доступных обобщений мировоззренческого характера, ознакомление с историей их развития и становления;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>Сегодня в преподавании химии в большей степени отдаётся предпочтение практической компоненте содержания обучения, ориентирова</w:t>
      </w:r>
      <w:r>
        <w:rPr>
          <w:rFonts w:ascii="Times New Roman" w:hAnsi="Times New Roman"/>
          <w:sz w:val="24"/>
          <w:szCs w:val="24"/>
        </w:rPr>
        <w:t>нной на подготовку выпускника об</w:t>
      </w:r>
      <w:r w:rsidRPr="008A1FF4">
        <w:rPr>
          <w:rFonts w:ascii="Times New Roman" w:hAnsi="Times New Roman"/>
          <w:sz w:val="24"/>
          <w:szCs w:val="24"/>
        </w:rPr>
        <w:t xml:space="preserve">щеобразовательной организации, владеющего не набором знаний, а функциональной грамотностью, то есть способами и умениями активного получения знаний и применения их в реальной жизни для решения практических задач.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В этой связи при изучении предмета «Химия» доминирующее значение приобретают такие цели и задачи, как: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адаптация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 </w:t>
      </w:r>
    </w:p>
    <w:p w:rsidR="00A47C7B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формирование у обучающихся ключевых навыков (ключевых компетенций), имеющих универсальное значение для различных видов деятельности: </w:t>
      </w:r>
    </w:p>
    <w:p w:rsidR="00A47C7B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решения проблем, поиска, 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 </w:t>
      </w:r>
    </w:p>
    <w:p w:rsidR="00A47C7B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</w:t>
      </w:r>
      <w:r w:rsidRPr="008A1FF4">
        <w:rPr>
          <w:rFonts w:ascii="Times New Roman" w:hAnsi="Times New Roman"/>
          <w:sz w:val="24"/>
          <w:szCs w:val="24"/>
        </w:rPr>
        <w:t xml:space="preserve">популярной информации химического содержания;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 xml:space="preserve">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 воспитание у обучающихся убеждённости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решений в ситуациях, связанных с химическими явлениями. </w:t>
      </w:r>
    </w:p>
    <w:p w:rsid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lastRenderedPageBreak/>
        <w:t>Цели и задачи изучения предмета «Химия» получили подробную методическую интерпретацию в разделе «Планируемые результаты освоения программы по химии», благодаря чему обеспечено чёткое представление о том, какие знания и умения имеют прямое отношение к реализации конкретной цели.</w:t>
      </w:r>
      <w:r w:rsidRPr="008A1FF4">
        <w:rPr>
          <w:rFonts w:ascii="Times New Roman" w:hAnsi="Times New Roman"/>
          <w:sz w:val="24"/>
          <w:szCs w:val="24"/>
        </w:rPr>
        <w:t xml:space="preserve"> </w:t>
      </w:r>
      <w:r w:rsidRPr="008A1FF4">
        <w:rPr>
          <w:rFonts w:ascii="Times New Roman" w:hAnsi="Times New Roman"/>
          <w:sz w:val="24"/>
          <w:szCs w:val="24"/>
        </w:rPr>
        <w:t>В учебном плане среднего общего образования предмет «Химия» базового уровня входит в состав предметной области «</w:t>
      </w:r>
      <w:proofErr w:type="gramStart"/>
      <w:r w:rsidRPr="008A1FF4">
        <w:rPr>
          <w:rFonts w:ascii="Times New Roman" w:hAnsi="Times New Roman"/>
          <w:sz w:val="24"/>
          <w:szCs w:val="24"/>
        </w:rPr>
        <w:t>Естественно-научные</w:t>
      </w:r>
      <w:proofErr w:type="gramEnd"/>
      <w:r w:rsidRPr="008A1FF4">
        <w:rPr>
          <w:rFonts w:ascii="Times New Roman" w:hAnsi="Times New Roman"/>
          <w:sz w:val="24"/>
          <w:szCs w:val="24"/>
        </w:rPr>
        <w:t xml:space="preserve"> предметы». </w:t>
      </w:r>
    </w:p>
    <w:p w:rsidR="00A47C7B" w:rsidRDefault="00A47C7B" w:rsidP="00A47C7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Планируемые результаты освоения программы по химии включают личностные, метапредметные результаты за весь период обучения на уровне среднего общего образования, а также предметные достижения обучающегося за каждый год обучения</w:t>
      </w:r>
      <w:r>
        <w:rPr>
          <w:rFonts w:ascii="Times New Roman" w:hAnsi="Times New Roman"/>
          <w:sz w:val="24"/>
          <w:szCs w:val="24"/>
        </w:rPr>
        <w:t>.</w:t>
      </w:r>
    </w:p>
    <w:p w:rsidR="008A1FF4" w:rsidRP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A1FF4">
        <w:rPr>
          <w:rFonts w:ascii="Times New Roman" w:hAnsi="Times New Roman"/>
          <w:sz w:val="24"/>
          <w:szCs w:val="24"/>
        </w:rPr>
        <w:t>Общее число часов, рекомендованных для изучения химии – 68 часов: в 10 классе – 34 часа (1 час в неделю), в 11 классе – 34 часа (1 час в неделю).</w:t>
      </w:r>
    </w:p>
    <w:p w:rsidR="008A1FF4" w:rsidRP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A1FF4" w:rsidRPr="008A1FF4" w:rsidRDefault="008A1FF4" w:rsidP="008A1F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2A51" w:rsidRPr="008A1FF4" w:rsidRDefault="00952A51">
      <w:pPr>
        <w:rPr>
          <w:rFonts w:ascii="Times New Roman" w:hAnsi="Times New Roman"/>
          <w:sz w:val="24"/>
          <w:szCs w:val="24"/>
        </w:rPr>
      </w:pPr>
    </w:p>
    <w:sectPr w:rsidR="00952A51" w:rsidRPr="008A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16"/>
    <w:rsid w:val="00455016"/>
    <w:rsid w:val="008A1FF4"/>
    <w:rsid w:val="00952A51"/>
    <w:rsid w:val="00A4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F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F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2024-07-30T05:37:00Z</dcterms:created>
  <dcterms:modified xsi:type="dcterms:W3CDTF">2024-07-30T05:49:00Z</dcterms:modified>
</cp:coreProperties>
</file>